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71D" w14:textId="40561DDF" w:rsidR="008C6B49" w:rsidRPr="00220328" w:rsidRDefault="00220328" w:rsidP="00B07CDF">
      <w:pPr>
        <w:pStyle w:val="Heading1"/>
        <w:spacing w:before="0"/>
        <w:rPr>
          <w:lang w:val="en-US"/>
        </w:rPr>
      </w:pPr>
      <w:r w:rsidRPr="00220328">
        <w:rPr>
          <w:lang w:val="en-US"/>
        </w:rPr>
        <w:t>Wage calculation with time values</w:t>
      </w:r>
    </w:p>
    <w:p w14:paraId="18BF2E10" w14:textId="1C0A92F5" w:rsidR="003041F5" w:rsidRPr="00220328" w:rsidRDefault="006D71F9" w:rsidP="003041F5">
      <w:pPr>
        <w:rPr>
          <w:lang w:val="en-US"/>
        </w:rPr>
      </w:pPr>
      <w:r w:rsidRPr="00220328">
        <w:rPr>
          <w:noProof/>
          <w:lang w:val="en-US"/>
        </w:rPr>
        <w:drawing>
          <wp:inline distT="0" distB="0" distL="0" distR="0" wp14:anchorId="5CB4851D" wp14:editId="627D2285">
            <wp:extent cx="4052937" cy="2178657"/>
            <wp:effectExtent l="0" t="0" r="508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68921" cy="2187249"/>
                    </a:xfrm>
                    <a:prstGeom prst="rect">
                      <a:avLst/>
                    </a:prstGeom>
                  </pic:spPr>
                </pic:pic>
              </a:graphicData>
            </a:graphic>
          </wp:inline>
        </w:drawing>
      </w:r>
    </w:p>
    <w:p w14:paraId="40E91B0D" w14:textId="4885E37F" w:rsidR="00E4042D" w:rsidRPr="00220328" w:rsidRDefault="00220328" w:rsidP="000E4F95">
      <w:pPr>
        <w:rPr>
          <w:i/>
          <w:iCs/>
          <w:sz w:val="24"/>
          <w:szCs w:val="24"/>
          <w:lang w:val="en-US"/>
        </w:rPr>
      </w:pPr>
      <w:r w:rsidRPr="00220328">
        <w:rPr>
          <w:i/>
          <w:iCs/>
          <w:sz w:val="24"/>
          <w:szCs w:val="24"/>
          <w:lang w:val="en-US"/>
        </w:rPr>
        <w:t>Reduce the complexity of wage calculation thanks to time values</w:t>
      </w:r>
    </w:p>
    <w:p w14:paraId="58B703EC" w14:textId="7729700F" w:rsidR="00220328" w:rsidRPr="00220328" w:rsidRDefault="00220328" w:rsidP="00220328">
      <w:pPr>
        <w:rPr>
          <w:sz w:val="24"/>
          <w:szCs w:val="24"/>
          <w:lang w:val="en-US"/>
        </w:rPr>
      </w:pPr>
      <w:r w:rsidRPr="00220328">
        <w:rPr>
          <w:sz w:val="24"/>
          <w:szCs w:val="24"/>
          <w:lang w:val="en-US"/>
        </w:rPr>
        <w:t xml:space="preserve">One of the biggest challenges for payroll service providers is the adaptation of real business data to the legally required wage information. This involves structuring the data resulting from business cases and converting it to the calendar period of the </w:t>
      </w:r>
      <w:r w:rsidR="00E80187" w:rsidRPr="00220328">
        <w:rPr>
          <w:sz w:val="24"/>
          <w:szCs w:val="24"/>
          <w:lang w:val="en-US"/>
        </w:rPr>
        <w:t xml:space="preserve">wage </w:t>
      </w:r>
      <w:r w:rsidRPr="00220328">
        <w:rPr>
          <w:sz w:val="24"/>
          <w:szCs w:val="24"/>
          <w:lang w:val="en-US"/>
        </w:rPr>
        <w:t>period. In addition to various interpretations of the wage calendar, multiple and retroactive mutations further increase the complexity of wage calculation.</w:t>
      </w:r>
    </w:p>
    <w:p w14:paraId="001E4716" w14:textId="194B1FD1" w:rsidR="00220328" w:rsidRPr="00220328" w:rsidRDefault="00AE43A0" w:rsidP="00220328">
      <w:pPr>
        <w:rPr>
          <w:sz w:val="24"/>
          <w:szCs w:val="24"/>
          <w:lang w:val="en-US"/>
        </w:rPr>
      </w:pPr>
      <w:r>
        <w:rPr>
          <w:sz w:val="24"/>
          <w:szCs w:val="24"/>
          <w:lang w:val="en-US"/>
        </w:rPr>
        <w:t xml:space="preserve">The </w:t>
      </w:r>
      <w:r w:rsidRPr="00AE43A0">
        <w:rPr>
          <w:i/>
          <w:iCs/>
          <w:sz w:val="24"/>
          <w:szCs w:val="24"/>
          <w:lang w:val="en-US"/>
        </w:rPr>
        <w:t>Payroll Engine</w:t>
      </w:r>
      <w:r w:rsidR="00220328" w:rsidRPr="00220328">
        <w:rPr>
          <w:sz w:val="24"/>
          <w:szCs w:val="24"/>
          <w:lang w:val="en-US"/>
        </w:rPr>
        <w:t xml:space="preserve"> solves this problem with time values derived from business case data. Based on the creation date and the validity period of a case value, it is projected to the </w:t>
      </w:r>
      <w:r w:rsidR="00E80187" w:rsidRPr="00220328">
        <w:rPr>
          <w:sz w:val="24"/>
          <w:szCs w:val="24"/>
          <w:lang w:val="en-US"/>
        </w:rPr>
        <w:t xml:space="preserve">wage </w:t>
      </w:r>
      <w:r w:rsidR="00220328" w:rsidRPr="00220328">
        <w:rPr>
          <w:sz w:val="24"/>
          <w:szCs w:val="24"/>
          <w:lang w:val="en-US"/>
        </w:rPr>
        <w:t>period.</w:t>
      </w:r>
    </w:p>
    <w:p w14:paraId="2499BC02" w14:textId="6CC063CE" w:rsidR="00220328" w:rsidRPr="00220328" w:rsidRDefault="00220328" w:rsidP="00220328">
      <w:pPr>
        <w:rPr>
          <w:sz w:val="24"/>
          <w:szCs w:val="24"/>
          <w:lang w:val="en-US"/>
        </w:rPr>
      </w:pPr>
      <w:r w:rsidRPr="00220328">
        <w:rPr>
          <w:sz w:val="24"/>
          <w:szCs w:val="24"/>
          <w:lang w:val="en-US"/>
        </w:rPr>
        <w:t xml:space="preserve">In the </w:t>
      </w:r>
      <w:r w:rsidR="00C12BB6">
        <w:rPr>
          <w:sz w:val="24"/>
          <w:szCs w:val="24"/>
          <w:lang w:val="en-US"/>
        </w:rPr>
        <w:t>wage</w:t>
      </w:r>
      <w:r w:rsidRPr="00220328">
        <w:rPr>
          <w:sz w:val="24"/>
          <w:szCs w:val="24"/>
          <w:lang w:val="en-US"/>
        </w:rPr>
        <w:t xml:space="preserve"> run, the payroll calendar is used to convert case data into time values. In addition to predefined wage calendars (number of monthly days, 30 month days method, weekly cycles), custom calendar rules are also possible.</w:t>
      </w:r>
    </w:p>
    <w:p w14:paraId="38CE683A" w14:textId="6991BDD5" w:rsidR="00220328" w:rsidRPr="00220328" w:rsidRDefault="00220328" w:rsidP="00220328">
      <w:pPr>
        <w:rPr>
          <w:sz w:val="24"/>
          <w:szCs w:val="24"/>
          <w:lang w:val="en-US"/>
        </w:rPr>
      </w:pPr>
      <w:r w:rsidRPr="00220328">
        <w:rPr>
          <w:sz w:val="24"/>
          <w:szCs w:val="24"/>
          <w:lang w:val="en-US"/>
        </w:rPr>
        <w:t xml:space="preserve">In addition to adapting the case data with the payroll calendar, the case data is used to automate the allocation of two or more time values. If the data of the illustrated example is used in the formula </w:t>
      </w:r>
      <w:r w:rsidRPr="00BE2E50">
        <w:rPr>
          <w:i/>
          <w:iCs/>
          <w:sz w:val="24"/>
          <w:szCs w:val="24"/>
          <w:lang w:val="en-US"/>
        </w:rPr>
        <w:t>Wage * Workload</w:t>
      </w:r>
      <w:r w:rsidRPr="00220328">
        <w:rPr>
          <w:sz w:val="24"/>
          <w:szCs w:val="24"/>
          <w:lang w:val="en-US"/>
        </w:rPr>
        <w:t xml:space="preserve">, </w:t>
      </w:r>
      <w:r w:rsidR="00362656">
        <w:rPr>
          <w:sz w:val="24"/>
          <w:szCs w:val="24"/>
          <w:lang w:val="en-US"/>
        </w:rPr>
        <w:t xml:space="preserve">the </w:t>
      </w:r>
      <w:r w:rsidR="00362656" w:rsidRPr="00362656">
        <w:rPr>
          <w:i/>
          <w:iCs/>
          <w:sz w:val="24"/>
          <w:szCs w:val="24"/>
          <w:lang w:val="en-US"/>
        </w:rPr>
        <w:t>Payroll Engine</w:t>
      </w:r>
      <w:r w:rsidRPr="00220328">
        <w:rPr>
          <w:sz w:val="24"/>
          <w:szCs w:val="24"/>
          <w:lang w:val="en-US"/>
        </w:rPr>
        <w:t xml:space="preserve"> automatically recognizes the relevant mutations and calculates the period value based on the required subdivisions. This also works for special cases when, as in the example, wage and workload change within a wage period.</w:t>
      </w:r>
    </w:p>
    <w:p w14:paraId="61815694" w14:textId="77777777" w:rsidR="00220328" w:rsidRPr="00220328" w:rsidRDefault="00220328" w:rsidP="00220328">
      <w:pPr>
        <w:rPr>
          <w:sz w:val="24"/>
          <w:szCs w:val="24"/>
          <w:lang w:val="en-US"/>
        </w:rPr>
      </w:pPr>
      <w:r w:rsidRPr="00220328">
        <w:rPr>
          <w:sz w:val="24"/>
          <w:szCs w:val="24"/>
          <w:lang w:val="en-US"/>
        </w:rPr>
        <w:t>Since the wage data is dynamically determined by the case data, there is no need to duplicate monthly and annual wage data on the time axis. With the ability to retroactively change any wage-related value, employee events reported too late no longer affect the wage run. With the scheduling (valid from) and containment (from/to) of the wage data change, employee management is facilitated. In combination with the forecast, various wage and insurance scenarios can be simulated.</w:t>
      </w:r>
    </w:p>
    <w:p w14:paraId="417405AF" w14:textId="7670D76D" w:rsidR="00220328" w:rsidRPr="00220328" w:rsidRDefault="00220328" w:rsidP="00220328">
      <w:pPr>
        <w:rPr>
          <w:sz w:val="24"/>
          <w:szCs w:val="24"/>
          <w:lang w:val="en-US"/>
        </w:rPr>
      </w:pPr>
      <w:r w:rsidRPr="00220328">
        <w:rPr>
          <w:sz w:val="24"/>
          <w:szCs w:val="24"/>
          <w:lang w:val="en-US"/>
        </w:rPr>
        <w:t xml:space="preserve">The wage calculation with time values leads to simpler and understandable wage definitions and relieves the </w:t>
      </w:r>
      <w:r w:rsidR="00C12BB6">
        <w:rPr>
          <w:sz w:val="24"/>
          <w:szCs w:val="24"/>
          <w:lang w:val="en-US"/>
        </w:rPr>
        <w:t>payroll</w:t>
      </w:r>
      <w:r w:rsidRPr="00220328">
        <w:rPr>
          <w:sz w:val="24"/>
          <w:szCs w:val="24"/>
          <w:lang w:val="en-US"/>
        </w:rPr>
        <w:t xml:space="preserve"> service provider in time-critical and complex work processes. It is time for wage calculation to become contemporary.</w:t>
      </w:r>
    </w:p>
    <w:sectPr w:rsidR="00220328" w:rsidRPr="00220328" w:rsidSect="00ED7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89A"/>
    <w:multiLevelType w:val="multilevel"/>
    <w:tmpl w:val="334C66B0"/>
    <w:styleLink w:val="CurrentList1"/>
    <w:lvl w:ilvl="0">
      <w:start w:val="1"/>
      <w:numFmt w:val="decimal"/>
      <w:lvlText w:val="%1)"/>
      <w:lvlJc w:val="left"/>
      <w:pPr>
        <w:ind w:left="720" w:hanging="360"/>
      </w:pPr>
      <w:rPr>
        <w:rFonts w:asciiTheme="minorHAnsi" w:eastAsiaTheme="minorHAnsi" w:hAnsiTheme="minorHAnsi" w:cstheme="minorBidi"/>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74D62"/>
    <w:multiLevelType w:val="hybridMultilevel"/>
    <w:tmpl w:val="EC702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2416A"/>
    <w:multiLevelType w:val="hybridMultilevel"/>
    <w:tmpl w:val="4E244BF2"/>
    <w:lvl w:ilvl="0" w:tplc="77C2E7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8F3346"/>
    <w:multiLevelType w:val="hybridMultilevel"/>
    <w:tmpl w:val="EC0C426E"/>
    <w:lvl w:ilvl="0" w:tplc="DB2839D6">
      <w:start w:val="1"/>
      <w:numFmt w:val="decimal"/>
      <w:lvlText w:val="%1)"/>
      <w:lvlJc w:val="left"/>
      <w:pPr>
        <w:ind w:left="720" w:hanging="360"/>
      </w:pPr>
      <w:rPr>
        <w:rFonts w:asciiTheme="minorHAnsi" w:eastAsiaTheme="minorHAnsi" w:hAnsiTheme="minorHAnsi" w:cstheme="minorBidi"/>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7F0F5C"/>
    <w:multiLevelType w:val="hybridMultilevel"/>
    <w:tmpl w:val="F4C8324E"/>
    <w:lvl w:ilvl="0" w:tplc="931C04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1F3043"/>
    <w:multiLevelType w:val="hybridMultilevel"/>
    <w:tmpl w:val="5B7AD5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7AA2084"/>
    <w:multiLevelType w:val="hybridMultilevel"/>
    <w:tmpl w:val="566CC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317538"/>
    <w:multiLevelType w:val="hybridMultilevel"/>
    <w:tmpl w:val="80048B56"/>
    <w:lvl w:ilvl="0" w:tplc="0DB8A11C">
      <w:start w:val="1"/>
      <w:numFmt w:val="decimal"/>
      <w:lvlText w:val="%1)"/>
      <w:lvlJc w:val="left"/>
      <w:pPr>
        <w:ind w:left="720" w:hanging="360"/>
      </w:pPr>
      <w:rPr>
        <w:rFonts w:asciiTheme="minorHAnsi" w:eastAsiaTheme="minorHAnsi" w:hAnsiTheme="minorHAnsi" w:cstheme="minorBidi"/>
        <w:vertAlign w:val="superscrip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B880396"/>
    <w:multiLevelType w:val="hybridMultilevel"/>
    <w:tmpl w:val="5E9C0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697019">
    <w:abstractNumId w:val="4"/>
  </w:num>
  <w:num w:numId="2" w16cid:durableId="611596555">
    <w:abstractNumId w:val="7"/>
  </w:num>
  <w:num w:numId="3" w16cid:durableId="554200003">
    <w:abstractNumId w:val="3"/>
  </w:num>
  <w:num w:numId="4" w16cid:durableId="459807801">
    <w:abstractNumId w:val="0"/>
  </w:num>
  <w:num w:numId="5" w16cid:durableId="1883319729">
    <w:abstractNumId w:val="8"/>
  </w:num>
  <w:num w:numId="6" w16cid:durableId="1088384533">
    <w:abstractNumId w:val="1"/>
  </w:num>
  <w:num w:numId="7" w16cid:durableId="788666876">
    <w:abstractNumId w:val="6"/>
  </w:num>
  <w:num w:numId="8" w16cid:durableId="1398046688">
    <w:abstractNumId w:val="2"/>
  </w:num>
  <w:num w:numId="9" w16cid:durableId="94135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C5"/>
    <w:rsid w:val="00000885"/>
    <w:rsid w:val="00014F4F"/>
    <w:rsid w:val="0001614F"/>
    <w:rsid w:val="000171EE"/>
    <w:rsid w:val="00020A4F"/>
    <w:rsid w:val="00021164"/>
    <w:rsid w:val="000259A8"/>
    <w:rsid w:val="00036E57"/>
    <w:rsid w:val="00042EEB"/>
    <w:rsid w:val="0005597D"/>
    <w:rsid w:val="0006603E"/>
    <w:rsid w:val="00067934"/>
    <w:rsid w:val="00070BFB"/>
    <w:rsid w:val="00076AC9"/>
    <w:rsid w:val="000933C5"/>
    <w:rsid w:val="00093619"/>
    <w:rsid w:val="00096608"/>
    <w:rsid w:val="000A58E3"/>
    <w:rsid w:val="000B3E98"/>
    <w:rsid w:val="000C69EB"/>
    <w:rsid w:val="000D675F"/>
    <w:rsid w:val="000E4F95"/>
    <w:rsid w:val="00114796"/>
    <w:rsid w:val="00116BB5"/>
    <w:rsid w:val="001206F5"/>
    <w:rsid w:val="00134099"/>
    <w:rsid w:val="00141361"/>
    <w:rsid w:val="00155038"/>
    <w:rsid w:val="00157929"/>
    <w:rsid w:val="00167BAF"/>
    <w:rsid w:val="00173F1F"/>
    <w:rsid w:val="00173F4E"/>
    <w:rsid w:val="00176CC4"/>
    <w:rsid w:val="001809DB"/>
    <w:rsid w:val="00181AAD"/>
    <w:rsid w:val="0018208B"/>
    <w:rsid w:val="00183C56"/>
    <w:rsid w:val="00185E8D"/>
    <w:rsid w:val="001C789E"/>
    <w:rsid w:val="001D2114"/>
    <w:rsid w:val="001D3640"/>
    <w:rsid w:val="001D4177"/>
    <w:rsid w:val="001F049D"/>
    <w:rsid w:val="00200269"/>
    <w:rsid w:val="002007C9"/>
    <w:rsid w:val="00203DAF"/>
    <w:rsid w:val="002131B7"/>
    <w:rsid w:val="0021487C"/>
    <w:rsid w:val="00220328"/>
    <w:rsid w:val="002218F8"/>
    <w:rsid w:val="002321D4"/>
    <w:rsid w:val="00247559"/>
    <w:rsid w:val="00251015"/>
    <w:rsid w:val="0026042F"/>
    <w:rsid w:val="00273068"/>
    <w:rsid w:val="002759B8"/>
    <w:rsid w:val="00282DAA"/>
    <w:rsid w:val="0028412B"/>
    <w:rsid w:val="002861B8"/>
    <w:rsid w:val="0029502E"/>
    <w:rsid w:val="002966A0"/>
    <w:rsid w:val="002A1BE0"/>
    <w:rsid w:val="002B75E0"/>
    <w:rsid w:val="002C0A17"/>
    <w:rsid w:val="002C54E4"/>
    <w:rsid w:val="002E69F3"/>
    <w:rsid w:val="002F0DA8"/>
    <w:rsid w:val="002F347D"/>
    <w:rsid w:val="002F7F8B"/>
    <w:rsid w:val="00302273"/>
    <w:rsid w:val="00302ED1"/>
    <w:rsid w:val="003041F5"/>
    <w:rsid w:val="003152D9"/>
    <w:rsid w:val="00315C3C"/>
    <w:rsid w:val="00342057"/>
    <w:rsid w:val="0034476F"/>
    <w:rsid w:val="003523CD"/>
    <w:rsid w:val="003532AC"/>
    <w:rsid w:val="00362656"/>
    <w:rsid w:val="00363C6E"/>
    <w:rsid w:val="00365C0C"/>
    <w:rsid w:val="0037684A"/>
    <w:rsid w:val="00390EC7"/>
    <w:rsid w:val="003A09FC"/>
    <w:rsid w:val="003A1FF1"/>
    <w:rsid w:val="003A7D08"/>
    <w:rsid w:val="003C6343"/>
    <w:rsid w:val="003D23BE"/>
    <w:rsid w:val="003E0C57"/>
    <w:rsid w:val="003E6688"/>
    <w:rsid w:val="003F66C5"/>
    <w:rsid w:val="0040316B"/>
    <w:rsid w:val="004035E8"/>
    <w:rsid w:val="00407D8C"/>
    <w:rsid w:val="00407FAC"/>
    <w:rsid w:val="00427D8F"/>
    <w:rsid w:val="00430F04"/>
    <w:rsid w:val="004343CE"/>
    <w:rsid w:val="0044014B"/>
    <w:rsid w:val="00445863"/>
    <w:rsid w:val="0045644E"/>
    <w:rsid w:val="00456A0B"/>
    <w:rsid w:val="00460A71"/>
    <w:rsid w:val="0047611D"/>
    <w:rsid w:val="00480B77"/>
    <w:rsid w:val="004900F7"/>
    <w:rsid w:val="00490B0D"/>
    <w:rsid w:val="004934CE"/>
    <w:rsid w:val="00495E52"/>
    <w:rsid w:val="004A3625"/>
    <w:rsid w:val="004B1E24"/>
    <w:rsid w:val="004B3775"/>
    <w:rsid w:val="004B6119"/>
    <w:rsid w:val="004D4658"/>
    <w:rsid w:val="004E740C"/>
    <w:rsid w:val="00500136"/>
    <w:rsid w:val="005022AD"/>
    <w:rsid w:val="00510795"/>
    <w:rsid w:val="00513779"/>
    <w:rsid w:val="00514895"/>
    <w:rsid w:val="00515EAA"/>
    <w:rsid w:val="00527A55"/>
    <w:rsid w:val="00532C92"/>
    <w:rsid w:val="0055096B"/>
    <w:rsid w:val="00551A15"/>
    <w:rsid w:val="00554583"/>
    <w:rsid w:val="005609F4"/>
    <w:rsid w:val="00560F69"/>
    <w:rsid w:val="00566806"/>
    <w:rsid w:val="0057495C"/>
    <w:rsid w:val="00576C69"/>
    <w:rsid w:val="005805F5"/>
    <w:rsid w:val="00590493"/>
    <w:rsid w:val="00590C72"/>
    <w:rsid w:val="00593CFF"/>
    <w:rsid w:val="00594902"/>
    <w:rsid w:val="0059554B"/>
    <w:rsid w:val="005A20D2"/>
    <w:rsid w:val="005A4D64"/>
    <w:rsid w:val="005B0D36"/>
    <w:rsid w:val="005B2EC6"/>
    <w:rsid w:val="005C0BFC"/>
    <w:rsid w:val="005D4F32"/>
    <w:rsid w:val="005E5F68"/>
    <w:rsid w:val="005E610E"/>
    <w:rsid w:val="005F2F69"/>
    <w:rsid w:val="0060008E"/>
    <w:rsid w:val="006054AE"/>
    <w:rsid w:val="00621E71"/>
    <w:rsid w:val="00624885"/>
    <w:rsid w:val="00627A80"/>
    <w:rsid w:val="00630D97"/>
    <w:rsid w:val="00637FA3"/>
    <w:rsid w:val="00652E32"/>
    <w:rsid w:val="0066344B"/>
    <w:rsid w:val="006645EA"/>
    <w:rsid w:val="00694A27"/>
    <w:rsid w:val="006A513E"/>
    <w:rsid w:val="006B0B88"/>
    <w:rsid w:val="006C3870"/>
    <w:rsid w:val="006D05C7"/>
    <w:rsid w:val="006D0792"/>
    <w:rsid w:val="006D330D"/>
    <w:rsid w:val="006D71F9"/>
    <w:rsid w:val="006D7957"/>
    <w:rsid w:val="006E18CF"/>
    <w:rsid w:val="006E5031"/>
    <w:rsid w:val="006E5F22"/>
    <w:rsid w:val="006F3A92"/>
    <w:rsid w:val="006F3F3B"/>
    <w:rsid w:val="0070705E"/>
    <w:rsid w:val="0071385C"/>
    <w:rsid w:val="007140C1"/>
    <w:rsid w:val="007202E5"/>
    <w:rsid w:val="00721A03"/>
    <w:rsid w:val="00731D63"/>
    <w:rsid w:val="0073394B"/>
    <w:rsid w:val="00736C97"/>
    <w:rsid w:val="007434ED"/>
    <w:rsid w:val="00757356"/>
    <w:rsid w:val="0076098D"/>
    <w:rsid w:val="007634C0"/>
    <w:rsid w:val="00765738"/>
    <w:rsid w:val="00767504"/>
    <w:rsid w:val="007722AC"/>
    <w:rsid w:val="00775A99"/>
    <w:rsid w:val="00782B2A"/>
    <w:rsid w:val="0079193C"/>
    <w:rsid w:val="00797214"/>
    <w:rsid w:val="007A2EF6"/>
    <w:rsid w:val="007A359D"/>
    <w:rsid w:val="007A39D0"/>
    <w:rsid w:val="007A4656"/>
    <w:rsid w:val="007A5C22"/>
    <w:rsid w:val="007B161F"/>
    <w:rsid w:val="007B2CEF"/>
    <w:rsid w:val="007B60E8"/>
    <w:rsid w:val="007C0ADC"/>
    <w:rsid w:val="007C6023"/>
    <w:rsid w:val="007D7278"/>
    <w:rsid w:val="007E4E15"/>
    <w:rsid w:val="007E7FE3"/>
    <w:rsid w:val="007F7B5E"/>
    <w:rsid w:val="008017CA"/>
    <w:rsid w:val="00806C7A"/>
    <w:rsid w:val="008077AF"/>
    <w:rsid w:val="00810C37"/>
    <w:rsid w:val="00816A36"/>
    <w:rsid w:val="00817B1C"/>
    <w:rsid w:val="00820075"/>
    <w:rsid w:val="00827A0C"/>
    <w:rsid w:val="00841D90"/>
    <w:rsid w:val="008457A3"/>
    <w:rsid w:val="008464ED"/>
    <w:rsid w:val="00862433"/>
    <w:rsid w:val="0086433D"/>
    <w:rsid w:val="00867487"/>
    <w:rsid w:val="00873B4B"/>
    <w:rsid w:val="0088202D"/>
    <w:rsid w:val="00884052"/>
    <w:rsid w:val="008910C4"/>
    <w:rsid w:val="00892578"/>
    <w:rsid w:val="00897999"/>
    <w:rsid w:val="008B1441"/>
    <w:rsid w:val="008B14A1"/>
    <w:rsid w:val="008B402D"/>
    <w:rsid w:val="008B4843"/>
    <w:rsid w:val="008B5E96"/>
    <w:rsid w:val="008C0CF6"/>
    <w:rsid w:val="008C5D3E"/>
    <w:rsid w:val="008C6B49"/>
    <w:rsid w:val="008E2F55"/>
    <w:rsid w:val="008F1717"/>
    <w:rsid w:val="008F2ECD"/>
    <w:rsid w:val="009051DE"/>
    <w:rsid w:val="00923679"/>
    <w:rsid w:val="00925486"/>
    <w:rsid w:val="00967B4D"/>
    <w:rsid w:val="009700B0"/>
    <w:rsid w:val="009915EE"/>
    <w:rsid w:val="00991D38"/>
    <w:rsid w:val="009C2717"/>
    <w:rsid w:val="009D2C3D"/>
    <w:rsid w:val="009F20AA"/>
    <w:rsid w:val="00A00762"/>
    <w:rsid w:val="00A1187F"/>
    <w:rsid w:val="00A12E32"/>
    <w:rsid w:val="00A23C35"/>
    <w:rsid w:val="00A33D35"/>
    <w:rsid w:val="00A353DD"/>
    <w:rsid w:val="00A51B79"/>
    <w:rsid w:val="00A62292"/>
    <w:rsid w:val="00A62ECE"/>
    <w:rsid w:val="00A641F4"/>
    <w:rsid w:val="00A64A11"/>
    <w:rsid w:val="00A742BF"/>
    <w:rsid w:val="00A77310"/>
    <w:rsid w:val="00A831F0"/>
    <w:rsid w:val="00A844F3"/>
    <w:rsid w:val="00A862C2"/>
    <w:rsid w:val="00AA0CD6"/>
    <w:rsid w:val="00AA599D"/>
    <w:rsid w:val="00AB3677"/>
    <w:rsid w:val="00AB490E"/>
    <w:rsid w:val="00AC2E1B"/>
    <w:rsid w:val="00AD13F1"/>
    <w:rsid w:val="00AD5CF3"/>
    <w:rsid w:val="00AE43A0"/>
    <w:rsid w:val="00AF5FC3"/>
    <w:rsid w:val="00AF6E21"/>
    <w:rsid w:val="00B05D6C"/>
    <w:rsid w:val="00B0652A"/>
    <w:rsid w:val="00B07CDF"/>
    <w:rsid w:val="00B17FD9"/>
    <w:rsid w:val="00B22A61"/>
    <w:rsid w:val="00B256C7"/>
    <w:rsid w:val="00B32B37"/>
    <w:rsid w:val="00B34C04"/>
    <w:rsid w:val="00B4002F"/>
    <w:rsid w:val="00B46655"/>
    <w:rsid w:val="00B52D27"/>
    <w:rsid w:val="00B55AE9"/>
    <w:rsid w:val="00B55EA3"/>
    <w:rsid w:val="00B6365E"/>
    <w:rsid w:val="00B66769"/>
    <w:rsid w:val="00B671DD"/>
    <w:rsid w:val="00B778F9"/>
    <w:rsid w:val="00B95EA1"/>
    <w:rsid w:val="00BA501B"/>
    <w:rsid w:val="00BB00F1"/>
    <w:rsid w:val="00BB539F"/>
    <w:rsid w:val="00BB57F1"/>
    <w:rsid w:val="00BE19D2"/>
    <w:rsid w:val="00BE2E50"/>
    <w:rsid w:val="00BE7DDF"/>
    <w:rsid w:val="00C10A60"/>
    <w:rsid w:val="00C12BB6"/>
    <w:rsid w:val="00C14A52"/>
    <w:rsid w:val="00C150AB"/>
    <w:rsid w:val="00C36E97"/>
    <w:rsid w:val="00C41157"/>
    <w:rsid w:val="00C71B50"/>
    <w:rsid w:val="00C81A8B"/>
    <w:rsid w:val="00C920E7"/>
    <w:rsid w:val="00CA209F"/>
    <w:rsid w:val="00CA72F9"/>
    <w:rsid w:val="00CB7A91"/>
    <w:rsid w:val="00CD237D"/>
    <w:rsid w:val="00CD4BF9"/>
    <w:rsid w:val="00CD6074"/>
    <w:rsid w:val="00CF23F8"/>
    <w:rsid w:val="00D00751"/>
    <w:rsid w:val="00D0126A"/>
    <w:rsid w:val="00D039D7"/>
    <w:rsid w:val="00D07E7E"/>
    <w:rsid w:val="00D10290"/>
    <w:rsid w:val="00D14511"/>
    <w:rsid w:val="00D160BA"/>
    <w:rsid w:val="00D34F7C"/>
    <w:rsid w:val="00D772BC"/>
    <w:rsid w:val="00DB19FB"/>
    <w:rsid w:val="00DB26B7"/>
    <w:rsid w:val="00DB6A66"/>
    <w:rsid w:val="00DC0B67"/>
    <w:rsid w:val="00DE3478"/>
    <w:rsid w:val="00DF485F"/>
    <w:rsid w:val="00E002CE"/>
    <w:rsid w:val="00E20EE3"/>
    <w:rsid w:val="00E402C8"/>
    <w:rsid w:val="00E4039B"/>
    <w:rsid w:val="00E4042D"/>
    <w:rsid w:val="00E509A2"/>
    <w:rsid w:val="00E51843"/>
    <w:rsid w:val="00E6289A"/>
    <w:rsid w:val="00E65608"/>
    <w:rsid w:val="00E67C03"/>
    <w:rsid w:val="00E72E61"/>
    <w:rsid w:val="00E77A3A"/>
    <w:rsid w:val="00E80187"/>
    <w:rsid w:val="00E83D96"/>
    <w:rsid w:val="00E859CF"/>
    <w:rsid w:val="00EC3616"/>
    <w:rsid w:val="00ED2394"/>
    <w:rsid w:val="00ED3D4C"/>
    <w:rsid w:val="00ED7502"/>
    <w:rsid w:val="00EE2413"/>
    <w:rsid w:val="00EF497E"/>
    <w:rsid w:val="00EF5E1F"/>
    <w:rsid w:val="00F06AD4"/>
    <w:rsid w:val="00F15C30"/>
    <w:rsid w:val="00F1605D"/>
    <w:rsid w:val="00F3038C"/>
    <w:rsid w:val="00F418D5"/>
    <w:rsid w:val="00F42D6B"/>
    <w:rsid w:val="00F448ED"/>
    <w:rsid w:val="00F543D4"/>
    <w:rsid w:val="00F60456"/>
    <w:rsid w:val="00F65DE5"/>
    <w:rsid w:val="00F71FC7"/>
    <w:rsid w:val="00F77352"/>
    <w:rsid w:val="00F862DF"/>
    <w:rsid w:val="00F94494"/>
    <w:rsid w:val="00FA22A6"/>
    <w:rsid w:val="00FA2FA6"/>
    <w:rsid w:val="00FA7830"/>
    <w:rsid w:val="00FC1985"/>
    <w:rsid w:val="00FC317A"/>
    <w:rsid w:val="00FC4EFF"/>
    <w:rsid w:val="00FC6BFD"/>
    <w:rsid w:val="00FD4C09"/>
    <w:rsid w:val="00FD5660"/>
    <w:rsid w:val="00FD6E1C"/>
    <w:rsid w:val="00FE6404"/>
    <w:rsid w:val="00FE66B0"/>
    <w:rsid w:val="00FF20F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CCE"/>
  <w15:chartTrackingRefBased/>
  <w15:docId w15:val="{0F8B6DE6-008B-4347-A11F-1992048F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679"/>
    <w:pPr>
      <w:ind w:left="720"/>
      <w:contextualSpacing/>
    </w:pPr>
  </w:style>
  <w:style w:type="character" w:styleId="Hyperlink">
    <w:name w:val="Hyperlink"/>
    <w:basedOn w:val="DefaultParagraphFont"/>
    <w:uiPriority w:val="99"/>
    <w:unhideWhenUsed/>
    <w:rsid w:val="008F2ECD"/>
    <w:rPr>
      <w:color w:val="0563C1" w:themeColor="hyperlink"/>
      <w:u w:val="single"/>
    </w:rPr>
  </w:style>
  <w:style w:type="character" w:styleId="UnresolvedMention">
    <w:name w:val="Unresolved Mention"/>
    <w:basedOn w:val="DefaultParagraphFont"/>
    <w:uiPriority w:val="99"/>
    <w:semiHidden/>
    <w:unhideWhenUsed/>
    <w:rsid w:val="008F2ECD"/>
    <w:rPr>
      <w:color w:val="605E5C"/>
      <w:shd w:val="clear" w:color="auto" w:fill="E1DFDD"/>
    </w:rPr>
  </w:style>
  <w:style w:type="numbering" w:customStyle="1" w:styleId="CurrentList1">
    <w:name w:val="Current List1"/>
    <w:uiPriority w:val="99"/>
    <w:rsid w:val="00A1187F"/>
    <w:pPr>
      <w:numPr>
        <w:numId w:val="4"/>
      </w:numPr>
    </w:pPr>
  </w:style>
  <w:style w:type="character" w:styleId="CommentReference">
    <w:name w:val="annotation reference"/>
    <w:basedOn w:val="DefaultParagraphFont"/>
    <w:uiPriority w:val="99"/>
    <w:semiHidden/>
    <w:unhideWhenUsed/>
    <w:rsid w:val="006A513E"/>
    <w:rPr>
      <w:sz w:val="16"/>
      <w:szCs w:val="16"/>
    </w:rPr>
  </w:style>
  <w:style w:type="paragraph" w:styleId="CommentText">
    <w:name w:val="annotation text"/>
    <w:basedOn w:val="Normal"/>
    <w:link w:val="CommentTextChar"/>
    <w:uiPriority w:val="99"/>
    <w:semiHidden/>
    <w:unhideWhenUsed/>
    <w:rsid w:val="006A513E"/>
    <w:pPr>
      <w:spacing w:line="240" w:lineRule="auto"/>
    </w:pPr>
    <w:rPr>
      <w:sz w:val="20"/>
      <w:szCs w:val="20"/>
    </w:rPr>
  </w:style>
  <w:style w:type="character" w:customStyle="1" w:styleId="CommentTextChar">
    <w:name w:val="Comment Text Char"/>
    <w:basedOn w:val="DefaultParagraphFont"/>
    <w:link w:val="CommentText"/>
    <w:uiPriority w:val="99"/>
    <w:semiHidden/>
    <w:rsid w:val="006A513E"/>
    <w:rPr>
      <w:sz w:val="20"/>
      <w:szCs w:val="20"/>
    </w:rPr>
  </w:style>
  <w:style w:type="paragraph" w:styleId="CommentSubject">
    <w:name w:val="annotation subject"/>
    <w:basedOn w:val="CommentText"/>
    <w:next w:val="CommentText"/>
    <w:link w:val="CommentSubjectChar"/>
    <w:uiPriority w:val="99"/>
    <w:semiHidden/>
    <w:unhideWhenUsed/>
    <w:rsid w:val="006A513E"/>
    <w:rPr>
      <w:b/>
      <w:bCs/>
    </w:rPr>
  </w:style>
  <w:style w:type="character" w:customStyle="1" w:styleId="CommentSubjectChar">
    <w:name w:val="Comment Subject Char"/>
    <w:basedOn w:val="CommentTextChar"/>
    <w:link w:val="CommentSubject"/>
    <w:uiPriority w:val="99"/>
    <w:semiHidden/>
    <w:rsid w:val="006A513E"/>
    <w:rPr>
      <w:b/>
      <w:bCs/>
      <w:sz w:val="20"/>
      <w:szCs w:val="20"/>
    </w:rPr>
  </w:style>
  <w:style w:type="paragraph" w:styleId="Revision">
    <w:name w:val="Revision"/>
    <w:hidden/>
    <w:uiPriority w:val="99"/>
    <w:semiHidden/>
    <w:rsid w:val="003E0C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Software Consulting Giannoudis</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Giannoudis</dc:creator>
  <cp:keywords/>
  <dc:description/>
  <cp:lastModifiedBy>Ioannis Giannoudis</cp:lastModifiedBy>
  <cp:revision>306</cp:revision>
  <cp:lastPrinted>2021-09-10T13:38:00Z</cp:lastPrinted>
  <dcterms:created xsi:type="dcterms:W3CDTF">2021-09-07T18:18:00Z</dcterms:created>
  <dcterms:modified xsi:type="dcterms:W3CDTF">2023-06-17T07:56:00Z</dcterms:modified>
</cp:coreProperties>
</file>