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3B7F2BC6" w:rsidR="008C6B49" w:rsidRDefault="0070705E" w:rsidP="00B07CDF">
      <w:pPr>
        <w:pStyle w:val="Heading1"/>
        <w:spacing w:before="0"/>
        <w:rPr>
          <w:lang w:val="de-CH"/>
        </w:rPr>
      </w:pPr>
      <w:r>
        <w:rPr>
          <w:lang w:val="de-CH"/>
        </w:rPr>
        <w:t>Lohnsoftware</w:t>
      </w:r>
      <w:r w:rsidR="000E4F95">
        <w:rPr>
          <w:lang w:val="de-CH"/>
        </w:rPr>
        <w:t xml:space="preserve"> neu </w:t>
      </w:r>
      <w:r w:rsidR="009D2C3D">
        <w:rPr>
          <w:lang w:val="de-CH"/>
        </w:rPr>
        <w:t>ge</w:t>
      </w:r>
      <w:r w:rsidR="000E4F95">
        <w:rPr>
          <w:lang w:val="de-CH"/>
        </w:rPr>
        <w:t>dacht</w:t>
      </w:r>
    </w:p>
    <w:p w14:paraId="18BF2E10" w14:textId="142426FF" w:rsidR="003041F5" w:rsidRPr="003041F5" w:rsidRDefault="003041F5" w:rsidP="003041F5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49F8B4AA" wp14:editId="3EA014F3">
            <wp:extent cx="2629191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943" cy="10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B0D" w14:textId="6AD0045E" w:rsidR="00E4042D" w:rsidRPr="007C0ADC" w:rsidRDefault="00020A4F" w:rsidP="000E4F95">
      <w:pPr>
        <w:rPr>
          <w:i/>
          <w:iCs/>
          <w:sz w:val="24"/>
          <w:szCs w:val="24"/>
          <w:lang w:val="de-CH"/>
        </w:rPr>
      </w:pPr>
      <w:r w:rsidRPr="007C0ADC">
        <w:rPr>
          <w:i/>
          <w:iCs/>
          <w:sz w:val="24"/>
          <w:szCs w:val="24"/>
          <w:lang w:val="de-CH"/>
        </w:rPr>
        <w:t>W</w:t>
      </w:r>
      <w:r w:rsidR="00A862C2" w:rsidRPr="007C0ADC">
        <w:rPr>
          <w:i/>
          <w:iCs/>
          <w:sz w:val="24"/>
          <w:szCs w:val="24"/>
          <w:lang w:val="de-CH"/>
        </w:rPr>
        <w:t>arum</w:t>
      </w:r>
      <w:r w:rsidR="00B07CDF" w:rsidRPr="007C0ADC">
        <w:rPr>
          <w:i/>
          <w:iCs/>
          <w:sz w:val="24"/>
          <w:szCs w:val="24"/>
          <w:lang w:val="de-CH"/>
        </w:rPr>
        <w:t xml:space="preserve"> </w:t>
      </w:r>
      <w:r w:rsidR="00E4042D" w:rsidRPr="007C0ADC">
        <w:rPr>
          <w:i/>
          <w:iCs/>
          <w:sz w:val="24"/>
          <w:szCs w:val="24"/>
          <w:lang w:val="de-CH"/>
        </w:rPr>
        <w:t>es trotz Überangebot eine neue Lohnsoftware braucht.</w:t>
      </w:r>
    </w:p>
    <w:p w14:paraId="0BE6C575" w14:textId="179B2C06" w:rsidR="00775A99" w:rsidRPr="007C0ADC" w:rsidRDefault="00000000" w:rsidP="000E4F95">
      <w:pPr>
        <w:rPr>
          <w:sz w:val="24"/>
          <w:szCs w:val="24"/>
          <w:lang w:val="de-CH"/>
        </w:rPr>
      </w:pPr>
      <w:hyperlink r:id="rId7" w:history="1">
        <w:r w:rsidR="00C81A8B" w:rsidRPr="007C0ADC">
          <w:rPr>
            <w:rStyle w:val="Hyperlink"/>
            <w:sz w:val="24"/>
            <w:szCs w:val="24"/>
            <w:lang w:val="de-CH"/>
          </w:rPr>
          <w:t>Aufzeichnung</w:t>
        </w:r>
      </w:hyperlink>
      <w:r w:rsidR="0029502E">
        <w:rPr>
          <w:rStyle w:val="Hyperlink"/>
          <w:sz w:val="24"/>
          <w:szCs w:val="24"/>
          <w:lang w:val="de-CH"/>
        </w:rPr>
        <w:t>en</w:t>
      </w:r>
      <w:r w:rsidR="00C81A8B" w:rsidRPr="007C0ADC">
        <w:rPr>
          <w:sz w:val="24"/>
          <w:szCs w:val="24"/>
          <w:lang w:val="de-CH"/>
        </w:rPr>
        <w:t xml:space="preserve"> in Athen zeigen auf, dass die </w:t>
      </w:r>
      <w:r w:rsidR="007722AC" w:rsidRPr="007C0ADC">
        <w:rPr>
          <w:sz w:val="24"/>
          <w:szCs w:val="24"/>
          <w:lang w:val="de-CH"/>
        </w:rPr>
        <w:t xml:space="preserve">erste </w:t>
      </w:r>
      <w:r w:rsidR="00C81A8B" w:rsidRPr="007C0ADC">
        <w:rPr>
          <w:sz w:val="24"/>
          <w:szCs w:val="24"/>
          <w:lang w:val="de-CH"/>
        </w:rPr>
        <w:t xml:space="preserve">Gehaltsabrechnung bereits 7000 Jahre vor Christus </w:t>
      </w:r>
      <w:r w:rsidR="007722AC" w:rsidRPr="007C0ADC">
        <w:rPr>
          <w:sz w:val="24"/>
          <w:szCs w:val="24"/>
          <w:lang w:val="de-CH"/>
        </w:rPr>
        <w:t>existierte</w:t>
      </w:r>
      <w:r w:rsidR="00C81A8B" w:rsidRPr="007C0ADC">
        <w:rPr>
          <w:sz w:val="24"/>
          <w:szCs w:val="24"/>
          <w:lang w:val="de-CH"/>
        </w:rPr>
        <w:t xml:space="preserve">. </w:t>
      </w:r>
      <w:r w:rsidR="001F049D" w:rsidRPr="007C0ADC">
        <w:rPr>
          <w:sz w:val="24"/>
          <w:szCs w:val="24"/>
          <w:lang w:val="de-CH"/>
        </w:rPr>
        <w:t>I</w:t>
      </w:r>
      <w:r w:rsidR="00C81A8B" w:rsidRPr="007C0ADC">
        <w:rPr>
          <w:sz w:val="24"/>
          <w:szCs w:val="24"/>
          <w:lang w:val="de-CH"/>
        </w:rPr>
        <w:t xml:space="preserve">n der IT wurde bereits </w:t>
      </w:r>
      <w:r w:rsidR="00116BB5">
        <w:rPr>
          <w:sz w:val="24"/>
          <w:szCs w:val="24"/>
          <w:lang w:val="de-CH"/>
        </w:rPr>
        <w:t xml:space="preserve">im Jahr </w:t>
      </w:r>
      <w:r w:rsidR="00C81A8B" w:rsidRPr="007C0ADC">
        <w:rPr>
          <w:sz w:val="24"/>
          <w:szCs w:val="24"/>
          <w:lang w:val="de-CH"/>
        </w:rPr>
        <w:t xml:space="preserve">1950 </w:t>
      </w:r>
      <w:r w:rsidR="003A7D08" w:rsidRPr="007C0ADC">
        <w:rPr>
          <w:sz w:val="24"/>
          <w:szCs w:val="24"/>
          <w:lang w:val="de-CH"/>
        </w:rPr>
        <w:t>der erste Lohn berechnet</w:t>
      </w:r>
      <w:r w:rsidR="001F049D" w:rsidRPr="007C0ADC">
        <w:rPr>
          <w:sz w:val="24"/>
          <w:szCs w:val="24"/>
          <w:lang w:val="de-CH"/>
        </w:rPr>
        <w:t xml:space="preserve"> und</w:t>
      </w:r>
      <w:r w:rsidR="00B46655" w:rsidRPr="007C0ADC">
        <w:rPr>
          <w:sz w:val="24"/>
          <w:szCs w:val="24"/>
          <w:lang w:val="de-CH"/>
        </w:rPr>
        <w:t xml:space="preserve"> mit der Einführung de</w:t>
      </w:r>
      <w:r w:rsidR="003A7D08" w:rsidRPr="007C0ADC">
        <w:rPr>
          <w:sz w:val="24"/>
          <w:szCs w:val="24"/>
          <w:lang w:val="de-CH"/>
        </w:rPr>
        <w:t>s</w:t>
      </w:r>
      <w:r w:rsidR="00B46655" w:rsidRPr="007C0ADC">
        <w:rPr>
          <w:sz w:val="24"/>
          <w:szCs w:val="24"/>
          <w:lang w:val="de-CH"/>
        </w:rPr>
        <w:t xml:space="preserve"> PCs </w:t>
      </w:r>
      <w:r w:rsidR="00B07CDF" w:rsidRPr="007C0ADC">
        <w:rPr>
          <w:sz w:val="24"/>
          <w:szCs w:val="24"/>
          <w:lang w:val="de-CH"/>
        </w:rPr>
        <w:t xml:space="preserve">in den </w:t>
      </w:r>
      <w:r w:rsidR="00116BB5">
        <w:rPr>
          <w:sz w:val="24"/>
          <w:szCs w:val="24"/>
          <w:lang w:val="de-CH"/>
        </w:rPr>
        <w:t>achtziger- und neunziger</w:t>
      </w:r>
      <w:r w:rsidR="00B07CDF" w:rsidRPr="007C0ADC">
        <w:rPr>
          <w:sz w:val="24"/>
          <w:szCs w:val="24"/>
          <w:lang w:val="de-CH"/>
        </w:rPr>
        <w:t xml:space="preserve"> Jahre</w:t>
      </w:r>
      <w:r w:rsidR="001F049D" w:rsidRPr="007C0ADC">
        <w:rPr>
          <w:sz w:val="24"/>
          <w:szCs w:val="24"/>
          <w:lang w:val="de-CH"/>
        </w:rPr>
        <w:t xml:space="preserve"> kommerzialisiert</w:t>
      </w:r>
      <w:r w:rsidR="00B07CDF" w:rsidRPr="007C0ADC">
        <w:rPr>
          <w:sz w:val="24"/>
          <w:szCs w:val="24"/>
          <w:lang w:val="de-CH"/>
        </w:rPr>
        <w:t xml:space="preserve">. </w:t>
      </w:r>
      <w:r w:rsidR="008464ED" w:rsidRPr="007C0ADC">
        <w:rPr>
          <w:sz w:val="24"/>
          <w:szCs w:val="24"/>
          <w:lang w:val="de-CH"/>
        </w:rPr>
        <w:t>Der letzte</w:t>
      </w:r>
      <w:r w:rsidR="007722AC" w:rsidRPr="007C0ADC">
        <w:rPr>
          <w:sz w:val="24"/>
          <w:szCs w:val="24"/>
          <w:lang w:val="de-CH"/>
        </w:rPr>
        <w:t xml:space="preserve"> </w:t>
      </w:r>
      <w:r w:rsidR="003A7D08" w:rsidRPr="007C0ADC">
        <w:rPr>
          <w:sz w:val="24"/>
          <w:szCs w:val="24"/>
          <w:lang w:val="de-CH"/>
        </w:rPr>
        <w:t xml:space="preserve">markante </w:t>
      </w:r>
      <w:r w:rsidR="008464ED" w:rsidRPr="007C0ADC">
        <w:rPr>
          <w:sz w:val="24"/>
          <w:szCs w:val="24"/>
          <w:lang w:val="de-CH"/>
        </w:rPr>
        <w:t xml:space="preserve">Innovationsschub erfolgte mit der Einführung des Internets, welches </w:t>
      </w:r>
      <w:r w:rsidR="003A7D08" w:rsidRPr="007C0ADC">
        <w:rPr>
          <w:sz w:val="24"/>
          <w:szCs w:val="24"/>
          <w:lang w:val="de-CH"/>
        </w:rPr>
        <w:t xml:space="preserve">den </w:t>
      </w:r>
      <w:r w:rsidR="007140C1" w:rsidRPr="007C0ADC">
        <w:rPr>
          <w:sz w:val="24"/>
          <w:szCs w:val="24"/>
          <w:lang w:val="de-CH"/>
        </w:rPr>
        <w:t xml:space="preserve">Unternehmen </w:t>
      </w:r>
      <w:r w:rsidR="008464ED" w:rsidRPr="007C0ADC">
        <w:rPr>
          <w:sz w:val="24"/>
          <w:szCs w:val="24"/>
          <w:lang w:val="de-CH"/>
        </w:rPr>
        <w:t xml:space="preserve">die </w:t>
      </w:r>
      <w:r w:rsidR="003A7D08" w:rsidRPr="007C0ADC">
        <w:rPr>
          <w:sz w:val="24"/>
          <w:szCs w:val="24"/>
          <w:lang w:val="de-CH"/>
        </w:rPr>
        <w:t xml:space="preserve">Auslagerung </w:t>
      </w:r>
      <w:r w:rsidR="008464ED" w:rsidRPr="007C0ADC">
        <w:rPr>
          <w:sz w:val="24"/>
          <w:szCs w:val="24"/>
          <w:lang w:val="de-CH"/>
        </w:rPr>
        <w:t>de</w:t>
      </w:r>
      <w:r w:rsidR="009D2C3D">
        <w:rPr>
          <w:sz w:val="24"/>
          <w:szCs w:val="24"/>
          <w:lang w:val="de-CH"/>
        </w:rPr>
        <w:t>r</w:t>
      </w:r>
      <w:r w:rsidR="008464ED" w:rsidRPr="007C0ADC">
        <w:rPr>
          <w:sz w:val="24"/>
          <w:szCs w:val="24"/>
          <w:lang w:val="de-CH"/>
        </w:rPr>
        <w:t xml:space="preserve"> Lohn</w:t>
      </w:r>
      <w:r w:rsidR="007140C1" w:rsidRPr="007C0ADC">
        <w:rPr>
          <w:sz w:val="24"/>
          <w:szCs w:val="24"/>
          <w:lang w:val="de-CH"/>
        </w:rPr>
        <w:t>abrechnung</w:t>
      </w:r>
      <w:r w:rsidR="008464ED" w:rsidRPr="007C0ADC">
        <w:rPr>
          <w:sz w:val="24"/>
          <w:szCs w:val="24"/>
          <w:lang w:val="de-CH"/>
        </w:rPr>
        <w:t xml:space="preserve"> </w:t>
      </w:r>
      <w:r w:rsidR="003A7D08" w:rsidRPr="007C0ADC">
        <w:rPr>
          <w:sz w:val="24"/>
          <w:szCs w:val="24"/>
          <w:lang w:val="de-CH"/>
        </w:rPr>
        <w:t>ermöglichte</w:t>
      </w:r>
      <w:r w:rsidR="008464ED" w:rsidRPr="007C0ADC">
        <w:rPr>
          <w:sz w:val="24"/>
          <w:szCs w:val="24"/>
          <w:lang w:val="de-CH"/>
        </w:rPr>
        <w:t>.</w:t>
      </w:r>
    </w:p>
    <w:p w14:paraId="72226429" w14:textId="0CB04E71" w:rsidR="006D05C7" w:rsidRPr="007C0ADC" w:rsidRDefault="00B66769" w:rsidP="000E4F95">
      <w:pPr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>Der Wechsel ins Cloudmodell stellt</w:t>
      </w:r>
      <w:r w:rsidR="00427D8F" w:rsidRPr="007C0ADC">
        <w:rPr>
          <w:sz w:val="24"/>
          <w:szCs w:val="24"/>
          <w:lang w:val="de-CH"/>
        </w:rPr>
        <w:t>e</w:t>
      </w:r>
      <w:r w:rsidRPr="007C0ADC">
        <w:rPr>
          <w:sz w:val="24"/>
          <w:szCs w:val="24"/>
          <w:lang w:val="de-CH"/>
        </w:rPr>
        <w:t xml:space="preserve"> </w:t>
      </w:r>
      <w:r w:rsidR="00427D8F" w:rsidRPr="007C0ADC">
        <w:rPr>
          <w:sz w:val="24"/>
          <w:szCs w:val="24"/>
          <w:lang w:val="de-CH"/>
        </w:rPr>
        <w:t xml:space="preserve">sich </w:t>
      </w:r>
      <w:r w:rsidRPr="007C0ADC">
        <w:rPr>
          <w:sz w:val="24"/>
          <w:szCs w:val="24"/>
          <w:lang w:val="de-CH"/>
        </w:rPr>
        <w:t xml:space="preserve">jedoch </w:t>
      </w:r>
      <w:r w:rsidR="00427D8F" w:rsidRPr="007C0ADC">
        <w:rPr>
          <w:sz w:val="24"/>
          <w:szCs w:val="24"/>
          <w:lang w:val="de-CH"/>
        </w:rPr>
        <w:t xml:space="preserve">für etablierte </w:t>
      </w:r>
      <w:r w:rsidR="00157929">
        <w:rPr>
          <w:sz w:val="24"/>
          <w:szCs w:val="24"/>
          <w:lang w:val="de-CH"/>
        </w:rPr>
        <w:t>Lohns</w:t>
      </w:r>
      <w:r w:rsidR="00427D8F" w:rsidRPr="007C0ADC">
        <w:rPr>
          <w:sz w:val="24"/>
          <w:szCs w:val="24"/>
          <w:lang w:val="de-CH"/>
        </w:rPr>
        <w:t>oftwarehäuser als eine grosse Herausforderung heraus</w:t>
      </w:r>
      <w:r w:rsidR="00897999" w:rsidRPr="007C0ADC">
        <w:rPr>
          <w:sz w:val="24"/>
          <w:szCs w:val="24"/>
          <w:lang w:val="de-CH"/>
        </w:rPr>
        <w:t>. D</w:t>
      </w:r>
      <w:r w:rsidR="00427D8F" w:rsidRPr="007C0ADC">
        <w:rPr>
          <w:sz w:val="24"/>
          <w:szCs w:val="24"/>
          <w:lang w:val="de-CH"/>
        </w:rPr>
        <w:t>ie Adaptierung der meist monolithischen Lohnsoftware in ein transaktionsorientiertes Verarbeitungsmodell</w:t>
      </w:r>
      <w:r w:rsidR="009D2C3D">
        <w:rPr>
          <w:sz w:val="24"/>
          <w:szCs w:val="24"/>
          <w:lang w:val="de-CH"/>
        </w:rPr>
        <w:t>,</w:t>
      </w:r>
      <w:r w:rsidR="00427D8F" w:rsidRPr="007C0ADC">
        <w:rPr>
          <w:sz w:val="24"/>
          <w:szCs w:val="24"/>
          <w:lang w:val="de-CH"/>
        </w:rPr>
        <w:t xml:space="preserve"> setzt die komplette Umgestaltung der </w:t>
      </w:r>
      <w:r w:rsidR="00456A0B" w:rsidRPr="007C0ADC">
        <w:rPr>
          <w:sz w:val="24"/>
          <w:szCs w:val="24"/>
          <w:lang w:val="de-CH"/>
        </w:rPr>
        <w:t>Software</w:t>
      </w:r>
      <w:r w:rsidR="00427D8F" w:rsidRPr="007C0ADC">
        <w:rPr>
          <w:sz w:val="24"/>
          <w:szCs w:val="24"/>
          <w:lang w:val="de-CH"/>
        </w:rPr>
        <w:t xml:space="preserve"> voraus. </w:t>
      </w:r>
      <w:r w:rsidR="007E7FE3" w:rsidRPr="007C0ADC">
        <w:rPr>
          <w:sz w:val="24"/>
          <w:szCs w:val="24"/>
          <w:lang w:val="de-CH"/>
        </w:rPr>
        <w:t>S</w:t>
      </w:r>
      <w:r w:rsidR="002C54E4" w:rsidRPr="007C0ADC">
        <w:rPr>
          <w:sz w:val="24"/>
          <w:szCs w:val="24"/>
          <w:lang w:val="de-CH"/>
        </w:rPr>
        <w:t xml:space="preserve">tand zu Beginn die staatliche Konformität im Vordergrund, </w:t>
      </w:r>
      <w:r w:rsidR="004343CE" w:rsidRPr="007C0ADC">
        <w:rPr>
          <w:sz w:val="24"/>
          <w:szCs w:val="24"/>
          <w:lang w:val="de-CH"/>
        </w:rPr>
        <w:t>orientiert sich</w:t>
      </w:r>
      <w:r w:rsidR="002C54E4" w:rsidRPr="007C0ADC">
        <w:rPr>
          <w:sz w:val="24"/>
          <w:szCs w:val="24"/>
          <w:lang w:val="de-CH"/>
        </w:rPr>
        <w:t xml:space="preserve"> </w:t>
      </w:r>
      <w:r w:rsidR="0044014B" w:rsidRPr="007C0ADC">
        <w:rPr>
          <w:sz w:val="24"/>
          <w:szCs w:val="24"/>
          <w:lang w:val="de-CH"/>
        </w:rPr>
        <w:t xml:space="preserve">die </w:t>
      </w:r>
      <w:proofErr w:type="spellStart"/>
      <w:r w:rsidR="004343CE" w:rsidRPr="007C0ADC">
        <w:rPr>
          <w:sz w:val="24"/>
          <w:szCs w:val="24"/>
          <w:lang w:val="de-CH"/>
        </w:rPr>
        <w:t>cloudfähige</w:t>
      </w:r>
      <w:proofErr w:type="spellEnd"/>
      <w:r w:rsidR="004343CE" w:rsidRPr="007C0ADC">
        <w:rPr>
          <w:sz w:val="24"/>
          <w:szCs w:val="24"/>
          <w:lang w:val="de-CH"/>
        </w:rPr>
        <w:t xml:space="preserve"> </w:t>
      </w:r>
      <w:r w:rsidR="002C54E4" w:rsidRPr="007C0ADC">
        <w:rPr>
          <w:sz w:val="24"/>
          <w:szCs w:val="24"/>
          <w:lang w:val="de-CH"/>
        </w:rPr>
        <w:t xml:space="preserve">Lohnsoftware </w:t>
      </w:r>
      <w:r w:rsidR="004343CE" w:rsidRPr="007C0ADC">
        <w:rPr>
          <w:sz w:val="24"/>
          <w:szCs w:val="24"/>
          <w:lang w:val="de-CH"/>
        </w:rPr>
        <w:t xml:space="preserve">an </w:t>
      </w:r>
      <w:r w:rsidR="002C54E4" w:rsidRPr="007C0ADC">
        <w:rPr>
          <w:sz w:val="24"/>
          <w:szCs w:val="24"/>
          <w:lang w:val="de-CH"/>
        </w:rPr>
        <w:t>Unternehmen</w:t>
      </w:r>
      <w:r w:rsidR="004343CE" w:rsidRPr="007C0ADC">
        <w:rPr>
          <w:sz w:val="24"/>
          <w:szCs w:val="24"/>
          <w:lang w:val="de-CH"/>
        </w:rPr>
        <w:t>s</w:t>
      </w:r>
      <w:r w:rsidR="00E72E61" w:rsidRPr="007C0ADC">
        <w:rPr>
          <w:sz w:val="24"/>
          <w:szCs w:val="24"/>
          <w:lang w:val="de-CH"/>
        </w:rPr>
        <w:t>- und Mandantenfälle</w:t>
      </w:r>
      <w:r w:rsidR="002C54E4" w:rsidRPr="007C0ADC">
        <w:rPr>
          <w:sz w:val="24"/>
          <w:szCs w:val="24"/>
          <w:lang w:val="de-CH"/>
        </w:rPr>
        <w:t>.</w:t>
      </w:r>
      <w:r w:rsidR="008017CA" w:rsidRPr="007C0ADC">
        <w:rPr>
          <w:sz w:val="24"/>
          <w:szCs w:val="24"/>
          <w:lang w:val="de-CH"/>
        </w:rPr>
        <w:t xml:space="preserve"> </w:t>
      </w:r>
      <w:r w:rsidR="00E20EE3" w:rsidRPr="007C0ADC">
        <w:rPr>
          <w:sz w:val="24"/>
          <w:szCs w:val="24"/>
          <w:lang w:val="de-CH"/>
        </w:rPr>
        <w:t xml:space="preserve">Die </w:t>
      </w:r>
      <w:r w:rsidR="007E7FE3" w:rsidRPr="007C0ADC">
        <w:rPr>
          <w:sz w:val="24"/>
          <w:szCs w:val="24"/>
          <w:lang w:val="de-CH"/>
        </w:rPr>
        <w:t>Legacy-</w:t>
      </w:r>
      <w:r w:rsidR="00456A0B" w:rsidRPr="007C0ADC">
        <w:rPr>
          <w:sz w:val="24"/>
          <w:szCs w:val="24"/>
          <w:lang w:val="de-CH"/>
        </w:rPr>
        <w:t xml:space="preserve">Software </w:t>
      </w:r>
      <w:r w:rsidR="00E20EE3" w:rsidRPr="007C0ADC">
        <w:rPr>
          <w:sz w:val="24"/>
          <w:szCs w:val="24"/>
          <w:lang w:val="de-CH"/>
        </w:rPr>
        <w:t xml:space="preserve">muss in eine offene Architektur überführt werden, damit sie </w:t>
      </w:r>
      <w:r w:rsidR="00E72E61" w:rsidRPr="007C0ADC">
        <w:rPr>
          <w:sz w:val="24"/>
          <w:szCs w:val="24"/>
          <w:lang w:val="de-CH"/>
        </w:rPr>
        <w:t>in ein</w:t>
      </w:r>
      <w:r w:rsidR="00CA72F9" w:rsidRPr="007C0ADC">
        <w:rPr>
          <w:sz w:val="24"/>
          <w:szCs w:val="24"/>
          <w:lang w:val="de-CH"/>
        </w:rPr>
        <w:t>e</w:t>
      </w:r>
      <w:r w:rsidR="00E72E61" w:rsidRPr="007C0ADC">
        <w:rPr>
          <w:sz w:val="24"/>
          <w:szCs w:val="24"/>
          <w:lang w:val="de-CH"/>
        </w:rPr>
        <w:t xml:space="preserve"> ERP</w:t>
      </w:r>
      <w:r w:rsidR="00200269" w:rsidRPr="007C0ADC">
        <w:rPr>
          <w:sz w:val="24"/>
          <w:szCs w:val="24"/>
          <w:lang w:val="de-CH"/>
        </w:rPr>
        <w:t>/</w:t>
      </w:r>
      <w:r w:rsidR="00E72E61" w:rsidRPr="007C0ADC">
        <w:rPr>
          <w:sz w:val="24"/>
          <w:szCs w:val="24"/>
          <w:lang w:val="de-CH"/>
        </w:rPr>
        <w:t>HR</w:t>
      </w:r>
      <w:r w:rsidR="00CA72F9" w:rsidRPr="007C0ADC">
        <w:rPr>
          <w:sz w:val="24"/>
          <w:szCs w:val="24"/>
          <w:lang w:val="de-CH"/>
        </w:rPr>
        <w:t>-Plattform</w:t>
      </w:r>
      <w:r w:rsidR="00862433" w:rsidRPr="007C0ADC">
        <w:rPr>
          <w:sz w:val="24"/>
          <w:szCs w:val="24"/>
          <w:lang w:val="de-CH"/>
        </w:rPr>
        <w:t xml:space="preserve"> </w:t>
      </w:r>
      <w:r w:rsidR="00096608" w:rsidRPr="007C0ADC">
        <w:rPr>
          <w:sz w:val="24"/>
          <w:szCs w:val="24"/>
          <w:lang w:val="de-CH"/>
        </w:rPr>
        <w:t>integrierbar wird</w:t>
      </w:r>
      <w:r w:rsidR="00E72E61" w:rsidRPr="007C0ADC">
        <w:rPr>
          <w:sz w:val="24"/>
          <w:szCs w:val="24"/>
          <w:lang w:val="de-CH"/>
        </w:rPr>
        <w:t>.</w:t>
      </w:r>
      <w:r w:rsidR="006B0B88" w:rsidRPr="007C0ADC">
        <w:rPr>
          <w:sz w:val="24"/>
          <w:szCs w:val="24"/>
          <w:lang w:val="de-CH"/>
        </w:rPr>
        <w:t xml:space="preserve"> Diese </w:t>
      </w:r>
      <w:r w:rsidR="001C789E" w:rsidRPr="007C0ADC">
        <w:rPr>
          <w:sz w:val="24"/>
          <w:szCs w:val="24"/>
          <w:lang w:val="de-CH"/>
        </w:rPr>
        <w:t xml:space="preserve">heute bestehende </w:t>
      </w:r>
      <w:r w:rsidR="006B0B88" w:rsidRPr="007C0ADC">
        <w:rPr>
          <w:sz w:val="24"/>
          <w:szCs w:val="24"/>
          <w:lang w:val="de-CH"/>
        </w:rPr>
        <w:t xml:space="preserve">Diskrepanz zwischen Soll- und Istzustand </w:t>
      </w:r>
      <w:r w:rsidR="00ED3D4C" w:rsidRPr="007C0ADC">
        <w:rPr>
          <w:sz w:val="24"/>
          <w:szCs w:val="24"/>
          <w:lang w:val="de-CH"/>
        </w:rPr>
        <w:t>wirkt sich zunehmend negativ</w:t>
      </w:r>
      <w:r w:rsidR="006B0B88" w:rsidRPr="007C0ADC">
        <w:rPr>
          <w:sz w:val="24"/>
          <w:szCs w:val="24"/>
          <w:lang w:val="de-CH"/>
        </w:rPr>
        <w:t xml:space="preserve"> </w:t>
      </w:r>
      <w:r w:rsidR="00ED3D4C" w:rsidRPr="007C0ADC">
        <w:rPr>
          <w:sz w:val="24"/>
          <w:szCs w:val="24"/>
          <w:lang w:val="de-CH"/>
        </w:rPr>
        <w:t xml:space="preserve">auf die </w:t>
      </w:r>
      <w:r w:rsidR="006B0B88" w:rsidRPr="007C0ADC">
        <w:rPr>
          <w:sz w:val="24"/>
          <w:szCs w:val="24"/>
          <w:lang w:val="de-CH"/>
        </w:rPr>
        <w:t>Produktivität</w:t>
      </w:r>
      <w:r w:rsidR="00757356" w:rsidRPr="007C0ADC">
        <w:rPr>
          <w:sz w:val="24"/>
          <w:szCs w:val="24"/>
          <w:lang w:val="de-CH"/>
        </w:rPr>
        <w:t xml:space="preserve"> </w:t>
      </w:r>
      <w:r w:rsidR="0086433D" w:rsidRPr="007C0ADC">
        <w:rPr>
          <w:sz w:val="24"/>
          <w:szCs w:val="24"/>
          <w:lang w:val="de-CH"/>
        </w:rPr>
        <w:t>des</w:t>
      </w:r>
      <w:r w:rsidR="00757356" w:rsidRPr="007C0ADC">
        <w:rPr>
          <w:sz w:val="24"/>
          <w:szCs w:val="24"/>
          <w:lang w:val="de-CH"/>
        </w:rPr>
        <w:t xml:space="preserve"> Lohnprozess</w:t>
      </w:r>
      <w:r w:rsidR="0086433D" w:rsidRPr="007C0ADC">
        <w:rPr>
          <w:sz w:val="24"/>
          <w:szCs w:val="24"/>
          <w:lang w:val="de-CH"/>
        </w:rPr>
        <w:t>es</w:t>
      </w:r>
      <w:r w:rsidR="00ED3D4C" w:rsidRPr="007C0ADC">
        <w:rPr>
          <w:sz w:val="24"/>
          <w:szCs w:val="24"/>
          <w:lang w:val="de-CH"/>
        </w:rPr>
        <w:t xml:space="preserve"> aus</w:t>
      </w:r>
      <w:r w:rsidR="006B0B88" w:rsidRPr="007C0ADC">
        <w:rPr>
          <w:sz w:val="24"/>
          <w:szCs w:val="24"/>
          <w:lang w:val="de-CH"/>
        </w:rPr>
        <w:t>.</w:t>
      </w:r>
    </w:p>
    <w:p w14:paraId="20986259" w14:textId="4A2A8828" w:rsidR="006B0B88" w:rsidRPr="007C0ADC" w:rsidRDefault="006B0B88" w:rsidP="00430F04">
      <w:pPr>
        <w:spacing w:after="0"/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>Beim Bestreben die Lohnsoftware neu zu überdenken</w:t>
      </w:r>
      <w:r w:rsidR="00D00751" w:rsidRPr="007C0ADC">
        <w:rPr>
          <w:sz w:val="24"/>
          <w:szCs w:val="24"/>
          <w:lang w:val="de-CH"/>
        </w:rPr>
        <w:t>,</w:t>
      </w:r>
      <w:r w:rsidRPr="007C0ADC">
        <w:rPr>
          <w:sz w:val="24"/>
          <w:szCs w:val="24"/>
          <w:lang w:val="de-CH"/>
        </w:rPr>
        <w:t xml:space="preserve"> haben wir </w:t>
      </w:r>
      <w:r w:rsidR="00247559" w:rsidRPr="007C0ADC">
        <w:rPr>
          <w:sz w:val="24"/>
          <w:szCs w:val="24"/>
          <w:lang w:val="de-CH"/>
        </w:rPr>
        <w:t xml:space="preserve">folgende </w:t>
      </w:r>
      <w:r w:rsidR="00D00751" w:rsidRPr="007C0ADC">
        <w:rPr>
          <w:sz w:val="24"/>
          <w:szCs w:val="24"/>
          <w:lang w:val="de-CH"/>
        </w:rPr>
        <w:t>Ziele</w:t>
      </w:r>
      <w:r w:rsidR="00247559" w:rsidRPr="007C0ADC">
        <w:rPr>
          <w:sz w:val="24"/>
          <w:szCs w:val="24"/>
          <w:lang w:val="de-CH"/>
        </w:rPr>
        <w:t xml:space="preserve"> </w:t>
      </w:r>
      <w:r w:rsidR="00D00751" w:rsidRPr="007C0ADC">
        <w:rPr>
          <w:sz w:val="24"/>
          <w:szCs w:val="24"/>
          <w:lang w:val="de-CH"/>
        </w:rPr>
        <w:t>verfolgt</w:t>
      </w:r>
      <w:r w:rsidR="00247559" w:rsidRPr="007C0ADC">
        <w:rPr>
          <w:sz w:val="24"/>
          <w:szCs w:val="24"/>
          <w:lang w:val="de-CH"/>
        </w:rPr>
        <w:t>:</w:t>
      </w:r>
    </w:p>
    <w:p w14:paraId="55B067C0" w14:textId="3820B85E" w:rsidR="00247559" w:rsidRPr="007C0ADC" w:rsidRDefault="00624885" w:rsidP="00247559">
      <w:pPr>
        <w:pStyle w:val="ListParagraph"/>
        <w:numPr>
          <w:ilvl w:val="0"/>
          <w:numId w:val="5"/>
        </w:numPr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 xml:space="preserve">Die </w:t>
      </w:r>
      <w:r w:rsidR="00A64A11" w:rsidRPr="007C0ADC">
        <w:rPr>
          <w:sz w:val="24"/>
          <w:szCs w:val="24"/>
          <w:lang w:val="de-CH"/>
        </w:rPr>
        <w:t>Anwendung</w:t>
      </w:r>
      <w:r w:rsidR="00F60456" w:rsidRPr="007C0ADC">
        <w:rPr>
          <w:sz w:val="24"/>
          <w:szCs w:val="24"/>
          <w:lang w:val="de-CH"/>
        </w:rPr>
        <w:t>sdaten</w:t>
      </w:r>
      <w:r w:rsidR="00A00762" w:rsidRPr="007C0ADC">
        <w:rPr>
          <w:sz w:val="24"/>
          <w:szCs w:val="24"/>
          <w:lang w:val="de-CH"/>
        </w:rPr>
        <w:t xml:space="preserve"> </w:t>
      </w:r>
      <w:r w:rsidR="00F60456" w:rsidRPr="007C0ADC">
        <w:rPr>
          <w:sz w:val="24"/>
          <w:szCs w:val="24"/>
          <w:lang w:val="de-CH"/>
        </w:rPr>
        <w:t xml:space="preserve">werden </w:t>
      </w:r>
      <w:r w:rsidR="00A00762" w:rsidRPr="007C0ADC">
        <w:rPr>
          <w:sz w:val="24"/>
          <w:szCs w:val="24"/>
          <w:lang w:val="de-CH"/>
        </w:rPr>
        <w:t xml:space="preserve">durch Geschäftsfälle </w:t>
      </w:r>
      <w:r w:rsidR="00F60456" w:rsidRPr="007C0ADC">
        <w:rPr>
          <w:sz w:val="24"/>
          <w:szCs w:val="24"/>
          <w:lang w:val="de-CH"/>
        </w:rPr>
        <w:t>bestimmt</w:t>
      </w:r>
    </w:p>
    <w:p w14:paraId="0091A9DB" w14:textId="4BBF42BA" w:rsidR="00A00762" w:rsidRPr="007C0ADC" w:rsidRDefault="00F42D6B" w:rsidP="00247559">
      <w:pPr>
        <w:pStyle w:val="ListParagraph"/>
        <w:numPr>
          <w:ilvl w:val="0"/>
          <w:numId w:val="5"/>
        </w:numPr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 xml:space="preserve">Alle </w:t>
      </w:r>
      <w:r w:rsidR="00A00762" w:rsidRPr="007C0ADC">
        <w:rPr>
          <w:sz w:val="24"/>
          <w:szCs w:val="24"/>
          <w:lang w:val="de-CH"/>
        </w:rPr>
        <w:t>Lohndaten werden aus den Daten der Geschäftsfälle berechnet</w:t>
      </w:r>
    </w:p>
    <w:p w14:paraId="6EB8FDDA" w14:textId="2F5AD55C" w:rsidR="00FE66B0" w:rsidRPr="007C0ADC" w:rsidRDefault="00FE66B0" w:rsidP="00FE66B0">
      <w:pPr>
        <w:pStyle w:val="ListParagraph"/>
        <w:numPr>
          <w:ilvl w:val="0"/>
          <w:numId w:val="5"/>
        </w:numPr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>Geschäftsfälle</w:t>
      </w:r>
      <w:r w:rsidR="00621E71" w:rsidRPr="007C0ADC">
        <w:rPr>
          <w:sz w:val="24"/>
          <w:szCs w:val="24"/>
          <w:lang w:val="de-CH"/>
        </w:rPr>
        <w:t>,</w:t>
      </w:r>
      <w:r w:rsidRPr="007C0ADC">
        <w:rPr>
          <w:sz w:val="24"/>
          <w:szCs w:val="24"/>
          <w:lang w:val="de-CH"/>
        </w:rPr>
        <w:t xml:space="preserve"> Lohn</w:t>
      </w:r>
      <w:r w:rsidR="00576C69" w:rsidRPr="007C0ADC">
        <w:rPr>
          <w:sz w:val="24"/>
          <w:szCs w:val="24"/>
          <w:lang w:val="de-CH"/>
        </w:rPr>
        <w:t>berechnung</w:t>
      </w:r>
      <w:r w:rsidR="00621E71" w:rsidRPr="007C0ADC">
        <w:rPr>
          <w:sz w:val="24"/>
          <w:szCs w:val="24"/>
          <w:lang w:val="de-CH"/>
        </w:rPr>
        <w:t xml:space="preserve"> und Datenauswertungen</w:t>
      </w:r>
      <w:r w:rsidR="008B402D" w:rsidRPr="007C0ADC">
        <w:rPr>
          <w:sz w:val="24"/>
          <w:szCs w:val="24"/>
          <w:lang w:val="de-CH"/>
        </w:rPr>
        <w:t xml:space="preserve"> sind mandantenfähig</w:t>
      </w:r>
    </w:p>
    <w:p w14:paraId="588D5DF8" w14:textId="6942102C" w:rsidR="00576C69" w:rsidRPr="007C0ADC" w:rsidRDefault="00F42D6B" w:rsidP="00576C69">
      <w:pPr>
        <w:pStyle w:val="ListParagraph"/>
        <w:numPr>
          <w:ilvl w:val="0"/>
          <w:numId w:val="5"/>
        </w:numPr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>Austausch</w:t>
      </w:r>
      <w:r w:rsidR="008B402D" w:rsidRPr="007C0ADC">
        <w:rPr>
          <w:sz w:val="24"/>
          <w:szCs w:val="24"/>
          <w:lang w:val="de-CH"/>
        </w:rPr>
        <w:t>barkeit</w:t>
      </w:r>
      <w:r w:rsidRPr="007C0ADC">
        <w:rPr>
          <w:sz w:val="24"/>
          <w:szCs w:val="24"/>
          <w:lang w:val="de-CH"/>
        </w:rPr>
        <w:t xml:space="preserve"> der</w:t>
      </w:r>
      <w:r w:rsidR="00576C69" w:rsidRPr="007C0ADC">
        <w:rPr>
          <w:sz w:val="24"/>
          <w:szCs w:val="24"/>
          <w:lang w:val="de-CH"/>
        </w:rPr>
        <w:t xml:space="preserve"> Lohndefinition </w:t>
      </w:r>
      <w:r w:rsidRPr="007C0ADC">
        <w:rPr>
          <w:sz w:val="24"/>
          <w:szCs w:val="24"/>
          <w:lang w:val="de-CH"/>
        </w:rPr>
        <w:t>zwischen Ländern, Branchen und Unternehmen</w:t>
      </w:r>
    </w:p>
    <w:p w14:paraId="2AD274B5" w14:textId="0DDC499E" w:rsidR="00A00762" w:rsidRPr="007C0ADC" w:rsidRDefault="00F42D6B" w:rsidP="00247559">
      <w:pPr>
        <w:pStyle w:val="ListParagraph"/>
        <w:numPr>
          <w:ilvl w:val="0"/>
          <w:numId w:val="5"/>
        </w:numPr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>D</w:t>
      </w:r>
      <w:r w:rsidR="008B402D" w:rsidRPr="007C0ADC">
        <w:rPr>
          <w:sz w:val="24"/>
          <w:szCs w:val="24"/>
          <w:lang w:val="de-CH"/>
        </w:rPr>
        <w:t xml:space="preserve">ie </w:t>
      </w:r>
      <w:r w:rsidR="00CA209F">
        <w:rPr>
          <w:sz w:val="24"/>
          <w:szCs w:val="24"/>
          <w:lang w:val="de-CH"/>
        </w:rPr>
        <w:t>Lohns</w:t>
      </w:r>
      <w:r w:rsidR="008B402D" w:rsidRPr="007C0ADC">
        <w:rPr>
          <w:sz w:val="24"/>
          <w:szCs w:val="24"/>
          <w:lang w:val="de-CH"/>
        </w:rPr>
        <w:t xml:space="preserve">oftware </w:t>
      </w:r>
      <w:r w:rsidR="002A1BE0" w:rsidRPr="007C0ADC">
        <w:rPr>
          <w:sz w:val="24"/>
          <w:szCs w:val="24"/>
          <w:lang w:val="de-CH"/>
        </w:rPr>
        <w:t xml:space="preserve">lässt sich </w:t>
      </w:r>
      <w:r w:rsidR="008B402D" w:rsidRPr="007C0ADC">
        <w:rPr>
          <w:sz w:val="24"/>
          <w:szCs w:val="24"/>
          <w:lang w:val="de-CH"/>
        </w:rPr>
        <w:t xml:space="preserve">als Komponente </w:t>
      </w:r>
      <w:r w:rsidR="002A1BE0" w:rsidRPr="007C0ADC">
        <w:rPr>
          <w:sz w:val="24"/>
          <w:szCs w:val="24"/>
          <w:lang w:val="de-CH"/>
        </w:rPr>
        <w:t xml:space="preserve">in </w:t>
      </w:r>
      <w:r w:rsidR="007434ED" w:rsidRPr="007C0ADC">
        <w:rPr>
          <w:sz w:val="24"/>
          <w:szCs w:val="24"/>
          <w:lang w:val="de-CH"/>
        </w:rPr>
        <w:t>HR/</w:t>
      </w:r>
      <w:r w:rsidR="00A00762" w:rsidRPr="007C0ADC">
        <w:rPr>
          <w:sz w:val="24"/>
          <w:szCs w:val="24"/>
          <w:lang w:val="de-CH"/>
        </w:rPr>
        <w:t>ERP</w:t>
      </w:r>
      <w:r w:rsidR="007434ED" w:rsidRPr="007C0ADC">
        <w:rPr>
          <w:sz w:val="24"/>
          <w:szCs w:val="24"/>
          <w:lang w:val="de-CH"/>
        </w:rPr>
        <w:t xml:space="preserve"> Systeme</w:t>
      </w:r>
      <w:r w:rsidR="002A1BE0" w:rsidRPr="007C0ADC">
        <w:rPr>
          <w:sz w:val="24"/>
          <w:szCs w:val="24"/>
          <w:lang w:val="de-CH"/>
        </w:rPr>
        <w:t xml:space="preserve"> integrieren</w:t>
      </w:r>
    </w:p>
    <w:p w14:paraId="733D044C" w14:textId="3C0717A7" w:rsidR="00302ED1" w:rsidRPr="007C0ADC" w:rsidRDefault="007434ED" w:rsidP="000E4F95">
      <w:pPr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 xml:space="preserve">Entstanden ist </w:t>
      </w:r>
      <w:r w:rsidR="00C150AB">
        <w:rPr>
          <w:sz w:val="24"/>
          <w:szCs w:val="24"/>
          <w:lang w:val="de-CH"/>
        </w:rPr>
        <w:t xml:space="preserve">der </w:t>
      </w:r>
      <w:proofErr w:type="spellStart"/>
      <w:r w:rsidR="00C150AB" w:rsidRPr="008B2E97">
        <w:rPr>
          <w:i/>
          <w:iCs/>
          <w:sz w:val="24"/>
          <w:szCs w:val="24"/>
          <w:lang w:val="de-CH"/>
        </w:rPr>
        <w:t>Payroll</w:t>
      </w:r>
      <w:proofErr w:type="spellEnd"/>
      <w:r w:rsidR="008B4843" w:rsidRPr="008B2E97">
        <w:rPr>
          <w:i/>
          <w:iCs/>
          <w:sz w:val="24"/>
          <w:szCs w:val="24"/>
          <w:lang w:val="de-CH"/>
        </w:rPr>
        <w:t xml:space="preserve"> </w:t>
      </w:r>
      <w:r w:rsidR="008B2E97" w:rsidRPr="008B2E97">
        <w:rPr>
          <w:i/>
          <w:iCs/>
          <w:sz w:val="24"/>
          <w:szCs w:val="24"/>
          <w:lang w:val="de-CH"/>
        </w:rPr>
        <w:t>Engine</w:t>
      </w:r>
      <w:r w:rsidR="008B2E97">
        <w:rPr>
          <w:sz w:val="24"/>
          <w:szCs w:val="24"/>
          <w:lang w:val="de-CH"/>
        </w:rPr>
        <w:t xml:space="preserve"> </w:t>
      </w:r>
      <w:r w:rsidR="008B4843" w:rsidRPr="007C0ADC">
        <w:rPr>
          <w:sz w:val="24"/>
          <w:szCs w:val="24"/>
          <w:lang w:val="de-CH"/>
        </w:rPr>
        <w:t xml:space="preserve">Webdienst </w:t>
      </w:r>
      <w:r w:rsidR="00282DAA" w:rsidRPr="007C0ADC">
        <w:rPr>
          <w:sz w:val="24"/>
          <w:szCs w:val="24"/>
          <w:lang w:val="de-CH"/>
        </w:rPr>
        <w:t>mit einer Programmierschnittstelle (</w:t>
      </w:r>
      <w:hyperlink r:id="rId8" w:history="1">
        <w:r w:rsidR="008B4843" w:rsidRPr="007C0ADC">
          <w:rPr>
            <w:rStyle w:val="Hyperlink"/>
            <w:sz w:val="24"/>
            <w:szCs w:val="24"/>
            <w:lang w:val="de-CH"/>
          </w:rPr>
          <w:t>REST API</w:t>
        </w:r>
      </w:hyperlink>
      <w:r w:rsidR="00282DAA" w:rsidRPr="007C0ADC">
        <w:rPr>
          <w:sz w:val="24"/>
          <w:szCs w:val="24"/>
          <w:lang w:val="de-CH"/>
        </w:rPr>
        <w:t>)</w:t>
      </w:r>
      <w:r w:rsidRPr="007C0ADC">
        <w:rPr>
          <w:sz w:val="24"/>
          <w:szCs w:val="24"/>
          <w:lang w:val="de-CH"/>
        </w:rPr>
        <w:t xml:space="preserve">, welche von HR/ERP Systemen genutzt werden kann. Die </w:t>
      </w:r>
      <w:r w:rsidR="00967B4D">
        <w:rPr>
          <w:sz w:val="24"/>
          <w:szCs w:val="24"/>
          <w:lang w:val="de-CH"/>
        </w:rPr>
        <w:t>Mandanten</w:t>
      </w:r>
      <w:r w:rsidR="00BB57F1" w:rsidRPr="007C0ADC">
        <w:rPr>
          <w:sz w:val="24"/>
          <w:szCs w:val="24"/>
          <w:lang w:val="de-CH"/>
        </w:rPr>
        <w:t xml:space="preserve">daten </w:t>
      </w:r>
      <w:r w:rsidRPr="007C0ADC">
        <w:rPr>
          <w:sz w:val="24"/>
          <w:szCs w:val="24"/>
          <w:lang w:val="de-CH"/>
        </w:rPr>
        <w:t>werden fallbasiert erfasst</w:t>
      </w:r>
      <w:r w:rsidR="007F7B5E" w:rsidRPr="007C0ADC">
        <w:rPr>
          <w:sz w:val="24"/>
          <w:szCs w:val="24"/>
          <w:lang w:val="de-CH"/>
        </w:rPr>
        <w:t xml:space="preserve"> und im Lohnlauf </w:t>
      </w:r>
      <w:r w:rsidR="0047611D" w:rsidRPr="007C0ADC">
        <w:rPr>
          <w:sz w:val="24"/>
          <w:szCs w:val="24"/>
          <w:lang w:val="de-CH"/>
        </w:rPr>
        <w:t xml:space="preserve">als Lohndaten </w:t>
      </w:r>
      <w:r w:rsidR="00116BB5">
        <w:rPr>
          <w:sz w:val="24"/>
          <w:szCs w:val="24"/>
          <w:lang w:val="de-CH"/>
        </w:rPr>
        <w:t xml:space="preserve">in die </w:t>
      </w:r>
      <w:r w:rsidR="0047611D" w:rsidRPr="007C0ADC">
        <w:rPr>
          <w:sz w:val="24"/>
          <w:szCs w:val="24"/>
          <w:lang w:val="de-CH"/>
        </w:rPr>
        <w:t>Berechnungsp</w:t>
      </w:r>
      <w:r w:rsidR="007F7B5E" w:rsidRPr="007C0ADC">
        <w:rPr>
          <w:sz w:val="24"/>
          <w:szCs w:val="24"/>
          <w:lang w:val="de-CH"/>
        </w:rPr>
        <w:t>eriode projetziert</w:t>
      </w:r>
      <w:r w:rsidR="00BB57F1" w:rsidRPr="007C0ADC">
        <w:rPr>
          <w:sz w:val="24"/>
          <w:szCs w:val="24"/>
          <w:lang w:val="de-CH"/>
        </w:rPr>
        <w:t xml:space="preserve">. Die Lohndefinition basiert auf Schichten </w:t>
      </w:r>
      <w:r w:rsidR="00042EEB">
        <w:rPr>
          <w:sz w:val="24"/>
          <w:szCs w:val="24"/>
          <w:lang w:val="de-CH"/>
        </w:rPr>
        <w:t>von</w:t>
      </w:r>
      <w:r w:rsidR="0047611D" w:rsidRPr="007C0ADC">
        <w:rPr>
          <w:sz w:val="24"/>
          <w:szCs w:val="24"/>
          <w:lang w:val="de-CH"/>
        </w:rPr>
        <w:t xml:space="preserve"> </w:t>
      </w:r>
      <w:r w:rsidR="00BB57F1" w:rsidRPr="007C0ADC">
        <w:rPr>
          <w:sz w:val="24"/>
          <w:szCs w:val="24"/>
          <w:lang w:val="de-CH"/>
        </w:rPr>
        <w:t>Regulierungen, welche die verschiedenen Länder, Branchen und Unternehmen implementieren</w:t>
      </w:r>
      <w:r w:rsidR="008B4843" w:rsidRPr="007C0ADC">
        <w:rPr>
          <w:sz w:val="24"/>
          <w:szCs w:val="24"/>
          <w:lang w:val="de-CH"/>
        </w:rPr>
        <w:t>.</w:t>
      </w:r>
      <w:r w:rsidR="00FF20F8" w:rsidRPr="007C0ADC">
        <w:rPr>
          <w:sz w:val="24"/>
          <w:szCs w:val="24"/>
          <w:lang w:val="de-CH"/>
        </w:rPr>
        <w:t xml:space="preserve"> Mit dem </w:t>
      </w:r>
      <w:proofErr w:type="spellStart"/>
      <w:r w:rsidR="00355EDD" w:rsidRPr="00355EDD">
        <w:rPr>
          <w:i/>
          <w:iCs/>
          <w:sz w:val="24"/>
          <w:szCs w:val="24"/>
          <w:lang w:val="de-CH"/>
        </w:rPr>
        <w:t>Payroll</w:t>
      </w:r>
      <w:proofErr w:type="spellEnd"/>
      <w:r w:rsidR="00355EDD" w:rsidRPr="00355EDD">
        <w:rPr>
          <w:i/>
          <w:iCs/>
          <w:sz w:val="24"/>
          <w:szCs w:val="24"/>
          <w:lang w:val="de-CH"/>
        </w:rPr>
        <w:t xml:space="preserve"> Engine</w:t>
      </w:r>
      <w:r w:rsidR="00FF20F8" w:rsidRPr="007C0ADC">
        <w:rPr>
          <w:sz w:val="24"/>
          <w:szCs w:val="24"/>
          <w:lang w:val="de-CH"/>
        </w:rPr>
        <w:t xml:space="preserve"> Ökosystem besteht ein Marktplatz, um Regulierungen zu publizier</w:t>
      </w:r>
      <w:r w:rsidR="0047611D" w:rsidRPr="007C0ADC">
        <w:rPr>
          <w:sz w:val="24"/>
          <w:szCs w:val="24"/>
          <w:lang w:val="de-CH"/>
        </w:rPr>
        <w:t>en</w:t>
      </w:r>
      <w:r w:rsidR="00FF20F8" w:rsidRPr="007C0ADC">
        <w:rPr>
          <w:sz w:val="24"/>
          <w:szCs w:val="24"/>
          <w:lang w:val="de-CH"/>
        </w:rPr>
        <w:t xml:space="preserve"> und zu beziehen.</w:t>
      </w:r>
    </w:p>
    <w:p w14:paraId="496658E8" w14:textId="59ECE60B" w:rsidR="004A3625" w:rsidRPr="007C0ADC" w:rsidRDefault="00BB57F1" w:rsidP="00F448ED">
      <w:pPr>
        <w:spacing w:after="0"/>
        <w:rPr>
          <w:sz w:val="24"/>
          <w:szCs w:val="24"/>
          <w:lang w:val="de-CH"/>
        </w:rPr>
      </w:pPr>
      <w:r w:rsidRPr="007C0ADC">
        <w:rPr>
          <w:sz w:val="24"/>
          <w:szCs w:val="24"/>
          <w:lang w:val="de-CH"/>
        </w:rPr>
        <w:t xml:space="preserve">Dank neuartiger Ansätze haben wir weitere Innovationen erschaffen, welche </w:t>
      </w:r>
      <w:r w:rsidR="0047611D" w:rsidRPr="007C0ADC">
        <w:rPr>
          <w:sz w:val="24"/>
          <w:szCs w:val="24"/>
          <w:lang w:val="de-CH"/>
        </w:rPr>
        <w:t xml:space="preserve">das Potential besitzen, </w:t>
      </w:r>
      <w:r w:rsidRPr="007C0ADC">
        <w:rPr>
          <w:sz w:val="24"/>
          <w:szCs w:val="24"/>
          <w:lang w:val="de-CH"/>
        </w:rPr>
        <w:t xml:space="preserve">die Art der Lohnsoftware nachhaltig </w:t>
      </w:r>
      <w:r w:rsidR="0047611D" w:rsidRPr="007C0ADC">
        <w:rPr>
          <w:sz w:val="24"/>
          <w:szCs w:val="24"/>
          <w:lang w:val="de-CH"/>
        </w:rPr>
        <w:t xml:space="preserve">zu </w:t>
      </w:r>
      <w:r w:rsidRPr="007C0ADC">
        <w:rPr>
          <w:sz w:val="24"/>
          <w:szCs w:val="24"/>
          <w:lang w:val="de-CH"/>
        </w:rPr>
        <w:t>veränder</w:t>
      </w:r>
      <w:r w:rsidR="00FF20F8" w:rsidRPr="007C0ADC">
        <w:rPr>
          <w:sz w:val="24"/>
          <w:szCs w:val="24"/>
          <w:lang w:val="de-CH"/>
        </w:rPr>
        <w:t>n</w:t>
      </w:r>
      <w:r w:rsidR="009051DE" w:rsidRPr="007C0ADC">
        <w:rPr>
          <w:sz w:val="24"/>
          <w:szCs w:val="24"/>
          <w:lang w:val="de-CH"/>
        </w:rPr>
        <w:t>. Dazu gehören die t</w:t>
      </w:r>
      <w:r w:rsidR="00624885" w:rsidRPr="007C0ADC">
        <w:rPr>
          <w:sz w:val="24"/>
          <w:szCs w:val="24"/>
          <w:lang w:val="de-CH"/>
        </w:rPr>
        <w:t xml:space="preserve">estgetriebene Entwicklung der </w:t>
      </w:r>
      <w:r w:rsidR="00000885" w:rsidRPr="007C0ADC">
        <w:rPr>
          <w:sz w:val="24"/>
          <w:szCs w:val="24"/>
          <w:lang w:val="de-CH"/>
        </w:rPr>
        <w:t>Regulierung</w:t>
      </w:r>
      <w:r w:rsidR="009051DE" w:rsidRPr="007C0ADC">
        <w:rPr>
          <w:sz w:val="24"/>
          <w:szCs w:val="24"/>
          <w:lang w:val="de-CH"/>
        </w:rPr>
        <w:t xml:space="preserve">, </w:t>
      </w:r>
      <w:r w:rsidR="00000885" w:rsidRPr="007C0ADC">
        <w:rPr>
          <w:sz w:val="24"/>
          <w:szCs w:val="24"/>
          <w:lang w:val="de-CH"/>
        </w:rPr>
        <w:t xml:space="preserve">mit </w:t>
      </w:r>
      <w:r w:rsidR="009051DE" w:rsidRPr="007C0ADC">
        <w:rPr>
          <w:sz w:val="24"/>
          <w:szCs w:val="24"/>
          <w:lang w:val="de-CH"/>
        </w:rPr>
        <w:t>automatisiert</w:t>
      </w:r>
      <w:r w:rsidR="00000885" w:rsidRPr="007C0ADC">
        <w:rPr>
          <w:sz w:val="24"/>
          <w:szCs w:val="24"/>
          <w:lang w:val="de-CH"/>
        </w:rPr>
        <w:t>er</w:t>
      </w:r>
      <w:r w:rsidR="009051DE" w:rsidRPr="007C0ADC">
        <w:rPr>
          <w:sz w:val="24"/>
          <w:szCs w:val="24"/>
          <w:lang w:val="de-CH"/>
        </w:rPr>
        <w:t xml:space="preserve"> </w:t>
      </w:r>
      <w:r w:rsidR="00000885" w:rsidRPr="007C0ADC">
        <w:rPr>
          <w:sz w:val="24"/>
          <w:szCs w:val="24"/>
          <w:lang w:val="de-CH"/>
        </w:rPr>
        <w:t>V</w:t>
      </w:r>
      <w:r w:rsidR="009051DE" w:rsidRPr="007C0ADC">
        <w:rPr>
          <w:sz w:val="24"/>
          <w:szCs w:val="24"/>
          <w:lang w:val="de-CH"/>
        </w:rPr>
        <w:t>erifizier</w:t>
      </w:r>
      <w:r w:rsidR="00000885" w:rsidRPr="007C0ADC">
        <w:rPr>
          <w:sz w:val="24"/>
          <w:szCs w:val="24"/>
          <w:lang w:val="de-CH"/>
        </w:rPr>
        <w:t>ung der Lohnergebnisse</w:t>
      </w:r>
      <w:r w:rsidR="009051DE" w:rsidRPr="007C0ADC">
        <w:rPr>
          <w:sz w:val="24"/>
          <w:szCs w:val="24"/>
          <w:lang w:val="de-CH"/>
        </w:rPr>
        <w:t xml:space="preserve">. Dank einem flexiblen </w:t>
      </w:r>
      <w:r w:rsidR="00000885" w:rsidRPr="007C0ADC">
        <w:rPr>
          <w:sz w:val="24"/>
          <w:szCs w:val="24"/>
          <w:lang w:val="de-CH"/>
        </w:rPr>
        <w:t>Regulierungs</w:t>
      </w:r>
      <w:r w:rsidR="009051DE" w:rsidRPr="007C0ADC">
        <w:rPr>
          <w:sz w:val="24"/>
          <w:szCs w:val="24"/>
          <w:lang w:val="de-CH"/>
        </w:rPr>
        <w:t xml:space="preserve">modell </w:t>
      </w:r>
      <w:r w:rsidR="00000885" w:rsidRPr="007C0ADC">
        <w:rPr>
          <w:sz w:val="24"/>
          <w:szCs w:val="24"/>
          <w:lang w:val="de-CH"/>
        </w:rPr>
        <w:t xml:space="preserve">(Geschäftsfälle, Lohnarten, Reports…) </w:t>
      </w:r>
      <w:r w:rsidR="009051DE" w:rsidRPr="007C0ADC">
        <w:rPr>
          <w:sz w:val="24"/>
          <w:szCs w:val="24"/>
          <w:lang w:val="de-CH"/>
        </w:rPr>
        <w:t>ist eine v</w:t>
      </w:r>
      <w:r w:rsidR="00FF20F8" w:rsidRPr="007C0ADC">
        <w:rPr>
          <w:sz w:val="24"/>
          <w:szCs w:val="24"/>
          <w:lang w:val="de-CH"/>
        </w:rPr>
        <w:t xml:space="preserve">ollständige Automatisierung </w:t>
      </w:r>
      <w:r w:rsidR="00000885" w:rsidRPr="007C0ADC">
        <w:rPr>
          <w:sz w:val="24"/>
          <w:szCs w:val="24"/>
          <w:lang w:val="de-CH"/>
        </w:rPr>
        <w:t xml:space="preserve">von </w:t>
      </w:r>
      <w:r w:rsidR="00FF20F8" w:rsidRPr="007C0ADC">
        <w:rPr>
          <w:sz w:val="24"/>
          <w:szCs w:val="24"/>
          <w:lang w:val="de-CH"/>
        </w:rPr>
        <w:t>komplexe</w:t>
      </w:r>
      <w:r w:rsidR="00000885" w:rsidRPr="007C0ADC">
        <w:rPr>
          <w:sz w:val="24"/>
          <w:szCs w:val="24"/>
          <w:lang w:val="de-CH"/>
        </w:rPr>
        <w:t>n</w:t>
      </w:r>
      <w:r w:rsidR="00FF20F8" w:rsidRPr="007C0ADC">
        <w:rPr>
          <w:sz w:val="24"/>
          <w:szCs w:val="24"/>
          <w:lang w:val="de-CH"/>
        </w:rPr>
        <w:t xml:space="preserve"> Lohnfälle</w:t>
      </w:r>
      <w:r w:rsidR="00000885" w:rsidRPr="007C0ADC">
        <w:rPr>
          <w:sz w:val="24"/>
          <w:szCs w:val="24"/>
          <w:lang w:val="de-CH"/>
        </w:rPr>
        <w:t>n</w:t>
      </w:r>
      <w:r w:rsidR="009051DE" w:rsidRPr="007C0ADC">
        <w:rPr>
          <w:sz w:val="24"/>
          <w:szCs w:val="24"/>
          <w:lang w:val="de-CH"/>
        </w:rPr>
        <w:t xml:space="preserve"> möglich. </w:t>
      </w:r>
      <w:r w:rsidR="00F448ED" w:rsidRPr="007C0ADC">
        <w:rPr>
          <w:sz w:val="24"/>
          <w:szCs w:val="24"/>
          <w:lang w:val="de-CH"/>
        </w:rPr>
        <w:t xml:space="preserve">Durch Historisierung der Mutationsdaten </w:t>
      </w:r>
      <w:r w:rsidR="00C41157" w:rsidRPr="007C0ADC">
        <w:rPr>
          <w:sz w:val="24"/>
          <w:szCs w:val="24"/>
          <w:lang w:val="de-CH"/>
        </w:rPr>
        <w:t xml:space="preserve">sind rückwirkende Mutationen </w:t>
      </w:r>
      <w:r w:rsidR="00991D38" w:rsidRPr="007C0ADC">
        <w:rPr>
          <w:sz w:val="24"/>
          <w:szCs w:val="24"/>
          <w:lang w:val="de-CH"/>
        </w:rPr>
        <w:t xml:space="preserve">und </w:t>
      </w:r>
      <w:r w:rsidR="00FF20F8" w:rsidRPr="007C0ADC">
        <w:rPr>
          <w:sz w:val="24"/>
          <w:szCs w:val="24"/>
          <w:lang w:val="de-CH"/>
        </w:rPr>
        <w:t>Forecast-Szenarien</w:t>
      </w:r>
      <w:r w:rsidR="00F448ED" w:rsidRPr="007C0ADC">
        <w:rPr>
          <w:sz w:val="24"/>
          <w:szCs w:val="24"/>
          <w:lang w:val="de-CH"/>
        </w:rPr>
        <w:t xml:space="preserve"> </w:t>
      </w:r>
      <w:r w:rsidR="00991D38" w:rsidRPr="007C0ADC">
        <w:rPr>
          <w:sz w:val="24"/>
          <w:szCs w:val="24"/>
          <w:lang w:val="de-CH"/>
        </w:rPr>
        <w:t xml:space="preserve">uneingeschränkt </w:t>
      </w:r>
      <w:r w:rsidR="00F448ED" w:rsidRPr="007C0ADC">
        <w:rPr>
          <w:sz w:val="24"/>
          <w:szCs w:val="24"/>
          <w:lang w:val="de-CH"/>
        </w:rPr>
        <w:t xml:space="preserve">möglich. </w:t>
      </w:r>
      <w:r w:rsidR="004A3625" w:rsidRPr="007C0ADC">
        <w:rPr>
          <w:sz w:val="24"/>
          <w:szCs w:val="24"/>
          <w:lang w:val="de-CH"/>
        </w:rPr>
        <w:t xml:space="preserve">Mit dem </w:t>
      </w:r>
      <w:r w:rsidR="00DB19FB" w:rsidRPr="007C0ADC">
        <w:rPr>
          <w:sz w:val="24"/>
          <w:szCs w:val="24"/>
          <w:lang w:val="de-CH"/>
        </w:rPr>
        <w:t xml:space="preserve">Handel und Austausch </w:t>
      </w:r>
      <w:r w:rsidR="00FF20F8" w:rsidRPr="007C0ADC">
        <w:rPr>
          <w:sz w:val="24"/>
          <w:szCs w:val="24"/>
          <w:lang w:val="de-CH"/>
        </w:rPr>
        <w:t xml:space="preserve">von </w:t>
      </w:r>
      <w:r w:rsidR="00F448ED" w:rsidRPr="007C0ADC">
        <w:rPr>
          <w:sz w:val="24"/>
          <w:szCs w:val="24"/>
          <w:lang w:val="de-CH"/>
        </w:rPr>
        <w:t xml:space="preserve">Landes- und </w:t>
      </w:r>
      <w:r w:rsidR="00DB19FB" w:rsidRPr="007C0ADC">
        <w:rPr>
          <w:sz w:val="24"/>
          <w:szCs w:val="24"/>
          <w:lang w:val="de-CH"/>
        </w:rPr>
        <w:t>Branchen-</w:t>
      </w:r>
      <w:r w:rsidR="00FF20F8" w:rsidRPr="007C0ADC">
        <w:rPr>
          <w:sz w:val="24"/>
          <w:szCs w:val="24"/>
          <w:lang w:val="de-CH"/>
        </w:rPr>
        <w:t>Regulierungen</w:t>
      </w:r>
      <w:r w:rsidR="00F448ED" w:rsidRPr="007C0ADC">
        <w:rPr>
          <w:sz w:val="24"/>
          <w:szCs w:val="24"/>
          <w:lang w:val="de-CH"/>
        </w:rPr>
        <w:t xml:space="preserve"> ist die Lohnsoftware in der heutigen Zeit angekommen.</w:t>
      </w:r>
    </w:p>
    <w:sectPr w:rsidR="004A3625" w:rsidRPr="007C0ADC" w:rsidSect="007C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09422">
    <w:abstractNumId w:val="4"/>
  </w:num>
  <w:num w:numId="2" w16cid:durableId="627126285">
    <w:abstractNumId w:val="7"/>
  </w:num>
  <w:num w:numId="3" w16cid:durableId="2064333163">
    <w:abstractNumId w:val="3"/>
  </w:num>
  <w:num w:numId="4" w16cid:durableId="775447729">
    <w:abstractNumId w:val="0"/>
  </w:num>
  <w:num w:numId="5" w16cid:durableId="2136563397">
    <w:abstractNumId w:val="8"/>
  </w:num>
  <w:num w:numId="6" w16cid:durableId="182742732">
    <w:abstractNumId w:val="1"/>
  </w:num>
  <w:num w:numId="7" w16cid:durableId="104934818">
    <w:abstractNumId w:val="6"/>
  </w:num>
  <w:num w:numId="8" w16cid:durableId="376660409">
    <w:abstractNumId w:val="2"/>
  </w:num>
  <w:num w:numId="9" w16cid:durableId="1408768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20A4F"/>
    <w:rsid w:val="00042EEB"/>
    <w:rsid w:val="000933C5"/>
    <w:rsid w:val="00093619"/>
    <w:rsid w:val="00096608"/>
    <w:rsid w:val="000C69EB"/>
    <w:rsid w:val="000E4F95"/>
    <w:rsid w:val="00116BB5"/>
    <w:rsid w:val="00155038"/>
    <w:rsid w:val="00157929"/>
    <w:rsid w:val="00173F4E"/>
    <w:rsid w:val="00181AAD"/>
    <w:rsid w:val="0018208B"/>
    <w:rsid w:val="00185E8D"/>
    <w:rsid w:val="001C789E"/>
    <w:rsid w:val="001D2114"/>
    <w:rsid w:val="001F049D"/>
    <w:rsid w:val="00200269"/>
    <w:rsid w:val="002131B7"/>
    <w:rsid w:val="00247559"/>
    <w:rsid w:val="00251015"/>
    <w:rsid w:val="00273068"/>
    <w:rsid w:val="00282DAA"/>
    <w:rsid w:val="0028412B"/>
    <w:rsid w:val="0029502E"/>
    <w:rsid w:val="002A1BE0"/>
    <w:rsid w:val="002C54E4"/>
    <w:rsid w:val="002F0DA8"/>
    <w:rsid w:val="00302273"/>
    <w:rsid w:val="00302ED1"/>
    <w:rsid w:val="003041F5"/>
    <w:rsid w:val="00315C3C"/>
    <w:rsid w:val="00355EDD"/>
    <w:rsid w:val="00363C6E"/>
    <w:rsid w:val="0037684A"/>
    <w:rsid w:val="003A1FF1"/>
    <w:rsid w:val="003A7D08"/>
    <w:rsid w:val="003E6688"/>
    <w:rsid w:val="00427D8F"/>
    <w:rsid w:val="00430F04"/>
    <w:rsid w:val="004343CE"/>
    <w:rsid w:val="0044014B"/>
    <w:rsid w:val="00456A0B"/>
    <w:rsid w:val="0047611D"/>
    <w:rsid w:val="00495E52"/>
    <w:rsid w:val="004A3625"/>
    <w:rsid w:val="004D4658"/>
    <w:rsid w:val="00513779"/>
    <w:rsid w:val="00515EAA"/>
    <w:rsid w:val="00532C92"/>
    <w:rsid w:val="0055096B"/>
    <w:rsid w:val="005609F4"/>
    <w:rsid w:val="00560F69"/>
    <w:rsid w:val="00576C69"/>
    <w:rsid w:val="00593CFF"/>
    <w:rsid w:val="00594902"/>
    <w:rsid w:val="005B2EC6"/>
    <w:rsid w:val="005C0BFC"/>
    <w:rsid w:val="005F2F69"/>
    <w:rsid w:val="00621E71"/>
    <w:rsid w:val="00624885"/>
    <w:rsid w:val="00627A80"/>
    <w:rsid w:val="00630D97"/>
    <w:rsid w:val="006645EA"/>
    <w:rsid w:val="006B0B88"/>
    <w:rsid w:val="006D05C7"/>
    <w:rsid w:val="006D7957"/>
    <w:rsid w:val="006F3F3B"/>
    <w:rsid w:val="0070705E"/>
    <w:rsid w:val="007140C1"/>
    <w:rsid w:val="00731D63"/>
    <w:rsid w:val="007434ED"/>
    <w:rsid w:val="00757356"/>
    <w:rsid w:val="0076098D"/>
    <w:rsid w:val="00765738"/>
    <w:rsid w:val="007722AC"/>
    <w:rsid w:val="00775A99"/>
    <w:rsid w:val="007B2CEF"/>
    <w:rsid w:val="007C0ADC"/>
    <w:rsid w:val="007C6023"/>
    <w:rsid w:val="007D7278"/>
    <w:rsid w:val="007E7FE3"/>
    <w:rsid w:val="007F7B5E"/>
    <w:rsid w:val="008017CA"/>
    <w:rsid w:val="00806C7A"/>
    <w:rsid w:val="008077AF"/>
    <w:rsid w:val="00810C37"/>
    <w:rsid w:val="00820075"/>
    <w:rsid w:val="008464ED"/>
    <w:rsid w:val="00862433"/>
    <w:rsid w:val="0086433D"/>
    <w:rsid w:val="00867487"/>
    <w:rsid w:val="00873B4B"/>
    <w:rsid w:val="00897999"/>
    <w:rsid w:val="008B14A1"/>
    <w:rsid w:val="008B2E97"/>
    <w:rsid w:val="008B402D"/>
    <w:rsid w:val="008B4843"/>
    <w:rsid w:val="008C6B49"/>
    <w:rsid w:val="008E2F55"/>
    <w:rsid w:val="008F1717"/>
    <w:rsid w:val="008F2ECD"/>
    <w:rsid w:val="009051DE"/>
    <w:rsid w:val="00923679"/>
    <w:rsid w:val="00967B4D"/>
    <w:rsid w:val="009700B0"/>
    <w:rsid w:val="009915EE"/>
    <w:rsid w:val="00991D38"/>
    <w:rsid w:val="009C2717"/>
    <w:rsid w:val="009D2C3D"/>
    <w:rsid w:val="00A00762"/>
    <w:rsid w:val="00A1187F"/>
    <w:rsid w:val="00A23C35"/>
    <w:rsid w:val="00A353DD"/>
    <w:rsid w:val="00A62292"/>
    <w:rsid w:val="00A62ECE"/>
    <w:rsid w:val="00A64A11"/>
    <w:rsid w:val="00A742BF"/>
    <w:rsid w:val="00A844F3"/>
    <w:rsid w:val="00A862C2"/>
    <w:rsid w:val="00AB490E"/>
    <w:rsid w:val="00AC2E1B"/>
    <w:rsid w:val="00AF6E21"/>
    <w:rsid w:val="00B0652A"/>
    <w:rsid w:val="00B07CDF"/>
    <w:rsid w:val="00B17FD9"/>
    <w:rsid w:val="00B46655"/>
    <w:rsid w:val="00B52D27"/>
    <w:rsid w:val="00B55EA3"/>
    <w:rsid w:val="00B6365E"/>
    <w:rsid w:val="00B66769"/>
    <w:rsid w:val="00B80600"/>
    <w:rsid w:val="00BB57F1"/>
    <w:rsid w:val="00C14A52"/>
    <w:rsid w:val="00C150AB"/>
    <w:rsid w:val="00C41157"/>
    <w:rsid w:val="00C71B50"/>
    <w:rsid w:val="00C81A8B"/>
    <w:rsid w:val="00C920E7"/>
    <w:rsid w:val="00CA209F"/>
    <w:rsid w:val="00CA72F9"/>
    <w:rsid w:val="00CD237D"/>
    <w:rsid w:val="00CD6074"/>
    <w:rsid w:val="00D00751"/>
    <w:rsid w:val="00D07E7E"/>
    <w:rsid w:val="00D160BA"/>
    <w:rsid w:val="00D34F7C"/>
    <w:rsid w:val="00DB19FB"/>
    <w:rsid w:val="00DC0B67"/>
    <w:rsid w:val="00E20EE3"/>
    <w:rsid w:val="00E402C8"/>
    <w:rsid w:val="00E4042D"/>
    <w:rsid w:val="00E6289A"/>
    <w:rsid w:val="00E67C03"/>
    <w:rsid w:val="00E72E61"/>
    <w:rsid w:val="00E77A3A"/>
    <w:rsid w:val="00E859CF"/>
    <w:rsid w:val="00ED3D4C"/>
    <w:rsid w:val="00EE2413"/>
    <w:rsid w:val="00EF497E"/>
    <w:rsid w:val="00F15C30"/>
    <w:rsid w:val="00F1605D"/>
    <w:rsid w:val="00F3038C"/>
    <w:rsid w:val="00F418D5"/>
    <w:rsid w:val="00F42D6B"/>
    <w:rsid w:val="00F448ED"/>
    <w:rsid w:val="00F60456"/>
    <w:rsid w:val="00F77352"/>
    <w:rsid w:val="00FA7830"/>
    <w:rsid w:val="00FD5660"/>
    <w:rsid w:val="00FD6E1C"/>
    <w:rsid w:val="00FE6404"/>
    <w:rsid w:val="00FE66B0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presentational_State_Transfer" TargetMode="External"/><Relationship Id="rId3" Type="http://schemas.openxmlformats.org/officeDocument/2006/relationships/styles" Target="styles.xml"/><Relationship Id="rId7" Type="http://schemas.openxmlformats.org/officeDocument/2006/relationships/hyperlink" Target="https://payroll-solutions.co.uk/payroll/history-of-payro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83DD-197C-4E12-BA2B-9CDE83DF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Consulting Giannoudis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137</cp:revision>
  <cp:lastPrinted>2021-09-10T13:38:00Z</cp:lastPrinted>
  <dcterms:created xsi:type="dcterms:W3CDTF">2021-09-07T18:18:00Z</dcterms:created>
  <dcterms:modified xsi:type="dcterms:W3CDTF">2023-06-17T07:54:00Z</dcterms:modified>
</cp:coreProperties>
</file>