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Preliminares.</w:t>
      </w:r>
    </w:p>
    <w:p>
      <w:pPr>
        <w:spacing w:before="0" w:after="200" w:line="276"/>
        <w:ind w:right="0" w:left="0" w:firstLine="0"/>
        <w:jc w:val="left"/>
        <w:rPr>
          <w:rFonts w:ascii="Calibri" w:hAnsi="Calibri" w:cs="Calibri" w:eastAsia="Calibri"/>
          <w:color w:val="auto"/>
          <w:spacing w:val="0"/>
          <w:position w:val="0"/>
          <w:sz w:val="19"/>
          <w:shd w:fill="auto" w:val="clear"/>
        </w:rPr>
      </w:pPr>
      <w:r>
        <w:rPr>
          <w:rFonts w:ascii="Calibri" w:hAnsi="Calibri" w:cs="Calibri" w:eastAsia="Calibri"/>
          <w:b/>
          <w:color w:val="auto"/>
          <w:spacing w:val="0"/>
          <w:position w:val="0"/>
          <w:sz w:val="26"/>
          <w:shd w:fill="auto" w:val="clear"/>
        </w:rPr>
        <w:t xml:space="preserve">Título:</w:t>
      </w:r>
      <w:r>
        <w:rPr>
          <w:rFonts w:ascii="Calibri" w:hAnsi="Calibri" w:cs="Calibri" w:eastAsia="Calibri"/>
          <w:color w:val="000000"/>
          <w:spacing w:val="0"/>
          <w:position w:val="0"/>
          <w:sz w:val="19"/>
          <w:shd w:fill="auto" w:val="clear"/>
        </w:rPr>
        <w:t xml:space="preserve"> </w:t>
      </w:r>
      <w:r>
        <w:rPr>
          <w:rFonts w:ascii="Calibri" w:hAnsi="Calibri" w:cs="Calibri" w:eastAsia="Calibri"/>
          <w:color w:val="auto"/>
          <w:spacing w:val="0"/>
          <w:position w:val="0"/>
          <w:sz w:val="19"/>
          <w:shd w:fill="auto" w:val="clear"/>
        </w:rPr>
        <w:t xml:space="preserve">Introducción al problema de las carreras.</w:t>
      </w:r>
    </w:p>
    <w:p>
      <w:pPr>
        <w:spacing w:before="0" w:after="200" w:line="276"/>
        <w:ind w:right="0" w:left="0" w:firstLine="0"/>
        <w:jc w:val="left"/>
        <w:rPr>
          <w:rFonts w:ascii="Calibri" w:hAnsi="Calibri" w:cs="Calibri" w:eastAsia="Calibri"/>
          <w:color w:val="000000"/>
          <w:spacing w:val="0"/>
          <w:position w:val="0"/>
          <w:sz w:val="19"/>
          <w:shd w:fill="auto" w:val="clear"/>
        </w:rPr>
      </w:pPr>
      <w:r>
        <w:rPr>
          <w:rFonts w:ascii="Calibri" w:hAnsi="Calibri" w:cs="Calibri" w:eastAsia="Calibri"/>
          <w:b/>
          <w:color w:val="auto"/>
          <w:spacing w:val="0"/>
          <w:position w:val="0"/>
          <w:sz w:val="26"/>
          <w:shd w:fill="auto" w:val="clear"/>
        </w:rPr>
        <w:t xml:space="preserve">Fecha de entrega:</w:t>
      </w:r>
      <w:r>
        <w:rPr>
          <w:rFonts w:ascii="Calibri" w:hAnsi="Calibri" w:cs="Calibri" w:eastAsia="Calibri"/>
          <w:color w:val="000000"/>
          <w:spacing w:val="0"/>
          <w:position w:val="0"/>
          <w:sz w:val="19"/>
          <w:shd w:fill="auto" w:val="clear"/>
        </w:rPr>
        <w:t xml:space="preserve"> Examen 1er. Cuatrimestre: Buenas Prácticas de Programación</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Requisitos: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realizar esta práctica es necesario conocer los factores de calidad del software</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Factores de calidad del softaware:</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1. Corrección:</w:t>
        <w:tab/>
      </w:r>
      <w:r>
        <w:rPr>
          <w:rFonts w:ascii="Calibri" w:hAnsi="Calibri" w:cs="Calibri" w:eastAsia="Calibri"/>
          <w:color w:val="auto"/>
          <w:spacing w:val="0"/>
          <w:position w:val="0"/>
          <w:sz w:val="22"/>
          <w:shd w:fill="auto" w:val="clear"/>
        </w:rPr>
        <w:t xml:space="preserve">Es la capacidad para realizar con exactitud sus tareas, tal y como se </w:t>
        <w:tab/>
        <w:tab/>
        <w:tab/>
        <w:t xml:space="preserve">definen en las </w:t>
        <w:tab/>
        <w:t xml:space="preserve">especificaciones</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2. Robusted: </w:t>
      </w:r>
      <w:r>
        <w:rPr>
          <w:rFonts w:ascii="Calibri" w:hAnsi="Calibri" w:cs="Calibri" w:eastAsia="Calibri"/>
          <w:color w:val="auto"/>
          <w:spacing w:val="0"/>
          <w:position w:val="0"/>
          <w:sz w:val="22"/>
          <w:shd w:fill="auto" w:val="clear"/>
        </w:rPr>
        <w:t xml:space="preserve">Es la capacidad de los sistemas de software de reaccionar </w:t>
        <w:tab/>
        <w:tab/>
        <w:tab/>
        <w:tab/>
        <w:t xml:space="preserve">          apropiadamente ante condiciones excepcionales</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3. Extensibilidad: </w:t>
      </w:r>
      <w:r>
        <w:rPr>
          <w:rFonts w:ascii="Calibri" w:hAnsi="Calibri" w:cs="Calibri" w:eastAsia="Calibri"/>
          <w:color w:val="auto"/>
          <w:spacing w:val="0"/>
          <w:position w:val="0"/>
          <w:sz w:val="22"/>
          <w:shd w:fill="auto" w:val="clear"/>
        </w:rPr>
        <w:t xml:space="preserve">Es la facilidad de adaptar los productos de software a los cambios </w:t>
        <w:tab/>
        <w:tab/>
        <w:tab/>
        <w:t xml:space="preserve">   de especificación</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4. Reutilización</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 la capacidad de los elementos de software de servir para la construcción de </w:t>
        <w:tab/>
        <w:t xml:space="preserve">muchas aplicaciones diferentes.</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5. Compatibilidad</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 la facilidad de combinar unos elementos de software con otros.</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6. Eficiencia</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 la capacidad de un sistema software para exigir la menor cantidad posible de </w:t>
        <w:tab/>
        <w:t xml:space="preserve">recursos hardware.</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7. Portabilidad (transportabilidad)</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 la facilidad de transferir los productos software a diferentes entornos hardware  </w:t>
        <w:tab/>
        <w:t xml:space="preserve">y software.</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8. Facilidad de uso</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 la facilidad con la cual personas con diferentes formacions y aptitudes pueden </w:t>
        <w:tab/>
        <w:t xml:space="preserve">aprender a usar los productos software y aplicarlos a la resolución de problemas.</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9. Integridad</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Es la capacidad de un sistema para protegerse de elementos que no tengan     </w:t>
        <w:tab/>
        <w:t xml:space="preserve">derecho de aceso.</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10. Verificabilidad </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Que la aplicacion sea facilmente verificable.</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Mantenibilidad</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La mantenibilidad del código es la facilidad con que el sistema de software puede </w:t>
        <w:tab/>
        <w:t xml:space="preserve">modificarse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t xml:space="preserve">12. Legilibilidad</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Se refieres al modo de en que se estructura la información.</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Objetivos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General</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Hay que modificar el código para que cumpla los factores de calidad del sofware, en esta práctica se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pide en particular dos factores: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Mantenibilidad</w:t>
      </w:r>
      <w:r>
        <w:rPr>
          <w:rFonts w:ascii="Calibri" w:hAnsi="Calibri" w:cs="Calibri" w:eastAsia="Calibri"/>
          <w:color w:val="000000"/>
          <w:spacing w:val="0"/>
          <w:position w:val="0"/>
          <w:sz w:val="22"/>
          <w:shd w:fill="auto" w:val="clear"/>
        </w:rPr>
        <w:t xml:space="preserve">: La mantenibilidad del código es la facilidad con que el sistema de software </w:t>
        <w:tab/>
        <w:tab/>
        <w:t xml:space="preserve">puede modificarse para añadirle nuevas características, modificar las </w:t>
        <w:tab/>
        <w:tab/>
        <w:tab/>
        <w:t xml:space="preserve">existentes, depurar errores, o mejorar el rendimiento.</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Legilibilidad</w:t>
      </w:r>
      <w:r>
        <w:rPr>
          <w:rFonts w:ascii="Calibri" w:hAnsi="Calibri" w:cs="Calibri" w:eastAsia="Calibri"/>
          <w:color w:val="000000"/>
          <w:spacing w:val="0"/>
          <w:position w:val="0"/>
          <w:sz w:val="22"/>
          <w:shd w:fill="auto" w:val="clear"/>
        </w:rPr>
        <w:t xml:space="preserve">: La legilibilidad se refieres al modo de en que se estructura la información </w:t>
        <w:tab/>
        <w:tab/>
        <w:tab/>
        <w:t xml:space="preserve">(flujo de datos). En otras palabras, que esté claramente documentado, </w:t>
        <w:tab/>
        <w:tab/>
        <w:tab/>
        <w:t xml:space="preserve">sangrado, sin errores, y que facilite su rápido entendimiento.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Particulares</w:t>
      </w:r>
      <w:r>
        <w:rPr>
          <w:rFonts w:ascii="Calibri" w:hAnsi="Calibri" w:cs="Calibri" w:eastAsia="Calibri"/>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Crear una bateria de pruebas que testeen que el código funcione correctamente.</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 </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Resumen: </w:t>
      </w:r>
    </w:p>
    <w:p>
      <w:pPr>
        <w:keepNext w:val="true"/>
        <w:keepLines w:val="true"/>
        <w:spacing w:before="20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práctica se pide que se modifique un código hecho, de mala manera, para que cumpla los factores de calidad del software. Para eso contamos con algunas herramientas como el PMD o el CheckStyle que comprueban que nuestra aplicacion cumpla una serie de reglas. Tambien se pide que se haga una bateria de pruebas para comprobar que el código funcione debidamente.</w:t>
      </w: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Abstract</w:t>
      </w:r>
    </w:p>
    <w:p>
      <w:pPr>
        <w:spacing w:before="0" w:after="0" w:line="240"/>
        <w:ind w:right="0" w:left="0" w:firstLine="0"/>
        <w:jc w:val="left"/>
        <w:rPr>
          <w:rFonts w:ascii="Calibri" w:hAnsi="Calibri" w:cs="Calibri" w:eastAsia="Calibri"/>
          <w:color w:val="auto"/>
          <w:spacing w:val="0"/>
          <w:position w:val="0"/>
          <w:sz w:val="19"/>
          <w:shd w:fill="auto" w:val="clear"/>
        </w:rPr>
      </w:pPr>
    </w:p>
    <w:p>
      <w:pPr>
        <w:keepNext w:val="true"/>
        <w:keepLines w:val="true"/>
        <w:spacing w:before="200" w:after="0" w:line="276"/>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Observaciones: </w:t>
      </w:r>
    </w:p>
    <w:p>
      <w:pPr>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6"/>
          <w:shd w:fill="auto" w:val="clear"/>
        </w:rPr>
        <w:t xml:space="preserve">Sugerencias:</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Introducción</w:t>
      </w:r>
    </w:p>
    <w:p>
      <w:pPr>
        <w:spacing w:before="0" w:after="200" w:line="276"/>
        <w:ind w:right="0" w:left="0" w:firstLine="0"/>
        <w:jc w:val="left"/>
        <w:rPr>
          <w:rFonts w:ascii="Calibri" w:hAnsi="Calibri" w:cs="Calibri" w:eastAsia="Calibri"/>
          <w:color w:val="auto"/>
          <w:spacing w:val="0"/>
          <w:position w:val="0"/>
          <w:sz w:val="19"/>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Estado del Arte y fundamentación teórica.</w:t>
      </w:r>
    </w:p>
    <w:p>
      <w:pPr>
        <w:spacing w:before="0" w:after="200" w:line="276"/>
        <w:ind w:right="0" w:left="0" w:firstLine="0"/>
        <w:jc w:val="left"/>
        <w:rPr>
          <w:rFonts w:ascii="Calibri" w:hAnsi="Calibri" w:cs="Calibri" w:eastAsia="Calibri"/>
          <w:color w:val="auto"/>
          <w:spacing w:val="0"/>
          <w:position w:val="0"/>
          <w:sz w:val="19"/>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Propuestas de Solución (Solución implementada)</w:t>
      </w:r>
    </w:p>
    <w:p>
      <w:pPr>
        <w:spacing w:before="0" w:after="200" w:line="276"/>
        <w:ind w:right="0" w:left="0" w:firstLine="0"/>
        <w:jc w:val="left"/>
        <w:rPr>
          <w:rFonts w:ascii="Calibri" w:hAnsi="Calibri" w:cs="Calibri" w:eastAsia="Calibri"/>
          <w:color w:val="auto"/>
          <w:spacing w:val="0"/>
          <w:position w:val="0"/>
          <w:sz w:val="19"/>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Discusión</w:t>
      </w:r>
    </w:p>
    <w:p>
      <w:pPr>
        <w:spacing w:before="0" w:after="200" w:line="276"/>
        <w:ind w:right="0" w:left="0" w:firstLine="0"/>
        <w:jc w:val="left"/>
        <w:rPr>
          <w:rFonts w:ascii="Calibri" w:hAnsi="Calibri" w:cs="Calibri" w:eastAsia="Calibri"/>
          <w:color w:val="auto"/>
          <w:spacing w:val="0"/>
          <w:position w:val="0"/>
          <w:sz w:val="19"/>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Conclusión</w:t>
      </w:r>
    </w:p>
    <w:p>
      <w:pPr>
        <w:spacing w:before="0" w:after="200" w:line="276"/>
        <w:ind w:right="0" w:left="0" w:firstLine="0"/>
        <w:jc w:val="left"/>
        <w:rPr>
          <w:rFonts w:ascii="Calibri" w:hAnsi="Calibri" w:cs="Calibri" w:eastAsia="Calibri"/>
          <w:color w:val="auto"/>
          <w:spacing w:val="0"/>
          <w:position w:val="0"/>
          <w:sz w:val="19"/>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Líneas futuras</w:t>
      </w:r>
    </w:p>
    <w:p>
      <w:pPr>
        <w:spacing w:before="0" w:after="200" w:line="276"/>
        <w:ind w:right="0" w:left="0" w:firstLine="0"/>
        <w:jc w:val="left"/>
        <w:rPr>
          <w:rFonts w:ascii="Calibri" w:hAnsi="Calibri" w:cs="Calibri" w:eastAsia="Calibri"/>
          <w:color w:val="auto"/>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19"/>
          <w:shd w:fill="auto" w:val="clear"/>
        </w:rPr>
      </w:pPr>
      <w:r>
        <w:rPr>
          <w:rFonts w:ascii="Calibri" w:hAnsi="Calibri" w:cs="Calibri" w:eastAsia="Calibri"/>
          <w:color w:val="auto"/>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19"/>
          <w:shd w:fill="auto" w:val="clear"/>
        </w:rPr>
      </w:pP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Referencias bibliográficas utilizadas.</w:t>
      </w:r>
    </w:p>
    <w:p>
      <w:pPr>
        <w:spacing w:before="0" w:after="200" w:line="276"/>
        <w:ind w:right="0" w:left="0" w:firstLine="0"/>
        <w:jc w:val="left"/>
        <w:rPr>
          <w:rFonts w:ascii="Calibri" w:hAnsi="Calibri" w:cs="Calibri" w:eastAsia="Calibri"/>
          <w:color w:val="auto"/>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19"/>
          <w:shd w:fill="auto" w:val="clear"/>
        </w:rPr>
      </w:pPr>
      <w:r>
        <w:rPr>
          <w:rFonts w:ascii="Calibri" w:hAnsi="Calibri" w:cs="Calibri" w:eastAsia="Calibri"/>
          <w:color w:val="auto"/>
          <w:spacing w:val="0"/>
          <w:position w:val="0"/>
          <w:sz w:val="19"/>
          <w:shd w:fill="auto" w:val="clear"/>
        </w:rPr>
        <w:t xml:space="preserve">Fuertemente basado en  </w:t>
      </w:r>
      <w:hyperlink xmlns:r="http://schemas.openxmlformats.org/officeDocument/2006/relationships" r:id="docRId0">
        <w:r>
          <w:rPr>
            <w:rFonts w:ascii="Calibri" w:hAnsi="Calibri" w:cs="Calibri" w:eastAsia="Calibri"/>
            <w:color w:val="0000FF"/>
            <w:spacing w:val="0"/>
            <w:position w:val="0"/>
            <w:sz w:val="19"/>
            <w:u w:val="single"/>
            <w:shd w:fill="auto" w:val="clear"/>
          </w:rPr>
          <w:t xml:space="preserve">http://es.scribd.com/doc/52212324/10-1-1-92-8611</w:t>
        </w:r>
      </w:hyperlink>
      <w:r>
        <w:rPr>
          <w:rFonts w:ascii="Calibri" w:hAnsi="Calibri" w:cs="Calibri" w:eastAsia="Calibri"/>
          <w:color w:val="auto"/>
          <w:spacing w:val="0"/>
          <w:position w:val="0"/>
          <w:sz w:val="19"/>
          <w:shd w:fill="auto" w:val="clear"/>
        </w:rPr>
        <w:t xml:space="preserve"> </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Anexos</w:t>
      </w:r>
    </w:p>
    <w:p>
      <w:pPr>
        <w:spacing w:before="0" w:after="200" w:line="276"/>
        <w:ind w:right="0" w:left="0" w:firstLine="0"/>
        <w:jc w:val="left"/>
        <w:rPr>
          <w:rFonts w:ascii="Calibri" w:hAnsi="Calibri" w:cs="Calibri" w:eastAsia="Calibri"/>
          <w:color w:val="auto"/>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19"/>
          <w:shd w:fill="auto" w:val="clear"/>
        </w:rPr>
      </w:pPr>
    </w:p>
    <w:p>
      <w:pPr>
        <w:spacing w:before="0" w:after="200" w:line="276"/>
        <w:ind w:right="0" w:left="0" w:firstLine="0"/>
        <w:jc w:val="left"/>
        <w:rPr>
          <w:rFonts w:ascii="Calibri" w:hAnsi="Calibri" w:cs="Calibri" w:eastAsia="Calibri"/>
          <w:color w:val="auto"/>
          <w:spacing w:val="0"/>
          <w:position w:val="0"/>
          <w:sz w:val="19"/>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es.scribd.com/doc/52212324/10-1-1-92-8611"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