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490D" w14:textId="77777777" w:rsidR="00A300A5" w:rsidRDefault="00A300A5" w:rsidP="00A300A5">
      <w:pPr>
        <w:pStyle w:val="Ttulo1"/>
      </w:pPr>
      <w:r>
        <w:t>. Critérios de Qualidade de Requisitos</w:t>
      </w:r>
    </w:p>
    <w:p w14:paraId="1E3466EB" w14:textId="77777777" w:rsidR="00A300A5" w:rsidRDefault="00A300A5" w:rsidP="00A300A5">
      <w:pPr>
        <w:spacing w:line="360" w:lineRule="auto"/>
      </w:pPr>
      <w:r>
        <w:t>Para assegurar que os requisitos do sistema sejam eficazes, é fundamental que respeitem os critérios de qualidade aplicáveis à metodologia SCRUM.</w:t>
      </w:r>
    </w:p>
    <w:p w14:paraId="5B5D0E20" w14:textId="77777777" w:rsidR="00A300A5" w:rsidRDefault="00A300A5" w:rsidP="00A300A5">
      <w:pPr>
        <w:spacing w:line="360" w:lineRule="auto"/>
      </w:pPr>
      <w:r>
        <w:t>Os principais critérios aplicados ao sistema são:</w:t>
      </w:r>
    </w:p>
    <w:p w14:paraId="1BF3C9C7" w14:textId="77777777" w:rsidR="00A300A5" w:rsidRDefault="00A300A5" w:rsidP="00A300A5">
      <w:pPr>
        <w:pStyle w:val="PargrafodaLista"/>
        <w:numPr>
          <w:ilvl w:val="0"/>
          <w:numId w:val="1"/>
        </w:numPr>
        <w:spacing w:line="360" w:lineRule="auto"/>
      </w:pPr>
      <w:r w:rsidRPr="00EF1515">
        <w:rPr>
          <w:b/>
          <w:bCs/>
        </w:rPr>
        <w:t>Clareza:</w:t>
      </w:r>
      <w:r>
        <w:t xml:space="preserve"> cada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deve ser escrita de forma clara e objetiva. Por exemplo, como cliente quero registar uma encomenda indicando o ponto de recolha e entrega, para que o transportador comece o serviço.</w:t>
      </w:r>
    </w:p>
    <w:p w14:paraId="72909D33" w14:textId="77777777" w:rsidR="00A300A5" w:rsidRDefault="00A300A5" w:rsidP="00A300A5">
      <w:pPr>
        <w:pStyle w:val="PargrafodaLista"/>
        <w:numPr>
          <w:ilvl w:val="0"/>
          <w:numId w:val="1"/>
        </w:numPr>
        <w:spacing w:line="360" w:lineRule="auto"/>
      </w:pPr>
      <w:r w:rsidRPr="00EF1515">
        <w:rPr>
          <w:b/>
          <w:bCs/>
        </w:rPr>
        <w:t>Consistência:</w:t>
      </w:r>
      <w:r>
        <w:t xml:space="preserve"> os requisitos não devem entrar em conflito uns com os outros. Por exemplo, a funcionalidade de atualização do estado da encomenda não deve contradizer a exibição da localização em tempo real do transportador.</w:t>
      </w:r>
    </w:p>
    <w:p w14:paraId="30EB996D" w14:textId="77777777" w:rsidR="00A300A5" w:rsidRDefault="00A300A5" w:rsidP="00A300A5">
      <w:pPr>
        <w:pStyle w:val="PargrafodaLista"/>
        <w:numPr>
          <w:ilvl w:val="0"/>
          <w:numId w:val="1"/>
        </w:numPr>
        <w:spacing w:line="360" w:lineRule="auto"/>
      </w:pPr>
      <w:r w:rsidRPr="00EF1515">
        <w:rPr>
          <w:b/>
          <w:bCs/>
        </w:rPr>
        <w:t>Verificabilidade:</w:t>
      </w:r>
      <w:r>
        <w:t xml:space="preserve"> cada requisito deve ser passível de teste ou validação. Por exemplo, é possível testar se o GPS do transportador é corretamente apresentado no mapa do cliente durante o trajeto.</w:t>
      </w:r>
    </w:p>
    <w:p w14:paraId="5969B3A7" w14:textId="77777777" w:rsidR="00A300A5" w:rsidRDefault="00A300A5" w:rsidP="00A300A5">
      <w:pPr>
        <w:pStyle w:val="PargrafodaLista"/>
        <w:numPr>
          <w:ilvl w:val="0"/>
          <w:numId w:val="1"/>
        </w:numPr>
        <w:spacing w:line="360" w:lineRule="auto"/>
      </w:pPr>
      <w:r w:rsidRPr="00EF1515">
        <w:rPr>
          <w:b/>
          <w:bCs/>
        </w:rPr>
        <w:t>Rastreabilidade:</w:t>
      </w:r>
      <w:r>
        <w:t xml:space="preserve"> deve ser possível ligar cada requisito a funcionalidades específicas do sistema e aos objetivos do mesmo. Por exemplo, a autenticação JWT está diretamente ligada à segurança do registo e login de clientes e transportadores.</w:t>
      </w:r>
    </w:p>
    <w:p w14:paraId="471DEB54" w14:textId="77777777" w:rsidR="00A300A5" w:rsidRDefault="00A300A5" w:rsidP="00A300A5">
      <w:pPr>
        <w:pStyle w:val="PargrafodaLista"/>
        <w:numPr>
          <w:ilvl w:val="0"/>
          <w:numId w:val="1"/>
        </w:numPr>
        <w:spacing w:line="360" w:lineRule="auto"/>
      </w:pPr>
      <w:r w:rsidRPr="00EF1515">
        <w:rPr>
          <w:b/>
          <w:bCs/>
        </w:rPr>
        <w:t>Relevância:</w:t>
      </w:r>
      <w:r>
        <w:t xml:space="preserve"> os requisitos devem refletir necessidades essenciais e distinguir funcionalidades primárias e secundárias. Por exemplo, a capacidade de aceitar encomendas por transportadores é primária, enquanto o histórico de entregas pode ser secundário.</w:t>
      </w:r>
    </w:p>
    <w:p w14:paraId="61D9D14D" w14:textId="77777777" w:rsidR="00A300A5" w:rsidRPr="006B3448" w:rsidRDefault="00A300A5" w:rsidP="00A300A5">
      <w:pPr>
        <w:pStyle w:val="PargrafodaLista"/>
        <w:numPr>
          <w:ilvl w:val="0"/>
          <w:numId w:val="1"/>
        </w:numPr>
        <w:spacing w:line="360" w:lineRule="auto"/>
      </w:pPr>
      <w:r w:rsidRPr="00EF1515">
        <w:rPr>
          <w:b/>
          <w:bCs/>
        </w:rPr>
        <w:t>Viabilidade Técnica:</w:t>
      </w:r>
      <w:r>
        <w:t xml:space="preserve"> cada requisito deve ser implementável dentro das tecnologias, ferramentas e prazos definidos. Por exemplo, a georreferenciação será realizada através de </w:t>
      </w:r>
      <w:proofErr w:type="spellStart"/>
      <w:r>
        <w:t>API’s</w:t>
      </w:r>
      <w:proofErr w:type="spellEnd"/>
      <w:r>
        <w:t xml:space="preserve"> de mapas já disponíveis, assegurando que a implementação é viável do ponto de vista técnico.</w:t>
      </w:r>
    </w:p>
    <w:p w14:paraId="32B0F8C8" w14:textId="77777777" w:rsidR="004A7015" w:rsidRDefault="004A7015"/>
    <w:sectPr w:rsidR="004A7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A221A"/>
    <w:multiLevelType w:val="hybridMultilevel"/>
    <w:tmpl w:val="FEC2F3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45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A5"/>
    <w:rsid w:val="004A7015"/>
    <w:rsid w:val="008B3CD5"/>
    <w:rsid w:val="00A300A5"/>
    <w:rsid w:val="00C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6AD8"/>
  <w15:chartTrackingRefBased/>
  <w15:docId w15:val="{4C854129-0788-41F7-9C3F-3A0B777B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A5"/>
    <w:pPr>
      <w:spacing w:line="259" w:lineRule="auto"/>
      <w:jc w:val="both"/>
    </w:pPr>
    <w:rPr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3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3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3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3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3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3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3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3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3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30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300A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30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00A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0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0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3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3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3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300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00A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300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3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300A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3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da Paz</dc:creator>
  <cp:keywords/>
  <dc:description/>
  <cp:lastModifiedBy>Regina da Paz</cp:lastModifiedBy>
  <cp:revision>1</cp:revision>
  <dcterms:created xsi:type="dcterms:W3CDTF">2025-09-30T15:48:00Z</dcterms:created>
  <dcterms:modified xsi:type="dcterms:W3CDTF">2025-09-30T15:49:00Z</dcterms:modified>
</cp:coreProperties>
</file>