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CC2027" w:rsidRDefault="00CC2027" w:rsidP="00321FBC">
      <w:pPr>
        <w:pStyle w:val="Heading2"/>
        <w:jc w:val="center"/>
      </w:pPr>
      <w:r>
        <w:t>Problem 3</w:t>
      </w:r>
      <w:r w:rsidR="00FF78EF">
        <w:t xml:space="preserve">. </w:t>
      </w:r>
      <w:r w:rsidR="00F140FB">
        <w:t>T</w:t>
      </w:r>
      <w:r>
        <w:t>arget</w:t>
      </w:r>
      <w:r w:rsidR="007A0A48">
        <w:t xml:space="preserve"> </w:t>
      </w:r>
      <w:r>
        <w:t>Multiplier</w:t>
      </w:r>
    </w:p>
    <w:p w:rsidR="00A0087B" w:rsidRDefault="007A0A48" w:rsidP="007A0A48">
      <w:pPr>
        <w:jc w:val="both"/>
      </w:pPr>
      <w:r>
        <w:t xml:space="preserve">Write a program which reads from the console </w:t>
      </w:r>
      <w:r w:rsidRPr="0007468A">
        <w:rPr>
          <w:b/>
        </w:rPr>
        <w:t>dimensions of a matrix</w:t>
      </w:r>
      <w:r>
        <w:t xml:space="preserve"> and </w:t>
      </w:r>
      <w:r w:rsidR="0007468A" w:rsidRPr="0007468A">
        <w:rPr>
          <w:b/>
        </w:rPr>
        <w:t>matrix</w:t>
      </w:r>
      <w:r w:rsidRPr="0007468A">
        <w:rPr>
          <w:b/>
        </w:rPr>
        <w:t xml:space="preserve"> elements values</w:t>
      </w:r>
      <w:r>
        <w:t xml:space="preserve">. </w:t>
      </w:r>
      <w:r w:rsidR="0007468A">
        <w:t xml:space="preserve">Get a </w:t>
      </w:r>
      <w:r w:rsidRPr="0007468A">
        <w:rPr>
          <w:b/>
        </w:rPr>
        <w:t>targeted cell</w:t>
      </w:r>
      <w:r>
        <w:t xml:space="preserve"> and </w:t>
      </w:r>
      <w:r w:rsidRPr="0007468A">
        <w:rPr>
          <w:b/>
        </w:rPr>
        <w:t>multiply</w:t>
      </w:r>
      <w:r>
        <w:t xml:space="preserve"> </w:t>
      </w:r>
      <w:r w:rsidRPr="0007468A">
        <w:rPr>
          <w:b/>
        </w:rPr>
        <w:t>it</w:t>
      </w:r>
      <w:r w:rsidR="0007468A" w:rsidRPr="0007468A">
        <w:rPr>
          <w:b/>
        </w:rPr>
        <w:t>s value</w:t>
      </w:r>
      <w:r>
        <w:t xml:space="preserve"> with </w:t>
      </w:r>
      <w:r w:rsidRPr="0007468A">
        <w:rPr>
          <w:b/>
        </w:rPr>
        <w:t>the sum of all neighboring cells</w:t>
      </w:r>
      <w:r w:rsidR="00386D4E">
        <w:t xml:space="preserve">. The </w:t>
      </w:r>
      <w:r w:rsidR="00386D4E" w:rsidRPr="0007468A">
        <w:rPr>
          <w:b/>
        </w:rPr>
        <w:t>neighboring cells</w:t>
      </w:r>
      <w:r w:rsidR="00386D4E">
        <w:t xml:space="preserve"> must </w:t>
      </w:r>
      <w:r w:rsidR="00386D4E" w:rsidRPr="0007468A">
        <w:rPr>
          <w:b/>
        </w:rPr>
        <w:t>change their values t</w:t>
      </w:r>
      <w:r w:rsidR="002078BF">
        <w:rPr>
          <w:b/>
        </w:rPr>
        <w:t>oo</w:t>
      </w:r>
      <w:r w:rsidR="00386D4E">
        <w:t xml:space="preserve">. </w:t>
      </w:r>
      <w:r w:rsidR="00386D4E" w:rsidRPr="0007468A">
        <w:rPr>
          <w:b/>
        </w:rPr>
        <w:t>Each one</w:t>
      </w:r>
      <w:r w:rsidR="00386D4E">
        <w:t xml:space="preserve"> should</w:t>
      </w:r>
      <w:r w:rsidR="0007468A">
        <w:t xml:space="preserve"> be </w:t>
      </w:r>
      <w:r w:rsidR="00ED0AF2" w:rsidRPr="0007468A">
        <w:rPr>
          <w:b/>
        </w:rPr>
        <w:t>the product</w:t>
      </w:r>
      <w:r w:rsidR="00ED0AF2">
        <w:t xml:space="preserve"> of </w:t>
      </w:r>
      <w:r w:rsidR="00386D4E" w:rsidRPr="0007468A">
        <w:rPr>
          <w:b/>
        </w:rPr>
        <w:t>its initial value</w:t>
      </w:r>
      <w:r w:rsidR="00386D4E">
        <w:t xml:space="preserve"> and </w:t>
      </w:r>
      <w:r w:rsidR="00386D4E" w:rsidRPr="0007468A">
        <w:rPr>
          <w:b/>
        </w:rPr>
        <w:t>the initial value of the targeted cell</w:t>
      </w:r>
      <w:r w:rsidR="00386D4E">
        <w:t>.</w:t>
      </w:r>
      <w:r>
        <w:t xml:space="preserve"> </w:t>
      </w:r>
      <w:r w:rsidR="00386D4E">
        <w:t xml:space="preserve">Then </w:t>
      </w:r>
      <w:r w:rsidRPr="0007468A">
        <w:rPr>
          <w:b/>
        </w:rPr>
        <w:t>print on the console updated matrix</w:t>
      </w:r>
      <w:r>
        <w:t xml:space="preserve">. 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</w:t>
      </w:r>
      <w:r w:rsidR="007A0A48">
        <w:t>the console</w:t>
      </w:r>
      <w:r w:rsidRPr="00636015">
        <w:t>: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first line</w:t>
      </w:r>
      <w:r>
        <w:t xml:space="preserve"> holds the number of </w:t>
      </w:r>
      <w:r w:rsidRPr="009179BC">
        <w:rPr>
          <w:b/>
        </w:rPr>
        <w:t xml:space="preserve">rows </w:t>
      </w:r>
      <w:r w:rsidR="0007468A" w:rsidRPr="009179BC">
        <w:rPr>
          <w:b/>
        </w:rPr>
        <w:t xml:space="preserve">– </w:t>
      </w:r>
      <w:r w:rsidRPr="009179BC">
        <w:rPr>
          <w:b/>
        </w:rPr>
        <w:t xml:space="preserve">R </w:t>
      </w:r>
      <w:r>
        <w:t>and</w:t>
      </w:r>
      <w:r w:rsidRPr="009179BC">
        <w:rPr>
          <w:b/>
        </w:rPr>
        <w:t xml:space="preserve"> columns </w:t>
      </w:r>
      <w:r w:rsidR="0007468A" w:rsidRPr="009179BC">
        <w:rPr>
          <w:b/>
        </w:rPr>
        <w:t xml:space="preserve">– </w:t>
      </w:r>
      <w:r w:rsidRPr="009179BC">
        <w:rPr>
          <w:b/>
        </w:rPr>
        <w:t>C</w:t>
      </w:r>
      <w:r w:rsidR="0007468A" w:rsidRPr="009179BC">
        <w:rPr>
          <w:b/>
        </w:rPr>
        <w:t>,</w:t>
      </w:r>
      <w:r w:rsidRPr="009179BC">
        <w:rPr>
          <w:b/>
        </w:rPr>
        <w:t xml:space="preserve"> </w:t>
      </w:r>
      <w:r>
        <w:t>separated by space.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next R lines</w:t>
      </w:r>
      <w:r>
        <w:t xml:space="preserve"> hold the </w:t>
      </w:r>
      <w:r w:rsidRPr="009179BC">
        <w:rPr>
          <w:b/>
        </w:rPr>
        <w:t>matrix values</w:t>
      </w:r>
      <w:r>
        <w:t xml:space="preserve">. Each line holds </w:t>
      </w:r>
      <w:r w:rsidRPr="009179BC">
        <w:rPr>
          <w:b/>
        </w:rPr>
        <w:t>C</w:t>
      </w:r>
      <w:r>
        <w:t xml:space="preserve"> </w:t>
      </w:r>
      <w:r w:rsidRPr="009179BC">
        <w:rPr>
          <w:b/>
        </w:rPr>
        <w:t>integers</w:t>
      </w:r>
      <w:r>
        <w:t>, separated by space.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last line</w:t>
      </w:r>
      <w:r>
        <w:t xml:space="preserve"> holds </w:t>
      </w:r>
      <w:r w:rsidRPr="009179BC">
        <w:rPr>
          <w:b/>
        </w:rPr>
        <w:t>the position</w:t>
      </w:r>
      <w:r>
        <w:t xml:space="preserve"> (targeted </w:t>
      </w:r>
      <w:r w:rsidRPr="009179BC">
        <w:rPr>
          <w:b/>
        </w:rPr>
        <w:t>row</w:t>
      </w:r>
      <w:r>
        <w:t xml:space="preserve"> and targeted </w:t>
      </w:r>
      <w:r w:rsidRPr="009179BC">
        <w:rPr>
          <w:b/>
        </w:rPr>
        <w:t>c</w:t>
      </w:r>
      <w:r w:rsidR="0007468A" w:rsidRPr="009179BC">
        <w:rPr>
          <w:b/>
        </w:rPr>
        <w:t>ol</w:t>
      </w:r>
      <w:r>
        <w:t xml:space="preserve">) </w:t>
      </w:r>
      <w:r w:rsidRPr="009179BC">
        <w:rPr>
          <w:b/>
        </w:rPr>
        <w:t>of the targeted cell</w:t>
      </w:r>
      <w:r>
        <w:t>, separated by space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07468A" w:rsidRPr="0007468A" w:rsidRDefault="00636015" w:rsidP="004C03F8">
      <w:pPr>
        <w:jc w:val="both"/>
      </w:pPr>
      <w:r>
        <w:t>The output should be printed on the console.</w:t>
      </w:r>
      <w:r w:rsidR="0007468A">
        <w:t xml:space="preserve"> The elements of each row should be separated by space.</w:t>
      </w:r>
    </w:p>
    <w:p w:rsidR="007A0A48" w:rsidRDefault="004C03F8" w:rsidP="007A0A48">
      <w:pPr>
        <w:pStyle w:val="Heading3"/>
      </w:pPr>
      <w:r>
        <w:t>Constraints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The </w:t>
      </w:r>
      <w:r w:rsidRPr="009179BC">
        <w:rPr>
          <w:b/>
        </w:rPr>
        <w:t xml:space="preserve">dimensions </w:t>
      </w:r>
      <w:r w:rsidRPr="004C03F8">
        <w:t>of the matrix</w:t>
      </w:r>
      <w:r>
        <w:t xml:space="preserve"> </w:t>
      </w:r>
      <w:r w:rsidRPr="009179BC">
        <w:rPr>
          <w:b/>
        </w:rPr>
        <w:t>(R and C)</w:t>
      </w:r>
      <w:r>
        <w:t xml:space="preserve"> will be a </w:t>
      </w:r>
      <w:r w:rsidRPr="009179BC">
        <w:rPr>
          <w:b/>
        </w:rPr>
        <w:t>positive integer numbers</w:t>
      </w:r>
      <w:r>
        <w:t xml:space="preserve"> in the range </w:t>
      </w:r>
      <w:r w:rsidRPr="009179BC">
        <w:rPr>
          <w:b/>
        </w:rPr>
        <w:t>[</w:t>
      </w:r>
      <w:r w:rsidR="00F1392A" w:rsidRPr="009179BC">
        <w:rPr>
          <w:b/>
        </w:rPr>
        <w:t>3...20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 xml:space="preserve">values of the cells </w:t>
      </w:r>
      <w:r>
        <w:t xml:space="preserve">will be an </w:t>
      </w:r>
      <w:r w:rsidRPr="009179BC">
        <w:rPr>
          <w:b/>
        </w:rPr>
        <w:t>integer numbers</w:t>
      </w:r>
      <w:r>
        <w:t xml:space="preserve"> in range </w:t>
      </w:r>
      <w:r w:rsidRPr="009179BC">
        <w:rPr>
          <w:b/>
        </w:rPr>
        <w:t>[-</w:t>
      </w:r>
      <w:r w:rsidR="00523134" w:rsidRPr="009179BC">
        <w:rPr>
          <w:b/>
        </w:rPr>
        <w:t>16,300</w:t>
      </w:r>
      <w:r w:rsidRPr="009179BC">
        <w:rPr>
          <w:b/>
        </w:rPr>
        <w:t>...</w:t>
      </w:r>
      <w:r w:rsidR="003266E5" w:rsidRPr="009179BC">
        <w:rPr>
          <w:b/>
        </w:rPr>
        <w:t xml:space="preserve"> </w:t>
      </w:r>
      <w:r w:rsidR="00523134" w:rsidRPr="009179BC">
        <w:rPr>
          <w:b/>
        </w:rPr>
        <w:t>16,300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row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[1...R-2]</w:t>
      </w:r>
      <w:r w:rsidRPr="009179BC">
        <w:rPr>
          <w:lang w:val="bg-BG"/>
        </w:rPr>
        <w:t>.</w:t>
      </w:r>
    </w:p>
    <w:p w:rsidR="004C03F8" w:rsidRP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column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[1...C-2]</w:t>
      </w:r>
      <w:r w:rsidRPr="009179BC">
        <w:rPr>
          <w:lang w:val="bg-BG"/>
        </w:rPr>
        <w:t>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9597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509"/>
        <w:gridCol w:w="5103"/>
      </w:tblGrid>
      <w:tr w:rsidR="000A64A2" w:rsidRPr="00B57630" w:rsidTr="002B0013">
        <w:tc>
          <w:tcPr>
            <w:tcW w:w="1985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09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03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2B0013">
        <w:trPr>
          <w:trHeight w:val="406"/>
        </w:trPr>
        <w:tc>
          <w:tcPr>
            <w:tcW w:w="1985" w:type="dxa"/>
          </w:tcPr>
          <w:p w:rsidR="000A64A2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P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2509" w:type="dxa"/>
          </w:tcPr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0A64A2" w:rsidRPr="00A23671" w:rsidRDefault="000A64A2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103" w:type="dxa"/>
          </w:tcPr>
          <w:p w:rsidR="000A64A2" w:rsidRDefault="004C03F8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 w:rsidRPr="004C03F8"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ED0AF2" w:rsidRDefault="00ED0AF2" w:rsidP="00B30A56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4C03F8" w:rsidRDefault="004C03F8" w:rsidP="00B30A56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4C03F8" w:rsidRDefault="004C03F8" w:rsidP="004C03F8">
            <w:pPr>
              <w:spacing w:before="0" w:after="0"/>
            </w:pP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= 112</w:t>
            </w:r>
          </w:p>
          <w:p w:rsidR="00F52259" w:rsidRDefault="00F52259" w:rsidP="004C03F8">
            <w:pPr>
              <w:spacing w:before="0" w:after="0"/>
            </w:pPr>
            <w:r>
              <w:t xml:space="preserve">The targeted cell new value = 14 * 112 = </w:t>
            </w:r>
            <w:r w:rsidRPr="0007468A">
              <w:rPr>
                <w:highlight w:val="yellow"/>
              </w:rPr>
              <w:t>1568</w:t>
            </w:r>
          </w:p>
          <w:p w:rsidR="00ED0AF2" w:rsidRDefault="00ED0AF2" w:rsidP="004C03F8">
            <w:pPr>
              <w:spacing w:before="0" w:after="0"/>
            </w:pPr>
          </w:p>
          <w:p w:rsidR="00F52259" w:rsidRDefault="00F52259" w:rsidP="004C03F8">
            <w:pPr>
              <w:spacing w:before="0" w:after="0"/>
            </w:pPr>
            <w:r>
              <w:t>Neighboring cells</w:t>
            </w:r>
            <w:r w:rsidR="00CA10C7">
              <w:t xml:space="preserve"> </w:t>
            </w:r>
            <w:r w:rsidR="0007468A">
              <w:t>new</w:t>
            </w:r>
            <w:r w:rsidR="00ED0AF2">
              <w:t xml:space="preserve"> value</w:t>
            </w:r>
            <w:r w:rsidR="0007468A">
              <w:t>s</w:t>
            </w:r>
            <w:r>
              <w:t>:</w:t>
            </w:r>
          </w:p>
          <w:p w:rsidR="00F52259" w:rsidRDefault="00F52259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[1,1]=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[1,2]</w:t>
            </w:r>
            <w:r w:rsidR="00ED0AF2">
              <w:rPr>
                <w:noProof/>
              </w:rPr>
              <w:t>=14*14=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  <w:r w:rsidR="00CA10C7">
              <w:rPr>
                <w:noProof/>
              </w:rPr>
              <w:t>;</w:t>
            </w:r>
          </w:p>
          <w:p w:rsidR="00CA10C7" w:rsidRDefault="00CA10C7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,1]</w:t>
            </w:r>
            <w:r w:rsidR="00ED0AF2">
              <w:rPr>
                <w:noProof/>
              </w:rPr>
              <w:t>=12*14=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14*14=</w:t>
            </w:r>
            <w:r w:rsidR="00BB2A47" w:rsidRPr="00BB2A47">
              <w:rPr>
                <w:noProof/>
                <w:highlight w:val="green"/>
              </w:rPr>
              <w:t>224</w:t>
            </w:r>
            <w:r>
              <w:rPr>
                <w:noProof/>
              </w:rPr>
              <w:t>;</w:t>
            </w:r>
          </w:p>
          <w:p w:rsidR="00CA10C7" w:rsidRPr="00F52259" w:rsidRDefault="00CA10C7" w:rsidP="00ED0AF2">
            <w:pPr>
              <w:spacing w:before="0" w:after="0"/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,2]=</w:t>
            </w:r>
            <w:r w:rsidR="00ED0AF2">
              <w:rPr>
                <w:noProof/>
              </w:rPr>
              <w:t>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</w:p>
        </w:tc>
      </w:tr>
      <w:tr w:rsidR="0007468A" w:rsidRPr="00B57630" w:rsidTr="002B0013">
        <w:tc>
          <w:tcPr>
            <w:tcW w:w="1985" w:type="dxa"/>
            <w:shd w:val="clear" w:color="auto" w:fill="D9D9D9"/>
          </w:tcPr>
          <w:p w:rsidR="0007468A" w:rsidRPr="000A64A2" w:rsidRDefault="0007468A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612" w:type="dxa"/>
            <w:gridSpan w:val="2"/>
            <w:shd w:val="clear" w:color="auto" w:fill="D9D9D9"/>
          </w:tcPr>
          <w:p w:rsidR="0007468A" w:rsidRPr="000A64A2" w:rsidRDefault="0007468A" w:rsidP="0007468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7468A" w:rsidRPr="00B57630" w:rsidTr="002B0013">
        <w:trPr>
          <w:trHeight w:val="406"/>
        </w:trPr>
        <w:tc>
          <w:tcPr>
            <w:tcW w:w="1985" w:type="dxa"/>
          </w:tcPr>
          <w:p w:rsidR="0007468A" w:rsidRPr="00CA10C7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A10C7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 xml:space="preserve"> 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07468A" w:rsidRPr="00B30A56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D24F1"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7612" w:type="dxa"/>
            <w:gridSpan w:val="2"/>
          </w:tcPr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06D58" w:rsidRPr="00106D58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07468A" w:rsidRPr="000A64A2" w:rsidRDefault="0007468A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752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1128</w:t>
            </w:r>
          </w:p>
        </w:tc>
      </w:tr>
    </w:tbl>
    <w:p w:rsidR="000F5DAA" w:rsidRDefault="000F5DAA" w:rsidP="000F5DAA"/>
    <w:p w:rsidR="00A12680" w:rsidRDefault="00A12680" w:rsidP="000F5DAA"/>
    <w:p w:rsidR="00A12680" w:rsidRDefault="00A12680" w:rsidP="000F5DAA"/>
    <w:p w:rsidR="00A12680" w:rsidRDefault="00A12680" w:rsidP="00A12680">
      <w:pPr>
        <w:pStyle w:val="Heading1"/>
      </w:pPr>
      <w:r>
        <w:lastRenderedPageBreak/>
        <w:t>Solution</w:t>
      </w:r>
    </w:p>
    <w:p w:rsidR="00A12680" w:rsidRPr="0078541F" w:rsidRDefault="00A12680" w:rsidP="00A12680">
      <w:pPr>
        <w:pStyle w:val="Heading2"/>
        <w:numPr>
          <w:ilvl w:val="0"/>
          <w:numId w:val="20"/>
        </w:numPr>
        <w:ind w:left="426" w:hanging="426"/>
      </w:pPr>
      <w:r w:rsidRPr="0078541F">
        <w:t>Read Input</w:t>
      </w:r>
    </w:p>
    <w:p w:rsidR="00A12680" w:rsidRDefault="00A12680" w:rsidP="00A12680">
      <w:r>
        <w:t>First of all we need to read the input. On the first line we receive the dimensions of the matrix</w:t>
      </w:r>
    </w:p>
    <w:p w:rsidR="00A12680" w:rsidRDefault="00A12680" w:rsidP="00A12680">
      <w:pPr>
        <w:jc w:val="center"/>
      </w:pPr>
      <w:r>
        <w:rPr>
          <w:noProof/>
        </w:rPr>
        <w:drawing>
          <wp:inline distT="0" distB="0" distL="0" distR="0">
            <wp:extent cx="2946400" cy="1397000"/>
            <wp:effectExtent l="0" t="0" r="6350" b="0"/>
            <wp:docPr id="11" name="Picture 1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r>
        <w:t>Now we need to define a structure that will hold our array and fill it with values.</w:t>
      </w:r>
    </w:p>
    <w:p w:rsidR="00A12680" w:rsidRDefault="00A12680" w:rsidP="00A12680">
      <w:pPr>
        <w:jc w:val="center"/>
      </w:pPr>
      <w:r>
        <w:rPr>
          <w:noProof/>
        </w:rPr>
        <w:drawing>
          <wp:inline distT="0" distB="0" distL="0" distR="0">
            <wp:extent cx="3321050" cy="1473200"/>
            <wp:effectExtent l="0" t="0" r="0" b="0"/>
            <wp:docPr id="10" name="Picture 10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r>
        <w:t>Last thing that left to read from the input is the location of the target cell.</w:t>
      </w:r>
    </w:p>
    <w:p w:rsidR="00A12680" w:rsidRDefault="00A12680" w:rsidP="00A12680">
      <w:pPr>
        <w:jc w:val="center"/>
      </w:pPr>
      <w:r>
        <w:rPr>
          <w:noProof/>
        </w:rPr>
        <w:drawing>
          <wp:inline distT="0" distB="0" distL="0" distR="0">
            <wp:extent cx="2940050" cy="1327150"/>
            <wp:effectExtent l="0" t="0" r="0" b="6350"/>
            <wp:docPr id="9" name="Picture 9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pPr>
        <w:pStyle w:val="Heading2"/>
        <w:numPr>
          <w:ilvl w:val="0"/>
          <w:numId w:val="20"/>
        </w:numPr>
        <w:ind w:left="426" w:hanging="426"/>
      </w:pPr>
      <w:r>
        <w:t>Calculate Sum of Neighbor Cells</w:t>
      </w:r>
    </w:p>
    <w:p w:rsidR="00A12680" w:rsidRDefault="00A12680" w:rsidP="00A12680">
      <w:r>
        <w:t>We need set start and end indexes for the rows and cols for target cell neighbors</w:t>
      </w:r>
    </w:p>
    <w:p w:rsidR="00A12680" w:rsidRDefault="00A12680" w:rsidP="00A12680">
      <w:pPr>
        <w:jc w:val="center"/>
      </w:pPr>
      <w:r>
        <w:rPr>
          <w:noProof/>
        </w:rPr>
        <w:drawing>
          <wp:inline distT="0" distB="0" distL="0" distR="0">
            <wp:extent cx="5149850" cy="946150"/>
            <wp:effectExtent l="0" t="0" r="0" b="6350"/>
            <wp:docPr id="8" name="Picture 8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r>
        <w:t>No we should find the sum of the neighbors of the target cell.</w:t>
      </w:r>
    </w:p>
    <w:p w:rsidR="00A12680" w:rsidRPr="006530B0" w:rsidRDefault="00A12680" w:rsidP="00A12680">
      <w:pPr>
        <w:jc w:val="center"/>
      </w:pPr>
      <w:r>
        <w:rPr>
          <w:noProof/>
        </w:rPr>
        <w:drawing>
          <wp:inline distT="0" distB="0" distL="0" distR="0">
            <wp:extent cx="5359400" cy="615950"/>
            <wp:effectExtent l="0" t="0" r="0" b="0"/>
            <wp:docPr id="7" name="Picture 7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pPr>
        <w:pStyle w:val="Heading2"/>
        <w:numPr>
          <w:ilvl w:val="0"/>
          <w:numId w:val="20"/>
        </w:numPr>
        <w:ind w:left="426" w:hanging="426"/>
      </w:pPr>
      <w:r>
        <w:lastRenderedPageBreak/>
        <w:t>Change Value of Target Cell and Its Neighbors</w:t>
      </w:r>
    </w:p>
    <w:p w:rsidR="00A12680" w:rsidRDefault="00A12680" w:rsidP="00A12680">
      <w:r>
        <w:t>Now we need to keep the original value of the target cell</w:t>
      </w:r>
    </w:p>
    <w:p w:rsidR="00A12680" w:rsidRPr="00FA160E" w:rsidRDefault="00A12680" w:rsidP="00A12680">
      <w:pPr>
        <w:jc w:val="center"/>
      </w:pPr>
      <w:r>
        <w:rPr>
          <w:noProof/>
        </w:rPr>
        <w:drawing>
          <wp:inline distT="0" distB="0" distL="0" distR="0">
            <wp:extent cx="6623050" cy="685800"/>
            <wp:effectExtent l="0" t="0" r="6350" b="0"/>
            <wp:docPr id="6" name="Picture 6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80" w:rsidRDefault="00A12680" w:rsidP="00A12680">
      <w:pPr>
        <w:pStyle w:val="Heading2"/>
        <w:numPr>
          <w:ilvl w:val="0"/>
          <w:numId w:val="20"/>
        </w:numPr>
        <w:ind w:left="426" w:hanging="426"/>
      </w:pPr>
      <w:r>
        <w:t>Print Result</w:t>
      </w:r>
    </w:p>
    <w:p w:rsidR="00A12680" w:rsidRDefault="00A12680" w:rsidP="00A12680">
      <w:r>
        <w:t>Finally</w:t>
      </w:r>
      <w:r>
        <w:rPr>
          <w:lang w:val="bg-BG"/>
        </w:rPr>
        <w:t>,</w:t>
      </w:r>
      <w:r>
        <w:t xml:space="preserve"> we print the matrix.</w:t>
      </w:r>
    </w:p>
    <w:p w:rsidR="00A12680" w:rsidRPr="00990A75" w:rsidRDefault="00A12680" w:rsidP="00A1268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409950" cy="1403350"/>
            <wp:effectExtent l="0" t="0" r="0" b="6350"/>
            <wp:docPr id="5" name="Picture 5" descr="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80" w:rsidRPr="00990A7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DBD" w:rsidRDefault="00572DBD" w:rsidP="008068A2">
      <w:pPr>
        <w:spacing w:after="0" w:line="240" w:lineRule="auto"/>
      </w:pPr>
      <w:r>
        <w:separator/>
      </w:r>
    </w:p>
  </w:endnote>
  <w:endnote w:type="continuationSeparator" w:id="0">
    <w:p w:rsidR="00572DBD" w:rsidRDefault="00572D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1D3C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6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6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68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68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DBD" w:rsidRDefault="00572DBD" w:rsidP="008068A2">
      <w:pPr>
        <w:spacing w:after="0" w:line="240" w:lineRule="auto"/>
      </w:pPr>
      <w:r>
        <w:separator/>
      </w:r>
    </w:p>
  </w:footnote>
  <w:footnote w:type="continuationSeparator" w:id="0">
    <w:p w:rsidR="00572DBD" w:rsidRDefault="00572D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265647D"/>
    <w:multiLevelType w:val="hybridMultilevel"/>
    <w:tmpl w:val="1F3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305A"/>
    <w:multiLevelType w:val="hybridMultilevel"/>
    <w:tmpl w:val="5D8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61F95"/>
    <w:multiLevelType w:val="hybridMultilevel"/>
    <w:tmpl w:val="5B7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C640E30"/>
    <w:multiLevelType w:val="hybridMultilevel"/>
    <w:tmpl w:val="9E3C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3"/>
  </w:num>
  <w:num w:numId="5">
    <w:abstractNumId w:val="14"/>
  </w:num>
  <w:num w:numId="6">
    <w:abstractNumId w:val="16"/>
  </w:num>
  <w:num w:numId="7">
    <w:abstractNumId w:val="5"/>
  </w:num>
  <w:num w:numId="8">
    <w:abstractNumId w:val="6"/>
  </w:num>
  <w:num w:numId="9">
    <w:abstractNumId w:val="2"/>
  </w:num>
  <w:num w:numId="10">
    <w:abstractNumId w:val="19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  <w:num w:numId="15">
    <w:abstractNumId w:val="0"/>
  </w:num>
  <w:num w:numId="16">
    <w:abstractNumId w:val="7"/>
  </w:num>
  <w:num w:numId="17">
    <w:abstractNumId w:val="10"/>
  </w:num>
  <w:num w:numId="18">
    <w:abstractNumId w:val="11"/>
  </w:num>
  <w:num w:numId="19">
    <w:abstractNumId w:val="18"/>
  </w:num>
  <w:num w:numId="20">
    <w:abstractNumId w:val="1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57E17"/>
    <w:rsid w:val="00064D15"/>
    <w:rsid w:val="0007468A"/>
    <w:rsid w:val="00086727"/>
    <w:rsid w:val="000A64A2"/>
    <w:rsid w:val="000A6C2E"/>
    <w:rsid w:val="000B39E6"/>
    <w:rsid w:val="000B56F0"/>
    <w:rsid w:val="000B5F5F"/>
    <w:rsid w:val="000C01EC"/>
    <w:rsid w:val="000F5DAA"/>
    <w:rsid w:val="00103906"/>
    <w:rsid w:val="00106D58"/>
    <w:rsid w:val="001275B9"/>
    <w:rsid w:val="00140855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D49C1"/>
    <w:rsid w:val="001E1161"/>
    <w:rsid w:val="001E3FEF"/>
    <w:rsid w:val="00202683"/>
    <w:rsid w:val="002078BF"/>
    <w:rsid w:val="00215FCE"/>
    <w:rsid w:val="00264287"/>
    <w:rsid w:val="0026589D"/>
    <w:rsid w:val="002664E1"/>
    <w:rsid w:val="002732F8"/>
    <w:rsid w:val="002A2D2D"/>
    <w:rsid w:val="002B0013"/>
    <w:rsid w:val="002B6DC7"/>
    <w:rsid w:val="002E075D"/>
    <w:rsid w:val="00321FBC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3F2236"/>
    <w:rsid w:val="004247A7"/>
    <w:rsid w:val="004311CA"/>
    <w:rsid w:val="0047331A"/>
    <w:rsid w:val="00476D4B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72DBD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41D2"/>
    <w:rsid w:val="00636015"/>
    <w:rsid w:val="00647633"/>
    <w:rsid w:val="006530B0"/>
    <w:rsid w:val="00670041"/>
    <w:rsid w:val="00671FE2"/>
    <w:rsid w:val="00695634"/>
    <w:rsid w:val="006D239A"/>
    <w:rsid w:val="006E2245"/>
    <w:rsid w:val="006E7E50"/>
    <w:rsid w:val="00703BA8"/>
    <w:rsid w:val="00704432"/>
    <w:rsid w:val="007051DF"/>
    <w:rsid w:val="00724DA4"/>
    <w:rsid w:val="00785258"/>
    <w:rsid w:val="0078541F"/>
    <w:rsid w:val="00791F02"/>
    <w:rsid w:val="0079324A"/>
    <w:rsid w:val="00794EEE"/>
    <w:rsid w:val="007A0A48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79BC"/>
    <w:rsid w:val="009254B7"/>
    <w:rsid w:val="00941FFF"/>
    <w:rsid w:val="00961157"/>
    <w:rsid w:val="00976E46"/>
    <w:rsid w:val="00990A75"/>
    <w:rsid w:val="009A49C9"/>
    <w:rsid w:val="009B5B94"/>
    <w:rsid w:val="009C0C39"/>
    <w:rsid w:val="009D1805"/>
    <w:rsid w:val="00A0087B"/>
    <w:rsid w:val="00A02545"/>
    <w:rsid w:val="00A06D89"/>
    <w:rsid w:val="00A12680"/>
    <w:rsid w:val="00A45A89"/>
    <w:rsid w:val="00A47F12"/>
    <w:rsid w:val="00A66DE2"/>
    <w:rsid w:val="00A70227"/>
    <w:rsid w:val="00AA3772"/>
    <w:rsid w:val="00AA3DC2"/>
    <w:rsid w:val="00AB106E"/>
    <w:rsid w:val="00AB2224"/>
    <w:rsid w:val="00AB7259"/>
    <w:rsid w:val="00AC60FE"/>
    <w:rsid w:val="00AC77AD"/>
    <w:rsid w:val="00AD3214"/>
    <w:rsid w:val="00AE05D3"/>
    <w:rsid w:val="00AE5F53"/>
    <w:rsid w:val="00B148DD"/>
    <w:rsid w:val="00B30A56"/>
    <w:rsid w:val="00B63DED"/>
    <w:rsid w:val="00B9309B"/>
    <w:rsid w:val="00BA1F40"/>
    <w:rsid w:val="00BA4820"/>
    <w:rsid w:val="00BB05FA"/>
    <w:rsid w:val="00BB2A47"/>
    <w:rsid w:val="00BB5B10"/>
    <w:rsid w:val="00BC56D6"/>
    <w:rsid w:val="00BD24F1"/>
    <w:rsid w:val="00BF1775"/>
    <w:rsid w:val="00BF201D"/>
    <w:rsid w:val="00C0490B"/>
    <w:rsid w:val="00C07904"/>
    <w:rsid w:val="00C14C80"/>
    <w:rsid w:val="00C25894"/>
    <w:rsid w:val="00C355A5"/>
    <w:rsid w:val="00C43B64"/>
    <w:rsid w:val="00C53F37"/>
    <w:rsid w:val="00C62A0F"/>
    <w:rsid w:val="00C82862"/>
    <w:rsid w:val="00C84E4D"/>
    <w:rsid w:val="00CA10C7"/>
    <w:rsid w:val="00CC2027"/>
    <w:rsid w:val="00CD5181"/>
    <w:rsid w:val="00CD7485"/>
    <w:rsid w:val="00D22895"/>
    <w:rsid w:val="00D4354E"/>
    <w:rsid w:val="00D43F69"/>
    <w:rsid w:val="00D73957"/>
    <w:rsid w:val="00D910AA"/>
    <w:rsid w:val="00DA1872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3C4"/>
    <w:rsid w:val="00F1392A"/>
    <w:rsid w:val="00F140FB"/>
    <w:rsid w:val="00F20B48"/>
    <w:rsid w:val="00F26017"/>
    <w:rsid w:val="00F46918"/>
    <w:rsid w:val="00F46DDE"/>
    <w:rsid w:val="00F52259"/>
    <w:rsid w:val="00F547BB"/>
    <w:rsid w:val="00F7033C"/>
    <w:rsid w:val="00F83031"/>
    <w:rsid w:val="00F976AD"/>
    <w:rsid w:val="00FA160E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22952"/>
  <w15:docId w15:val="{A2613057-58C9-45E1-9AF5-C10EA37E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2CFBE-415A-471B-9C53-2253EBF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25</cp:revision>
  <cp:lastPrinted>2015-10-26T22:35:00Z</cp:lastPrinted>
  <dcterms:created xsi:type="dcterms:W3CDTF">2016-04-17T14:35:00Z</dcterms:created>
  <dcterms:modified xsi:type="dcterms:W3CDTF">2016-06-13T08:05:00Z</dcterms:modified>
  <cp:category>programming, education, software engineering, software development</cp:category>
</cp:coreProperties>
</file>