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3CE894" wp14:paraId="2C078E63" wp14:textId="1319B654">
      <w:pPr>
        <w:jc w:val="center"/>
        <w:rPr>
          <w:sz w:val="36"/>
          <w:szCs w:val="36"/>
        </w:rPr>
      </w:pPr>
      <w:r w:rsidRPr="433CE894" w:rsidR="541EE6A3">
        <w:rPr>
          <w:sz w:val="36"/>
          <w:szCs w:val="36"/>
        </w:rPr>
        <w:t>App Legal and Ethical Considerations</w:t>
      </w:r>
    </w:p>
    <w:p w:rsidR="433CE894" w:rsidP="433CE894" w:rsidRDefault="433CE894" w14:paraId="6FAA36A7" w14:textId="143F7A69">
      <w:pPr>
        <w:pStyle w:val="Normal"/>
        <w:jc w:val="center"/>
        <w:rPr>
          <w:sz w:val="36"/>
          <w:szCs w:val="36"/>
        </w:rPr>
      </w:pPr>
    </w:p>
    <w:p w:rsidR="521926A4" w:rsidP="433CE894" w:rsidRDefault="521926A4" w14:paraId="288DCDBA" w14:textId="02F5D3E0">
      <w:pPr>
        <w:pStyle w:val="Normal"/>
        <w:jc w:val="center"/>
        <w:rPr>
          <w:sz w:val="28"/>
          <w:szCs w:val="28"/>
        </w:rPr>
      </w:pPr>
      <w:r w:rsidRPr="433CE894" w:rsidR="521926A4">
        <w:rPr>
          <w:sz w:val="28"/>
          <w:szCs w:val="28"/>
        </w:rPr>
        <w:t xml:space="preserve">Data protection Act: Although the Productivity app </w:t>
      </w:r>
      <w:r w:rsidRPr="433CE894" w:rsidR="521926A4">
        <w:rPr>
          <w:sz w:val="28"/>
          <w:szCs w:val="28"/>
        </w:rPr>
        <w:t>won't</w:t>
      </w:r>
      <w:r w:rsidRPr="433CE894" w:rsidR="521926A4">
        <w:rPr>
          <w:sz w:val="28"/>
          <w:szCs w:val="28"/>
        </w:rPr>
        <w:t xml:space="preserve"> hold any important user </w:t>
      </w:r>
      <w:r w:rsidRPr="433CE894" w:rsidR="19DAD7D7">
        <w:rPr>
          <w:sz w:val="28"/>
          <w:szCs w:val="28"/>
        </w:rPr>
        <w:t>data, the data protection act may still need to be considered as the app has a login feature where names, email and phone numbers may be used when registering for the app</w:t>
      </w:r>
      <w:r w:rsidRPr="433CE894" w:rsidR="0578BA07">
        <w:rPr>
          <w:sz w:val="28"/>
          <w:szCs w:val="28"/>
        </w:rPr>
        <w:t xml:space="preserve">. Considering this a solution for this would be to encrypt passwords stored in the </w:t>
      </w:r>
      <w:r w:rsidRPr="433CE894" w:rsidR="57FDFFD7">
        <w:rPr>
          <w:sz w:val="28"/>
          <w:szCs w:val="28"/>
        </w:rPr>
        <w:t xml:space="preserve">database. In addition to this we could also restrict password permissions so that only admins can view passwords. Implementing these features will </w:t>
      </w:r>
      <w:r w:rsidRPr="433CE894" w:rsidR="406D3E71">
        <w:rPr>
          <w:sz w:val="28"/>
          <w:szCs w:val="28"/>
        </w:rPr>
        <w:t>reduce the risk of personal data being stolen thus mitigating any fines given due to a breach in the data protection act.</w:t>
      </w:r>
    </w:p>
    <w:p w:rsidR="433CE894" w:rsidP="433CE894" w:rsidRDefault="433CE894" w14:paraId="25066014" w14:textId="7D3B1AF1">
      <w:pPr>
        <w:pStyle w:val="Normal"/>
        <w:jc w:val="center"/>
        <w:rPr>
          <w:sz w:val="28"/>
          <w:szCs w:val="28"/>
        </w:rPr>
      </w:pPr>
    </w:p>
    <w:p w:rsidR="433CE894" w:rsidP="433CE894" w:rsidRDefault="433CE894" w14:paraId="24B04D4E" w14:textId="4D2AC919">
      <w:pPr>
        <w:pStyle w:val="Normal"/>
        <w:jc w:val="center"/>
        <w:rPr>
          <w:sz w:val="28"/>
          <w:szCs w:val="28"/>
        </w:rPr>
      </w:pPr>
    </w:p>
    <w:p w:rsidR="104A87BF" w:rsidP="433CE894" w:rsidRDefault="104A87BF" w14:paraId="3659996B" w14:textId="73169262">
      <w:pPr>
        <w:pStyle w:val="Normal"/>
        <w:jc w:val="center"/>
        <w:rPr>
          <w:sz w:val="28"/>
          <w:szCs w:val="28"/>
        </w:rPr>
      </w:pPr>
      <w:r w:rsidRPr="433CE894" w:rsidR="104A87BF">
        <w:rPr>
          <w:sz w:val="28"/>
          <w:szCs w:val="28"/>
        </w:rPr>
        <w:t xml:space="preserve">Copyright Law </w:t>
      </w:r>
    </w:p>
    <w:p w:rsidR="433CE894" w:rsidP="433CE894" w:rsidRDefault="433CE894" w14:paraId="125BDC25" w14:textId="00FE3A05">
      <w:pPr>
        <w:pStyle w:val="Normal"/>
        <w:jc w:val="center"/>
        <w:rPr>
          <w:sz w:val="28"/>
          <w:szCs w:val="28"/>
        </w:rPr>
      </w:pPr>
    </w:p>
    <w:p w:rsidR="6BFD9DB2" w:rsidP="433CE894" w:rsidRDefault="6BFD9DB2" w14:paraId="34E08D0A" w14:textId="117A84EC">
      <w:pPr>
        <w:pStyle w:val="Normal"/>
        <w:jc w:val="center"/>
        <w:rPr>
          <w:sz w:val="28"/>
          <w:szCs w:val="28"/>
        </w:rPr>
      </w:pPr>
      <w:r w:rsidRPr="433CE894" w:rsidR="6BFD9DB2">
        <w:rPr>
          <w:sz w:val="28"/>
          <w:szCs w:val="28"/>
        </w:rPr>
        <w:t xml:space="preserve">Another Consideration that is to be considered when creating the app would </w:t>
      </w:r>
      <w:r w:rsidRPr="433CE894" w:rsidR="2D58B881">
        <w:rPr>
          <w:sz w:val="28"/>
          <w:szCs w:val="28"/>
        </w:rPr>
        <w:t>be The</w:t>
      </w:r>
      <w:r w:rsidRPr="433CE894" w:rsidR="6BFD9D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Copyright, Designs and Patents Act </w:t>
      </w:r>
      <w:bookmarkStart w:name="_Int_oJQMxRvd" w:id="1059651527"/>
      <w:r w:rsidRPr="433CE894" w:rsidR="6BFD9D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1988</w:t>
      </w:r>
      <w:r w:rsidRPr="433CE894" w:rsidR="0CAB2B1A">
        <w:rPr>
          <w:sz w:val="28"/>
          <w:szCs w:val="28"/>
        </w:rPr>
        <w:t>,</w:t>
      </w:r>
      <w:bookmarkEnd w:id="1059651527"/>
      <w:r w:rsidRPr="433CE894" w:rsidR="0CAB2B1A">
        <w:rPr>
          <w:sz w:val="28"/>
          <w:szCs w:val="28"/>
        </w:rPr>
        <w:t xml:space="preserve"> </w:t>
      </w:r>
      <w:r w:rsidRPr="433CE894" w:rsidR="0B8651D1">
        <w:rPr>
          <w:sz w:val="28"/>
          <w:szCs w:val="28"/>
        </w:rPr>
        <w:t xml:space="preserve">This act protects a </w:t>
      </w:r>
      <w:r w:rsidRPr="433CE894" w:rsidR="6EB3D34F">
        <w:rPr>
          <w:sz w:val="28"/>
          <w:szCs w:val="28"/>
        </w:rPr>
        <w:t>person's</w:t>
      </w:r>
      <w:r w:rsidRPr="433CE894" w:rsidR="0B8651D1">
        <w:rPr>
          <w:sz w:val="28"/>
          <w:szCs w:val="28"/>
        </w:rPr>
        <w:t xml:space="preserve"> work from being unlawfully </w:t>
      </w:r>
      <w:r w:rsidRPr="433CE894" w:rsidR="06808FDC">
        <w:rPr>
          <w:sz w:val="28"/>
          <w:szCs w:val="28"/>
        </w:rPr>
        <w:t>used,</w:t>
      </w:r>
      <w:r w:rsidRPr="433CE894" w:rsidR="0B8651D1">
        <w:rPr>
          <w:sz w:val="28"/>
          <w:szCs w:val="28"/>
        </w:rPr>
        <w:t xml:space="preserve"> </w:t>
      </w:r>
      <w:r w:rsidRPr="433CE894" w:rsidR="164BF1D2">
        <w:rPr>
          <w:sz w:val="28"/>
          <w:szCs w:val="28"/>
        </w:rPr>
        <w:t>distributed</w:t>
      </w:r>
      <w:r w:rsidRPr="433CE894" w:rsidR="164BF1D2">
        <w:rPr>
          <w:sz w:val="28"/>
          <w:szCs w:val="28"/>
        </w:rPr>
        <w:t xml:space="preserve"> or </w:t>
      </w:r>
      <w:r w:rsidRPr="433CE894" w:rsidR="0F6160B7">
        <w:rPr>
          <w:sz w:val="28"/>
          <w:szCs w:val="28"/>
        </w:rPr>
        <w:t xml:space="preserve">adapted without the owner's consent. This is important for </w:t>
      </w:r>
      <w:r w:rsidRPr="433CE894" w:rsidR="300EEE1E">
        <w:rPr>
          <w:sz w:val="28"/>
          <w:szCs w:val="28"/>
        </w:rPr>
        <w:t xml:space="preserve">the App as we must make sure all app content is our own or used with consent from the owner. Considering </w:t>
      </w:r>
      <w:r w:rsidRPr="433CE894" w:rsidR="24C7275E">
        <w:rPr>
          <w:sz w:val="28"/>
          <w:szCs w:val="28"/>
        </w:rPr>
        <w:t xml:space="preserve">this when using assets such as images or </w:t>
      </w:r>
      <w:r w:rsidRPr="433CE894" w:rsidR="4574B4C5">
        <w:rPr>
          <w:sz w:val="28"/>
          <w:szCs w:val="28"/>
        </w:rPr>
        <w:t>icons</w:t>
      </w:r>
      <w:r w:rsidRPr="433CE894" w:rsidR="24C7275E">
        <w:rPr>
          <w:sz w:val="28"/>
          <w:szCs w:val="28"/>
        </w:rPr>
        <w:t xml:space="preserve"> a website called </w:t>
      </w:r>
      <w:r w:rsidRPr="433CE894" w:rsidR="24C7275E">
        <w:rPr>
          <w:sz w:val="28"/>
          <w:szCs w:val="28"/>
        </w:rPr>
        <w:t>pixabay</w:t>
      </w:r>
      <w:r w:rsidRPr="433CE894" w:rsidR="24C7275E">
        <w:rPr>
          <w:sz w:val="28"/>
          <w:szCs w:val="28"/>
        </w:rPr>
        <w:t xml:space="preserve"> can be used this site </w:t>
      </w:r>
      <w:r w:rsidRPr="433CE894" w:rsidR="24C7275E">
        <w:rPr>
          <w:sz w:val="28"/>
          <w:szCs w:val="28"/>
        </w:rPr>
        <w:t>provides</w:t>
      </w:r>
      <w:r w:rsidRPr="433CE894" w:rsidR="24C7275E">
        <w:rPr>
          <w:sz w:val="28"/>
          <w:szCs w:val="28"/>
        </w:rPr>
        <w:t xml:space="preserve"> copyright free images and icons.</w:t>
      </w:r>
    </w:p>
    <w:p w:rsidR="433CE894" w:rsidP="433CE894" w:rsidRDefault="433CE894" w14:paraId="77E30BD3" w14:textId="3334CF2E">
      <w:pPr>
        <w:pStyle w:val="Normal"/>
        <w:jc w:val="center"/>
        <w:rPr>
          <w:sz w:val="28"/>
          <w:szCs w:val="28"/>
        </w:rPr>
      </w:pPr>
    </w:p>
    <w:p w:rsidR="6C9C7945" w:rsidP="433CE894" w:rsidRDefault="6C9C7945" w14:paraId="5BA89DCF" w14:textId="5B96A69E">
      <w:pPr>
        <w:pStyle w:val="Normal"/>
        <w:jc w:val="center"/>
        <w:rPr>
          <w:sz w:val="28"/>
          <w:szCs w:val="28"/>
        </w:rPr>
      </w:pPr>
      <w:r w:rsidRPr="433CE894" w:rsidR="6C9C7945">
        <w:rPr>
          <w:sz w:val="28"/>
          <w:szCs w:val="28"/>
        </w:rPr>
        <w:t>App Accessibilities (</w:t>
      </w:r>
      <w:r w:rsidRPr="433CE894" w:rsidR="6C9C7945">
        <w:rPr>
          <w:sz w:val="28"/>
          <w:szCs w:val="28"/>
        </w:rPr>
        <w:t>Disabilities</w:t>
      </w:r>
      <w:r w:rsidRPr="433CE894" w:rsidR="6C9C7945">
        <w:rPr>
          <w:sz w:val="28"/>
          <w:szCs w:val="28"/>
        </w:rPr>
        <w:t>)</w:t>
      </w:r>
    </w:p>
    <w:p w:rsidR="433CE894" w:rsidP="433CE894" w:rsidRDefault="433CE894" w14:paraId="151CC28A" w14:textId="18FDD684">
      <w:pPr>
        <w:pStyle w:val="Normal"/>
        <w:jc w:val="center"/>
        <w:rPr>
          <w:sz w:val="28"/>
          <w:szCs w:val="28"/>
        </w:rPr>
      </w:pPr>
    </w:p>
    <w:p w:rsidR="24A06A80" w:rsidP="433CE894" w:rsidRDefault="24A06A80" w14:paraId="07D57CF9" w14:textId="5CEE8ECA">
      <w:pPr>
        <w:pStyle w:val="Normal"/>
        <w:jc w:val="center"/>
        <w:rPr>
          <w:sz w:val="28"/>
          <w:szCs w:val="28"/>
        </w:rPr>
      </w:pPr>
      <w:r w:rsidRPr="433CE894" w:rsidR="24A06A80">
        <w:rPr>
          <w:sz w:val="28"/>
          <w:szCs w:val="28"/>
        </w:rPr>
        <w:t xml:space="preserve">From research I did around 15% of the world's population </w:t>
      </w:r>
      <w:r w:rsidRPr="433CE894" w:rsidR="00427C52">
        <w:rPr>
          <w:sz w:val="28"/>
          <w:szCs w:val="28"/>
        </w:rPr>
        <w:t xml:space="preserve">has a disability considering this </w:t>
      </w:r>
      <w:r w:rsidRPr="433CE894" w:rsidR="00427C52">
        <w:rPr>
          <w:sz w:val="28"/>
          <w:szCs w:val="28"/>
        </w:rPr>
        <w:t>it's</w:t>
      </w:r>
      <w:r w:rsidRPr="433CE894" w:rsidR="00427C52">
        <w:rPr>
          <w:sz w:val="28"/>
          <w:szCs w:val="28"/>
        </w:rPr>
        <w:t xml:space="preserve"> important to make the app as accessible as possible</w:t>
      </w:r>
      <w:r w:rsidRPr="433CE894" w:rsidR="68B1BAEB">
        <w:rPr>
          <w:sz w:val="28"/>
          <w:szCs w:val="28"/>
        </w:rPr>
        <w:t>.</w:t>
      </w:r>
    </w:p>
    <w:p w:rsidR="23A63F56" w:rsidP="433CE894" w:rsidRDefault="23A63F56" w14:paraId="504606C7" w14:textId="5A81407A">
      <w:pPr>
        <w:pStyle w:val="Normal"/>
        <w:jc w:val="center"/>
        <w:rPr>
          <w:sz w:val="28"/>
          <w:szCs w:val="28"/>
        </w:rPr>
      </w:pPr>
      <w:r w:rsidRPr="433CE894" w:rsidR="23A63F56">
        <w:rPr>
          <w:sz w:val="28"/>
          <w:szCs w:val="28"/>
        </w:rPr>
        <w:t>Users</w:t>
      </w:r>
      <w:r w:rsidRPr="433CE894" w:rsidR="68B1BAEB">
        <w:rPr>
          <w:sz w:val="28"/>
          <w:szCs w:val="28"/>
        </w:rPr>
        <w:t xml:space="preserve"> with disabilities may have difficulties using the app</w:t>
      </w:r>
      <w:r w:rsidRPr="433CE894" w:rsidR="0E692E5D">
        <w:rPr>
          <w:sz w:val="28"/>
          <w:szCs w:val="28"/>
        </w:rPr>
        <w:t>. To</w:t>
      </w:r>
      <w:r w:rsidRPr="433CE894" w:rsidR="68B1BAEB">
        <w:rPr>
          <w:sz w:val="28"/>
          <w:szCs w:val="28"/>
        </w:rPr>
        <w:t xml:space="preserve"> combat this the Ap</w:t>
      </w:r>
      <w:r w:rsidRPr="433CE894" w:rsidR="02F8B1EF">
        <w:rPr>
          <w:sz w:val="28"/>
          <w:szCs w:val="28"/>
        </w:rPr>
        <w:t xml:space="preserve">p will need to </w:t>
      </w:r>
      <w:r w:rsidRPr="433CE894" w:rsidR="4453CCBD">
        <w:rPr>
          <w:sz w:val="28"/>
          <w:szCs w:val="28"/>
        </w:rPr>
        <w:t>be simplistic</w:t>
      </w:r>
      <w:r w:rsidRPr="433CE894" w:rsidR="02F8B1EF">
        <w:rPr>
          <w:sz w:val="28"/>
          <w:szCs w:val="28"/>
        </w:rPr>
        <w:t xml:space="preserve"> and easy to use/view. </w:t>
      </w:r>
      <w:r w:rsidRPr="433CE894" w:rsidR="120B4165">
        <w:rPr>
          <w:sz w:val="28"/>
          <w:szCs w:val="28"/>
        </w:rPr>
        <w:t xml:space="preserve">To make it easy to use the app needs to have a consistent design which helps the user gain </w:t>
      </w:r>
      <w:r w:rsidRPr="433CE894" w:rsidR="65015A24">
        <w:rPr>
          <w:sz w:val="28"/>
          <w:szCs w:val="28"/>
        </w:rPr>
        <w:t>familiarity</w:t>
      </w:r>
      <w:r w:rsidRPr="433CE894" w:rsidR="120B4165">
        <w:rPr>
          <w:sz w:val="28"/>
          <w:szCs w:val="28"/>
        </w:rPr>
        <w:t xml:space="preserve"> of the app</w:t>
      </w:r>
      <w:r w:rsidRPr="433CE894" w:rsidR="4BE64D65">
        <w:rPr>
          <w:sz w:val="28"/>
          <w:szCs w:val="28"/>
        </w:rPr>
        <w:t>.</w:t>
      </w:r>
      <w:r w:rsidRPr="433CE894" w:rsidR="09636C6E">
        <w:rPr>
          <w:sz w:val="28"/>
          <w:szCs w:val="28"/>
        </w:rPr>
        <w:t xml:space="preserve"> Another Consideration for the design of the app would be to consider users with visual impairments such as </w:t>
      </w:r>
      <w:r w:rsidRPr="433CE894" w:rsidR="09636C6E">
        <w:rPr>
          <w:sz w:val="28"/>
          <w:szCs w:val="28"/>
        </w:rPr>
        <w:t>colour</w:t>
      </w:r>
      <w:r w:rsidRPr="433CE894" w:rsidR="09636C6E">
        <w:rPr>
          <w:sz w:val="28"/>
          <w:szCs w:val="28"/>
        </w:rPr>
        <w:t xml:space="preserve"> blindness or dyslexia</w:t>
      </w:r>
      <w:r w:rsidRPr="433CE894" w:rsidR="0ECBB38D">
        <w:rPr>
          <w:sz w:val="28"/>
          <w:szCs w:val="28"/>
        </w:rPr>
        <w:t xml:space="preserve"> to combat this the design content must be a suitable size and use dyslexia </w:t>
      </w:r>
      <w:r w:rsidRPr="433CE894" w:rsidR="5EF34F22">
        <w:rPr>
          <w:sz w:val="28"/>
          <w:szCs w:val="28"/>
        </w:rPr>
        <w:t>friendly</w:t>
      </w:r>
      <w:r w:rsidRPr="433CE894" w:rsidR="0ECBB38D">
        <w:rPr>
          <w:sz w:val="28"/>
          <w:szCs w:val="28"/>
        </w:rPr>
        <w:t xml:space="preserve"> text </w:t>
      </w:r>
      <w:r w:rsidRPr="433CE894" w:rsidR="2F7940F4">
        <w:rPr>
          <w:sz w:val="28"/>
          <w:szCs w:val="28"/>
        </w:rPr>
        <w:t>as well as</w:t>
      </w:r>
      <w:r w:rsidRPr="433CE894" w:rsidR="70D73FD1">
        <w:rPr>
          <w:sz w:val="28"/>
          <w:szCs w:val="28"/>
        </w:rPr>
        <w:t xml:space="preserve"> use </w:t>
      </w:r>
      <w:r w:rsidRPr="433CE894" w:rsidR="70D73FD1">
        <w:rPr>
          <w:sz w:val="28"/>
          <w:szCs w:val="28"/>
        </w:rPr>
        <w:t>colour</w:t>
      </w:r>
      <w:r w:rsidRPr="433CE894" w:rsidR="70D73FD1">
        <w:rPr>
          <w:sz w:val="28"/>
          <w:szCs w:val="28"/>
        </w:rPr>
        <w:t xml:space="preserve"> blindness friendly </w:t>
      </w:r>
      <w:r w:rsidRPr="433CE894" w:rsidR="5AB8028E">
        <w:rPr>
          <w:sz w:val="28"/>
          <w:szCs w:val="28"/>
        </w:rPr>
        <w:t>colors</w:t>
      </w:r>
      <w:r w:rsidRPr="433CE894" w:rsidR="70D73FD1">
        <w:rPr>
          <w:sz w:val="28"/>
          <w:szCs w:val="28"/>
        </w:rPr>
        <w:t>.</w:t>
      </w:r>
      <w:r w:rsidRPr="433CE894" w:rsidR="24EF7F08">
        <w:rPr>
          <w:sz w:val="28"/>
          <w:szCs w:val="28"/>
        </w:rPr>
        <w:t xml:space="preserve"> From research I did when designing the app in Figma using fonts such as </w:t>
      </w:r>
      <w:r w:rsidRPr="433CE894" w:rsidR="64352309">
        <w:rPr>
          <w:sz w:val="28"/>
          <w:szCs w:val="28"/>
        </w:rPr>
        <w:t>serif</w:t>
      </w:r>
      <w:r w:rsidRPr="433CE894" w:rsidR="24EF7F08">
        <w:rPr>
          <w:sz w:val="28"/>
          <w:szCs w:val="28"/>
        </w:rPr>
        <w:t xml:space="preserve"> with a si</w:t>
      </w:r>
      <w:r w:rsidRPr="433CE894" w:rsidR="51E60715">
        <w:rPr>
          <w:sz w:val="28"/>
          <w:szCs w:val="28"/>
        </w:rPr>
        <w:t xml:space="preserve">ze of 19 with be for dyslexia whilst using </w:t>
      </w:r>
      <w:r w:rsidRPr="433CE894" w:rsidR="51E60715">
        <w:rPr>
          <w:sz w:val="28"/>
          <w:szCs w:val="28"/>
        </w:rPr>
        <w:t>colours</w:t>
      </w:r>
      <w:r w:rsidRPr="433CE894" w:rsidR="51E60715">
        <w:rPr>
          <w:sz w:val="28"/>
          <w:szCs w:val="28"/>
        </w:rPr>
        <w:t xml:space="preserve"> such as blue </w:t>
      </w:r>
      <w:r w:rsidRPr="433CE894" w:rsidR="6A9BB96D">
        <w:rPr>
          <w:sz w:val="28"/>
          <w:szCs w:val="28"/>
        </w:rPr>
        <w:t xml:space="preserve">and red or blue and orange combination would help </w:t>
      </w:r>
      <w:r w:rsidRPr="433CE894" w:rsidR="6A9BB96D">
        <w:rPr>
          <w:sz w:val="28"/>
          <w:szCs w:val="28"/>
        </w:rPr>
        <w:t>colour</w:t>
      </w:r>
      <w:r w:rsidRPr="433CE894" w:rsidR="6A9BB96D">
        <w:rPr>
          <w:sz w:val="28"/>
          <w:szCs w:val="28"/>
        </w:rPr>
        <w:t xml:space="preserve"> blind users.</w:t>
      </w:r>
    </w:p>
    <w:p w:rsidR="433CE894" w:rsidP="433CE894" w:rsidRDefault="433CE894" w14:paraId="325C85C0" w14:textId="4C44BFE2">
      <w:pPr>
        <w:pStyle w:val="Normal"/>
        <w:jc w:val="center"/>
        <w:rPr>
          <w:sz w:val="28"/>
          <w:szCs w:val="28"/>
        </w:rPr>
      </w:pPr>
    </w:p>
    <w:p w:rsidR="161E15FD" w:rsidP="433CE894" w:rsidRDefault="161E15FD" w14:paraId="56287C84" w14:textId="355F8C5A">
      <w:pPr>
        <w:pStyle w:val="Normal"/>
        <w:jc w:val="center"/>
        <w:rPr>
          <w:sz w:val="28"/>
          <w:szCs w:val="28"/>
        </w:rPr>
      </w:pPr>
      <w:r w:rsidRPr="433CE894" w:rsidR="161E15FD">
        <w:rPr>
          <w:sz w:val="28"/>
          <w:szCs w:val="28"/>
        </w:rPr>
        <w:t xml:space="preserve">Evaluation </w:t>
      </w:r>
    </w:p>
    <w:p w:rsidR="161E15FD" w:rsidP="433CE894" w:rsidRDefault="161E15FD" w14:paraId="39B90387" w14:textId="19BEB6DB">
      <w:pPr>
        <w:pStyle w:val="Normal"/>
        <w:jc w:val="center"/>
        <w:rPr>
          <w:sz w:val="28"/>
          <w:szCs w:val="28"/>
        </w:rPr>
      </w:pPr>
      <w:r w:rsidRPr="433CE894" w:rsidR="161E15FD">
        <w:rPr>
          <w:sz w:val="28"/>
          <w:szCs w:val="28"/>
        </w:rPr>
        <w:t>Overall, it is important to consider legal and ethical issues when creating the project app as it will help deploy a successful project without any issues from both the law aspect and user side. Considering both t</w:t>
      </w:r>
      <w:r w:rsidRPr="433CE894" w:rsidR="4CA461A3">
        <w:rPr>
          <w:sz w:val="28"/>
          <w:szCs w:val="28"/>
        </w:rPr>
        <w:t xml:space="preserve">hese aspects will make the app more attractive to users and </w:t>
      </w:r>
      <w:r w:rsidRPr="433CE894" w:rsidR="4CA461A3">
        <w:rPr>
          <w:sz w:val="28"/>
          <w:szCs w:val="28"/>
        </w:rPr>
        <w:t>investors</w:t>
      </w:r>
      <w:r w:rsidRPr="433CE894" w:rsidR="4CA461A3">
        <w:rPr>
          <w:sz w:val="28"/>
          <w:szCs w:val="28"/>
        </w:rPr>
        <w:t xml:space="preserve">. </w:t>
      </w:r>
    </w:p>
    <w:p w:rsidR="433CE894" w:rsidP="433CE894" w:rsidRDefault="433CE894" w14:paraId="66406063" w14:textId="30E94443">
      <w:pPr>
        <w:pStyle w:val="Normal"/>
        <w:jc w:val="center"/>
        <w:rPr>
          <w:sz w:val="28"/>
          <w:szCs w:val="28"/>
        </w:rPr>
      </w:pPr>
    </w:p>
    <w:p w:rsidR="4CA461A3" w:rsidP="433CE894" w:rsidRDefault="4CA461A3" w14:paraId="2D79B5D6" w14:textId="0DA20D4D">
      <w:pPr>
        <w:pStyle w:val="Normal"/>
        <w:jc w:val="center"/>
        <w:rPr>
          <w:sz w:val="28"/>
          <w:szCs w:val="28"/>
        </w:rPr>
      </w:pPr>
      <w:r w:rsidRPr="433CE894" w:rsidR="4CA461A3">
        <w:rPr>
          <w:sz w:val="28"/>
          <w:szCs w:val="28"/>
        </w:rPr>
        <w:t xml:space="preserve">References </w:t>
      </w:r>
    </w:p>
    <w:p w:rsidR="433CE894" w:rsidP="433CE894" w:rsidRDefault="433CE894" w14:paraId="6A64631D" w14:textId="3FAEFE04">
      <w:pPr>
        <w:pStyle w:val="Normal"/>
        <w:jc w:val="center"/>
        <w:rPr>
          <w:sz w:val="28"/>
          <w:szCs w:val="28"/>
        </w:rPr>
      </w:pPr>
    </w:p>
    <w:p w:rsidR="404CB02A" w:rsidP="433CE894" w:rsidRDefault="404CB02A" w14:paraId="44E6C9CC" w14:textId="0C125089">
      <w:pPr>
        <w:spacing w:before="240" w:beforeAutospacing="off" w:after="240" w:afterAutospacing="off"/>
        <w:ind w:left="567" w:hanging="567"/>
        <w:jc w:val="center"/>
      </w:pP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Service, G.D. (2015) </w:t>
      </w:r>
      <w:r w:rsidRPr="433CE894" w:rsidR="404CB0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How copyright protects your work</w:t>
      </w: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33CE894" w:rsidR="404CB0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GOV.UK</w:t>
      </w: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Available at: </w:t>
      </w:r>
      <w:hyperlink w:anchor=":~:text=Copyright%20prevents%20people%20from%3A,playing%20your%20work%20in%20public" r:id="R4cb5675c207440bd">
        <w:r w:rsidRPr="433CE894" w:rsidR="404CB02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https://www.gov.uk/copyright#:~:text=Copyright%20prevents%20people%20from%3A,playing%20your%20work%20in%20public</w:t>
        </w:r>
      </w:hyperlink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(Accessed: 07 January 2024).</w:t>
      </w:r>
    </w:p>
    <w:p w:rsidR="433CE894" w:rsidP="433CE894" w:rsidRDefault="433CE894" w14:paraId="0484FA4E" w14:textId="6D19FAC9">
      <w:pPr>
        <w:pStyle w:val="Normal"/>
        <w:jc w:val="center"/>
        <w:rPr>
          <w:sz w:val="28"/>
          <w:szCs w:val="28"/>
        </w:rPr>
      </w:pPr>
    </w:p>
    <w:p w:rsidR="433CE894" w:rsidP="433CE894" w:rsidRDefault="433CE894" w14:paraId="362F9873" w14:textId="42E7303D">
      <w:pPr>
        <w:pStyle w:val="Normal"/>
        <w:jc w:val="center"/>
        <w:rPr>
          <w:sz w:val="28"/>
          <w:szCs w:val="28"/>
        </w:rPr>
      </w:pPr>
    </w:p>
    <w:p w:rsidR="404CB02A" w:rsidP="433CE894" w:rsidRDefault="404CB02A" w14:paraId="47650ADE" w14:textId="3EAA4B64">
      <w:pPr>
        <w:spacing w:before="240" w:beforeAutospacing="off" w:after="240" w:afterAutospacing="off"/>
        <w:ind w:left="567" w:hanging="567"/>
        <w:jc w:val="center"/>
      </w:pPr>
      <w:r w:rsidRPr="433CE894" w:rsidR="404CB0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Encryption tutorial for Android: Getting started</w:t>
      </w: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(no date) </w:t>
      </w:r>
      <w:r w:rsidRPr="433CE894" w:rsidR="404CB0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kodeco.com</w:t>
      </w: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Available at: </w:t>
      </w:r>
      <w:hyperlink r:id="R69a4ec4e063a4cac">
        <w:r w:rsidRPr="433CE894" w:rsidR="404CB02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https://www.kodeco.com/778533-encryption-tutorial-for-android-getting-started</w:t>
        </w:r>
      </w:hyperlink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(Accessed: 07 January 2024).</w:t>
      </w:r>
    </w:p>
    <w:p w:rsidR="433CE894" w:rsidP="433CE894" w:rsidRDefault="433CE894" w14:paraId="72133D50" w14:textId="6FBE14DA">
      <w:pPr>
        <w:pStyle w:val="Normal"/>
        <w:jc w:val="center"/>
        <w:rPr>
          <w:sz w:val="28"/>
          <w:szCs w:val="28"/>
        </w:rPr>
      </w:pPr>
    </w:p>
    <w:p w:rsidR="404CB02A" w:rsidP="433CE894" w:rsidRDefault="404CB02A" w14:paraId="0BCC2E4D" w14:textId="66A24199">
      <w:pPr>
        <w:spacing w:before="240" w:beforeAutospacing="off" w:after="240" w:afterAutospacing="off"/>
        <w:ind w:left="567" w:hanging="567"/>
        <w:jc w:val="center"/>
      </w:pPr>
      <w:r w:rsidRPr="433CE894" w:rsidR="404CB0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5 tips for creating an app with accessibility in mind</w:t>
      </w: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(no date) </w:t>
      </w:r>
      <w:r w:rsidRPr="433CE894" w:rsidR="404CB0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Digital Workroom: Mobile App Development Agency, Manchester</w:t>
      </w: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Available at: </w:t>
      </w:r>
      <w:hyperlink r:id="R3518476c08ff43b6">
        <w:r w:rsidRPr="433CE894" w:rsidR="404CB02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https://www.digitalworkroom.co.uk/blogs/five-tips-for-designing-an-app-with-accessibility-in-mind</w:t>
        </w:r>
      </w:hyperlink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(Accessed: 07 January 2024).</w:t>
      </w:r>
    </w:p>
    <w:p w:rsidR="433CE894" w:rsidP="433CE894" w:rsidRDefault="433CE894" w14:paraId="61041087" w14:textId="426B0226">
      <w:pPr>
        <w:pStyle w:val="Normal"/>
        <w:jc w:val="center"/>
        <w:rPr>
          <w:sz w:val="28"/>
          <w:szCs w:val="28"/>
        </w:rPr>
      </w:pPr>
    </w:p>
    <w:p w:rsidR="433CE894" w:rsidP="433CE894" w:rsidRDefault="433CE894" w14:paraId="54AD5979" w14:textId="4A9C6DD4">
      <w:pPr>
        <w:pStyle w:val="Normal"/>
        <w:jc w:val="center"/>
        <w:rPr>
          <w:sz w:val="28"/>
          <w:szCs w:val="28"/>
        </w:rPr>
      </w:pPr>
    </w:p>
    <w:p w:rsidR="404CB02A" w:rsidP="433CE894" w:rsidRDefault="404CB02A" w14:paraId="1C20A1D8" w14:textId="130F4FA1">
      <w:pPr>
        <w:spacing w:before="240" w:beforeAutospacing="off" w:after="240" w:afterAutospacing="off"/>
        <w:ind w:left="567" w:hanging="567"/>
        <w:jc w:val="center"/>
      </w:pP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Share </w:t>
      </w:r>
      <w:r w:rsidRPr="433CE894" w:rsidR="404CB0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et al.</w:t>
      </w: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(1970) </w:t>
      </w:r>
      <w:r w:rsidRPr="433CE894" w:rsidR="404CB0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5 tips on designing colour-blind-friendly visualizations</w:t>
      </w: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33CE894" w:rsidR="404CB0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Tableau</w:t>
      </w: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Available at: </w:t>
      </w:r>
      <w:hyperlink w:anchor=":~:text=For%20example%2C%20blue%2Forange%20is,palette%20designed%20by%20Maureen%20Stone" r:id="R4aa17eee6894451d">
        <w:r w:rsidRPr="433CE894" w:rsidR="404CB02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https://www.tableau.com/en-gb/blog/examining-data-viz-rules-dont-use-red-green-together#:~:text=For%20example%2C%20blue%2Forange%20is,palette%20designed%20by%20Maureen%20Stone</w:t>
        </w:r>
      </w:hyperlink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>. (Accessed: 07 January 2024).</w:t>
      </w:r>
    </w:p>
    <w:p w:rsidR="404CB02A" w:rsidP="433CE894" w:rsidRDefault="404CB02A" w14:paraId="22549871" w14:textId="79DAE944">
      <w:pPr>
        <w:spacing w:before="240" w:beforeAutospacing="off" w:after="240" w:afterAutospacing="off"/>
        <w:ind w:left="567" w:hanging="567"/>
        <w:jc w:val="center"/>
      </w:pP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British Dyslexia Association (no date) </w:t>
      </w:r>
      <w:r w:rsidRPr="433CE894" w:rsidR="404CB0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Dyslexia friendly style guide</w:t>
      </w: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33CE894" w:rsidR="404CB02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British Dyslexia Association</w:t>
      </w:r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Available at: </w:t>
      </w:r>
      <w:hyperlink r:id="R4f767763e5a84a01">
        <w:r w:rsidRPr="433CE894" w:rsidR="404CB02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https://www.bdadyslexia.org.uk/advice/employers/creating-a-dyslexia-friendly-workplace/dyslexia-friendly-style-guide</w:t>
        </w:r>
      </w:hyperlink>
      <w:r w:rsidRPr="433CE894" w:rsidR="404CB02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(Accessed: 07 January 2024).</w:t>
      </w:r>
    </w:p>
    <w:p w:rsidR="433CE894" w:rsidP="433CE894" w:rsidRDefault="433CE894" w14:paraId="4BEBE82F" w14:textId="2117752C">
      <w:pPr>
        <w:pStyle w:val="Normal"/>
        <w:jc w:val="center"/>
        <w:rPr>
          <w:sz w:val="28"/>
          <w:szCs w:val="28"/>
        </w:rPr>
      </w:pPr>
    </w:p>
    <w:p w:rsidR="433CE894" w:rsidP="433CE894" w:rsidRDefault="433CE894" w14:paraId="02A8C622" w14:textId="01F8901B">
      <w:pPr>
        <w:pStyle w:val="Normal"/>
        <w:jc w:val="center"/>
        <w:rPr>
          <w:sz w:val="28"/>
          <w:szCs w:val="28"/>
        </w:rPr>
      </w:pPr>
    </w:p>
    <w:p w:rsidR="433CE894" w:rsidP="433CE894" w:rsidRDefault="433CE894" w14:paraId="48432FF9" w14:textId="5A421233">
      <w:pPr>
        <w:pStyle w:val="Normal"/>
        <w:jc w:val="center"/>
        <w:rPr>
          <w:sz w:val="28"/>
          <w:szCs w:val="28"/>
        </w:rPr>
      </w:pPr>
    </w:p>
    <w:p w:rsidR="433CE894" w:rsidP="433CE894" w:rsidRDefault="433CE894" w14:paraId="08BCCA93" w14:textId="1A700BA9">
      <w:pPr>
        <w:pStyle w:val="Normal"/>
        <w:jc w:val="center"/>
        <w:rPr>
          <w:sz w:val="28"/>
          <w:szCs w:val="28"/>
        </w:rPr>
      </w:pPr>
    </w:p>
    <w:p w:rsidR="433CE894" w:rsidP="433CE894" w:rsidRDefault="433CE894" w14:paraId="0218779D" w14:textId="2FD56766">
      <w:pPr>
        <w:pStyle w:val="Normal"/>
        <w:jc w:val="center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glrQyHcgaFAl7" int2:id="wVUaA8DI">
      <int2:state int2:type="AugLoop_Text_Critique" int2:value="Rejected"/>
    </int2:textHash>
    <int2:textHash int2:hashCode="edQaR+j+xVhWpq" int2:id="9UGeeWjm">
      <int2:state int2:type="AugLoop_Text_Critique" int2:value="Rejected"/>
    </int2:textHash>
    <int2:textHash int2:hashCode="1W7mwFYHwgQ56L" int2:id="W8SenfVV">
      <int2:state int2:type="AugLoop_Text_Critique" int2:value="Rejected"/>
    </int2:textHash>
    <int2:bookmark int2:bookmarkName="_Int_oJQMxRvd" int2:invalidationBookmarkName="" int2:hashCode="wTbFaxtdnzHuJn" int2:id="gY0dnB73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B761E"/>
    <w:rsid w:val="00427C52"/>
    <w:rsid w:val="0053B4C9"/>
    <w:rsid w:val="01EF852A"/>
    <w:rsid w:val="02F8B1EF"/>
    <w:rsid w:val="038B558B"/>
    <w:rsid w:val="052725EC"/>
    <w:rsid w:val="0578BA07"/>
    <w:rsid w:val="06808FDC"/>
    <w:rsid w:val="06C2F64D"/>
    <w:rsid w:val="085EC6AE"/>
    <w:rsid w:val="09372B9D"/>
    <w:rsid w:val="09636C6E"/>
    <w:rsid w:val="09FA970F"/>
    <w:rsid w:val="0B8651D1"/>
    <w:rsid w:val="0CAB2B1A"/>
    <w:rsid w:val="0E692E5D"/>
    <w:rsid w:val="0ECBB38D"/>
    <w:rsid w:val="0F6160B7"/>
    <w:rsid w:val="104A87BF"/>
    <w:rsid w:val="116DB205"/>
    <w:rsid w:val="120B4165"/>
    <w:rsid w:val="13098266"/>
    <w:rsid w:val="161E15FD"/>
    <w:rsid w:val="164BF1D2"/>
    <w:rsid w:val="19DAD7D7"/>
    <w:rsid w:val="1C4D4E2D"/>
    <w:rsid w:val="1FE8056E"/>
    <w:rsid w:val="2183D5CF"/>
    <w:rsid w:val="23A63F56"/>
    <w:rsid w:val="24A06A80"/>
    <w:rsid w:val="24C7275E"/>
    <w:rsid w:val="24EF7F08"/>
    <w:rsid w:val="28891509"/>
    <w:rsid w:val="2B2AB815"/>
    <w:rsid w:val="2BC0B5CB"/>
    <w:rsid w:val="2C4C6A11"/>
    <w:rsid w:val="2D58B881"/>
    <w:rsid w:val="2EF8568D"/>
    <w:rsid w:val="2F7940F4"/>
    <w:rsid w:val="2F840AD3"/>
    <w:rsid w:val="300EEE1E"/>
    <w:rsid w:val="3103C912"/>
    <w:rsid w:val="343B69D4"/>
    <w:rsid w:val="35D73A35"/>
    <w:rsid w:val="36381B0D"/>
    <w:rsid w:val="390EDAF7"/>
    <w:rsid w:val="3B0B761E"/>
    <w:rsid w:val="3C1B7675"/>
    <w:rsid w:val="404CB02A"/>
    <w:rsid w:val="406D3E71"/>
    <w:rsid w:val="428AB7F9"/>
    <w:rsid w:val="433CE894"/>
    <w:rsid w:val="4453CCBD"/>
    <w:rsid w:val="44ACB792"/>
    <w:rsid w:val="44D8B8F5"/>
    <w:rsid w:val="45187A4D"/>
    <w:rsid w:val="4574B4C5"/>
    <w:rsid w:val="45CA4641"/>
    <w:rsid w:val="463DCB3F"/>
    <w:rsid w:val="46748956"/>
    <w:rsid w:val="476616A2"/>
    <w:rsid w:val="4901E703"/>
    <w:rsid w:val="4A9DB764"/>
    <w:rsid w:val="4BE64D65"/>
    <w:rsid w:val="4C3987C5"/>
    <w:rsid w:val="4CA461A3"/>
    <w:rsid w:val="51E60715"/>
    <w:rsid w:val="521926A4"/>
    <w:rsid w:val="52A8C949"/>
    <w:rsid w:val="541EE6A3"/>
    <w:rsid w:val="544499AA"/>
    <w:rsid w:val="55E06A0B"/>
    <w:rsid w:val="57FDFFD7"/>
    <w:rsid w:val="58123822"/>
    <w:rsid w:val="5AB8028E"/>
    <w:rsid w:val="5C0CB776"/>
    <w:rsid w:val="5EF34F22"/>
    <w:rsid w:val="608CEC2B"/>
    <w:rsid w:val="6190238D"/>
    <w:rsid w:val="64352309"/>
    <w:rsid w:val="64F2F0D1"/>
    <w:rsid w:val="65015A24"/>
    <w:rsid w:val="65605D4E"/>
    <w:rsid w:val="668EC132"/>
    <w:rsid w:val="682A9193"/>
    <w:rsid w:val="68B1BAEB"/>
    <w:rsid w:val="6A9BB96D"/>
    <w:rsid w:val="6BFD9DB2"/>
    <w:rsid w:val="6C9C7945"/>
    <w:rsid w:val="6EB3D34F"/>
    <w:rsid w:val="70D73FD1"/>
    <w:rsid w:val="71847D15"/>
    <w:rsid w:val="74F5A41D"/>
    <w:rsid w:val="76A870D1"/>
    <w:rsid w:val="7CC346F7"/>
    <w:rsid w:val="7EB7E467"/>
    <w:rsid w:val="7FFA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761E"/>
  <w15:chartTrackingRefBased/>
  <w15:docId w15:val="{EF7477D6-EE93-4158-B13E-7C7A6A311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v.uk/copyright" TargetMode="External" Id="R4cb5675c207440bd" /><Relationship Type="http://schemas.openxmlformats.org/officeDocument/2006/relationships/hyperlink" Target="https://www.kodeco.com/778533-encryption-tutorial-for-android-getting-started" TargetMode="External" Id="R69a4ec4e063a4cac" /><Relationship Type="http://schemas.openxmlformats.org/officeDocument/2006/relationships/hyperlink" Target="https://www.digitalworkroom.co.uk/blogs/five-tips-for-designing-an-app-with-accessibility-in-mind" TargetMode="External" Id="R3518476c08ff43b6" /><Relationship Type="http://schemas.openxmlformats.org/officeDocument/2006/relationships/hyperlink" Target="https://www.tableau.com/en-gb/blog/examining-data-viz-rules-dont-use-red-green-together" TargetMode="External" Id="R4aa17eee6894451d" /><Relationship Type="http://schemas.openxmlformats.org/officeDocument/2006/relationships/hyperlink" Target="https://www.bdadyslexia.org.uk/advice/employers/creating-a-dyslexia-friendly-workplace/dyslexia-friendly-style-guide" TargetMode="External" Id="R4f767763e5a84a01" /><Relationship Type="http://schemas.microsoft.com/office/2020/10/relationships/intelligence" Target="intelligence2.xml" Id="R33b9110e810345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2024-01-07T14:49:18.6800523Z</dcterms:created>
  <dcterms:modified xsi:type="dcterms:W3CDTF">2024-01-07T16:03:43.3375989Z</dcterms:modified>
  <dc:creator>(s) Dhruv Kumar</dc:creator>
  <lastModifiedBy>(s) Dhruv Kumar</lastModifiedBy>
</coreProperties>
</file>