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8AF0E" w14:textId="527A7D63" w:rsidR="00EA45BC" w:rsidRPr="000E6B86" w:rsidRDefault="00FD0019" w:rsidP="00EA45BC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R</w:t>
      </w:r>
      <w:r w:rsidR="00EA766F">
        <w:rPr>
          <w:rFonts w:ascii="Garamond" w:hAnsi="Garamond"/>
          <w:b/>
        </w:rPr>
        <w:t>evised</w:t>
      </w:r>
      <w:r>
        <w:rPr>
          <w:rFonts w:ascii="Garamond" w:hAnsi="Garamond"/>
          <w:b/>
        </w:rPr>
        <w:t>/abbreviated</w:t>
      </w:r>
      <w:r w:rsidR="00EA45BC" w:rsidRPr="000E6B86">
        <w:rPr>
          <w:rFonts w:ascii="Garamond" w:hAnsi="Garamond"/>
          <w:b/>
        </w:rPr>
        <w:t xml:space="preserve"> </w:t>
      </w:r>
      <w:r>
        <w:rPr>
          <w:rFonts w:ascii="Garamond" w:hAnsi="Garamond"/>
          <w:b/>
        </w:rPr>
        <w:t>c</w:t>
      </w:r>
      <w:r w:rsidR="00EA45BC" w:rsidRPr="000E6B86">
        <w:rPr>
          <w:rFonts w:ascii="Garamond" w:hAnsi="Garamond"/>
          <w:b/>
        </w:rPr>
        <w:t>ase-</w:t>
      </w:r>
      <w:r w:rsidR="000E6B86">
        <w:rPr>
          <w:rFonts w:ascii="Garamond" w:hAnsi="Garamond"/>
          <w:b/>
        </w:rPr>
        <w:t>s</w:t>
      </w:r>
      <w:r w:rsidR="00EA45BC" w:rsidRPr="000E6B86">
        <w:rPr>
          <w:rFonts w:ascii="Garamond" w:hAnsi="Garamond"/>
          <w:b/>
        </w:rPr>
        <w:t xml:space="preserve">tudy </w:t>
      </w:r>
      <w:r w:rsidR="000E6B86">
        <w:rPr>
          <w:rFonts w:ascii="Garamond" w:hAnsi="Garamond"/>
          <w:b/>
        </w:rPr>
        <w:t>p</w:t>
      </w:r>
      <w:r w:rsidR="00EA45BC" w:rsidRPr="000E6B86">
        <w:rPr>
          <w:rFonts w:ascii="Garamond" w:hAnsi="Garamond"/>
          <w:b/>
        </w:rPr>
        <w:t>rocedure</w:t>
      </w:r>
      <w:r>
        <w:rPr>
          <w:rFonts w:ascii="Garamond" w:hAnsi="Garamond"/>
          <w:b/>
        </w:rPr>
        <w:t xml:space="preserve"> for the final report</w:t>
      </w:r>
    </w:p>
    <w:p w14:paraId="1E9F55F3" w14:textId="6765AD21" w:rsidR="00EA45BC" w:rsidRDefault="00EA45BC" w:rsidP="00EA45BC">
      <w:pPr>
        <w:jc w:val="both"/>
        <w:rPr>
          <w:rFonts w:ascii="Garamond" w:hAnsi="Garamond"/>
        </w:rPr>
      </w:pPr>
    </w:p>
    <w:p w14:paraId="3C49F865" w14:textId="14E5EAA2" w:rsidR="0075242D" w:rsidRPr="0075242D" w:rsidRDefault="00FD0019" w:rsidP="0075242D">
      <w:pPr>
        <w:pStyle w:val="ListParagraph"/>
        <w:numPr>
          <w:ilvl w:val="0"/>
          <w:numId w:val="1"/>
        </w:numPr>
        <w:ind w:left="360"/>
        <w:jc w:val="both"/>
        <w:rPr>
          <w:rFonts w:ascii="Garamond" w:hAnsi="Garamond"/>
        </w:rPr>
      </w:pPr>
      <w:r w:rsidRPr="0075242D">
        <w:rPr>
          <w:rFonts w:ascii="Garamond" w:hAnsi="Garamond"/>
        </w:rPr>
        <w:t>In the second part of the final report, please complete the following revised/abbreviated steps of the case</w:t>
      </w:r>
      <w:r w:rsidR="00F004E7">
        <w:rPr>
          <w:rFonts w:ascii="Garamond" w:hAnsi="Garamond"/>
        </w:rPr>
        <w:t>-</w:t>
      </w:r>
      <w:r w:rsidRPr="0075242D">
        <w:rPr>
          <w:rFonts w:ascii="Garamond" w:hAnsi="Garamond"/>
        </w:rPr>
        <w:t xml:space="preserve">study procedure. </w:t>
      </w:r>
    </w:p>
    <w:p w14:paraId="1286F4A0" w14:textId="03B4AA0D" w:rsidR="0075242D" w:rsidRPr="0075242D" w:rsidRDefault="00FD0019" w:rsidP="0075242D">
      <w:pPr>
        <w:pStyle w:val="ListParagraph"/>
        <w:numPr>
          <w:ilvl w:val="0"/>
          <w:numId w:val="1"/>
        </w:numPr>
        <w:ind w:left="360"/>
        <w:jc w:val="both"/>
        <w:rPr>
          <w:rFonts w:ascii="Garamond" w:hAnsi="Garamond"/>
        </w:rPr>
      </w:pPr>
      <w:r w:rsidRPr="0075242D">
        <w:rPr>
          <w:rFonts w:ascii="Garamond" w:hAnsi="Garamond"/>
        </w:rPr>
        <w:t>These might be carried out differently, since not all cases are the same</w:t>
      </w:r>
      <w:r w:rsidR="00410D56">
        <w:rPr>
          <w:rFonts w:ascii="Garamond" w:hAnsi="Garamond"/>
        </w:rPr>
        <w:t>. F</w:t>
      </w:r>
      <w:r w:rsidRPr="0075242D">
        <w:rPr>
          <w:rFonts w:ascii="Garamond" w:hAnsi="Garamond"/>
        </w:rPr>
        <w:t>or example, cases about one-time disasters are different from</w:t>
      </w:r>
      <w:r w:rsidR="00C02317" w:rsidRPr="0075242D">
        <w:rPr>
          <w:rFonts w:ascii="Garamond" w:hAnsi="Garamond"/>
        </w:rPr>
        <w:t xml:space="preserve"> those about the broader</w:t>
      </w:r>
      <w:r w:rsidR="00410D56">
        <w:rPr>
          <w:rFonts w:ascii="Garamond" w:hAnsi="Garamond"/>
        </w:rPr>
        <w:t xml:space="preserve">, </w:t>
      </w:r>
      <w:r w:rsidR="006463AA" w:rsidRPr="0075242D">
        <w:rPr>
          <w:rFonts w:ascii="Garamond" w:hAnsi="Garamond"/>
        </w:rPr>
        <w:t>longer-term effects of technology, which are also different from</w:t>
      </w:r>
      <w:r w:rsidR="00164D2B" w:rsidRPr="0075242D">
        <w:rPr>
          <w:rFonts w:ascii="Garamond" w:hAnsi="Garamond"/>
        </w:rPr>
        <w:t xml:space="preserve"> education or work programs related to engineering.</w:t>
      </w:r>
      <w:r w:rsidR="00520A31" w:rsidRPr="0075242D">
        <w:rPr>
          <w:rFonts w:ascii="Garamond" w:hAnsi="Garamond"/>
        </w:rPr>
        <w:t xml:space="preserve"> </w:t>
      </w:r>
    </w:p>
    <w:p w14:paraId="42AFB4B6" w14:textId="2EB5AE98" w:rsidR="00FD0019" w:rsidRPr="0075242D" w:rsidRDefault="0075242D" w:rsidP="0075242D">
      <w:pPr>
        <w:pStyle w:val="ListParagraph"/>
        <w:numPr>
          <w:ilvl w:val="0"/>
          <w:numId w:val="1"/>
        </w:numPr>
        <w:ind w:left="360"/>
        <w:jc w:val="both"/>
        <w:rPr>
          <w:rFonts w:ascii="Garamond" w:hAnsi="Garamond"/>
        </w:rPr>
      </w:pPr>
      <w:r w:rsidRPr="0075242D">
        <w:rPr>
          <w:rFonts w:ascii="Garamond" w:hAnsi="Garamond"/>
        </w:rPr>
        <w:t>The most important ethical issue on which you</w:t>
      </w:r>
      <w:r w:rsidR="00F004E7">
        <w:rPr>
          <w:rFonts w:ascii="Garamond" w:hAnsi="Garamond"/>
        </w:rPr>
        <w:t>r report</w:t>
      </w:r>
      <w:r w:rsidRPr="0075242D">
        <w:rPr>
          <w:rFonts w:ascii="Garamond" w:hAnsi="Garamond"/>
        </w:rPr>
        <w:t xml:space="preserve"> focus</w:t>
      </w:r>
      <w:r w:rsidR="00F004E7">
        <w:rPr>
          <w:rFonts w:ascii="Garamond" w:hAnsi="Garamond"/>
        </w:rPr>
        <w:t>es</w:t>
      </w:r>
      <w:r w:rsidRPr="0075242D">
        <w:rPr>
          <w:rFonts w:ascii="Garamond" w:hAnsi="Garamond"/>
        </w:rPr>
        <w:t xml:space="preserve"> should guide the way you present the case</w:t>
      </w:r>
      <w:r w:rsidR="00410D56">
        <w:rPr>
          <w:rFonts w:ascii="Garamond" w:hAnsi="Garamond"/>
        </w:rPr>
        <w:t xml:space="preserve"> – </w:t>
      </w:r>
      <w:r w:rsidRPr="0075242D">
        <w:rPr>
          <w:rFonts w:ascii="Garamond" w:hAnsi="Garamond"/>
        </w:rPr>
        <w:t xml:space="preserve">in other words, the form and contents of the </w:t>
      </w:r>
      <w:r w:rsidR="00410D56">
        <w:rPr>
          <w:rFonts w:ascii="Garamond" w:hAnsi="Garamond"/>
        </w:rPr>
        <w:t xml:space="preserve">first, </w:t>
      </w:r>
      <w:r w:rsidRPr="0075242D">
        <w:rPr>
          <w:rFonts w:ascii="Garamond" w:hAnsi="Garamond"/>
        </w:rPr>
        <w:t>descriptive</w:t>
      </w:r>
      <w:r w:rsidR="00410D56">
        <w:rPr>
          <w:rFonts w:ascii="Garamond" w:hAnsi="Garamond"/>
        </w:rPr>
        <w:t xml:space="preserve"> </w:t>
      </w:r>
      <w:r w:rsidRPr="0075242D">
        <w:rPr>
          <w:rFonts w:ascii="Garamond" w:hAnsi="Garamond"/>
        </w:rPr>
        <w:t xml:space="preserve">part of </w:t>
      </w:r>
      <w:r w:rsidR="00410D56">
        <w:rPr>
          <w:rFonts w:ascii="Garamond" w:hAnsi="Garamond"/>
        </w:rPr>
        <w:t>the</w:t>
      </w:r>
      <w:r w:rsidRPr="0075242D">
        <w:rPr>
          <w:rFonts w:ascii="Garamond" w:hAnsi="Garamond"/>
        </w:rPr>
        <w:t xml:space="preserve"> final report.</w:t>
      </w:r>
    </w:p>
    <w:p w14:paraId="090A337B" w14:textId="77777777" w:rsidR="00FD0019" w:rsidRDefault="00FD0019" w:rsidP="00EA45BC">
      <w:pPr>
        <w:jc w:val="both"/>
        <w:rPr>
          <w:rFonts w:ascii="Garamond" w:hAnsi="Garamond"/>
        </w:rPr>
      </w:pPr>
    </w:p>
    <w:p w14:paraId="0BBCF5D2" w14:textId="78A9CE64" w:rsidR="001B789E" w:rsidRPr="00BF40C8" w:rsidRDefault="00EA45BC" w:rsidP="00EA45BC">
      <w:pPr>
        <w:jc w:val="both"/>
        <w:rPr>
          <w:rFonts w:ascii="Garamond" w:hAnsi="Garamond"/>
          <w:b/>
        </w:rPr>
      </w:pPr>
      <w:r w:rsidRPr="00BF40C8">
        <w:rPr>
          <w:rFonts w:ascii="Garamond" w:hAnsi="Garamond"/>
          <w:b/>
        </w:rPr>
        <w:t>1. Identify</w:t>
      </w:r>
      <w:r w:rsidR="00731725" w:rsidRPr="00BF40C8">
        <w:rPr>
          <w:rFonts w:ascii="Garamond" w:hAnsi="Garamond"/>
          <w:b/>
        </w:rPr>
        <w:t>ing</w:t>
      </w:r>
      <w:r w:rsidRPr="00BF40C8">
        <w:rPr>
          <w:rFonts w:ascii="Garamond" w:hAnsi="Garamond"/>
          <w:b/>
        </w:rPr>
        <w:t xml:space="preserve"> </w:t>
      </w:r>
      <w:r w:rsidR="000E6B86" w:rsidRPr="00BF40C8">
        <w:rPr>
          <w:rFonts w:ascii="Garamond" w:hAnsi="Garamond"/>
          <w:b/>
        </w:rPr>
        <w:t>e</w:t>
      </w:r>
      <w:r w:rsidRPr="00BF40C8">
        <w:rPr>
          <w:rFonts w:ascii="Garamond" w:hAnsi="Garamond"/>
          <w:b/>
        </w:rPr>
        <w:t xml:space="preserve">thical </w:t>
      </w:r>
      <w:r w:rsidR="000E6B86" w:rsidRPr="00BF40C8">
        <w:rPr>
          <w:rFonts w:ascii="Garamond" w:hAnsi="Garamond"/>
          <w:b/>
        </w:rPr>
        <w:t>i</w:t>
      </w:r>
      <w:r w:rsidRPr="00BF40C8">
        <w:rPr>
          <w:rFonts w:ascii="Garamond" w:hAnsi="Garamond"/>
          <w:b/>
        </w:rPr>
        <w:t>ssues</w:t>
      </w:r>
      <w:r w:rsidR="00E4246F" w:rsidRPr="00BF40C8">
        <w:rPr>
          <w:rFonts w:ascii="Garamond" w:hAnsi="Garamond"/>
          <w:b/>
        </w:rPr>
        <w:t xml:space="preserve">, </w:t>
      </w:r>
      <w:r w:rsidR="00EA766F" w:rsidRPr="00BF40C8">
        <w:rPr>
          <w:rFonts w:ascii="Garamond" w:hAnsi="Garamond"/>
          <w:b/>
        </w:rPr>
        <w:t>stakeholders</w:t>
      </w:r>
      <w:r w:rsidR="00E4246F" w:rsidRPr="00BF40C8">
        <w:rPr>
          <w:rFonts w:ascii="Garamond" w:hAnsi="Garamond"/>
          <w:b/>
        </w:rPr>
        <w:t>, and effects</w:t>
      </w:r>
    </w:p>
    <w:p w14:paraId="2E3CED64" w14:textId="3CB6D42B" w:rsidR="000E6B86" w:rsidRDefault="001B789E" w:rsidP="00EA45BC">
      <w:pPr>
        <w:jc w:val="both"/>
        <w:rPr>
          <w:rFonts w:ascii="Garamond" w:hAnsi="Garamond"/>
        </w:rPr>
      </w:pPr>
      <w:r>
        <w:rPr>
          <w:rFonts w:ascii="Garamond" w:hAnsi="Garamond"/>
        </w:rPr>
        <w:t>L</w:t>
      </w:r>
      <w:r w:rsidR="00EA45BC" w:rsidRPr="00EA45BC">
        <w:rPr>
          <w:rFonts w:ascii="Garamond" w:hAnsi="Garamond"/>
        </w:rPr>
        <w:t xml:space="preserve">ist </w:t>
      </w:r>
      <w:r w:rsidR="00EA766F">
        <w:rPr>
          <w:rFonts w:ascii="Garamond" w:hAnsi="Garamond"/>
        </w:rPr>
        <w:t>ethical issues</w:t>
      </w:r>
      <w:r>
        <w:rPr>
          <w:rFonts w:ascii="Garamond" w:hAnsi="Garamond"/>
        </w:rPr>
        <w:t xml:space="preserve"> </w:t>
      </w:r>
      <w:r w:rsidR="00686CE9">
        <w:rPr>
          <w:rFonts w:ascii="Garamond" w:hAnsi="Garamond"/>
        </w:rPr>
        <w:t>related to</w:t>
      </w:r>
      <w:r w:rsidR="00164D2B">
        <w:rPr>
          <w:rFonts w:ascii="Garamond" w:hAnsi="Garamond"/>
        </w:rPr>
        <w:t xml:space="preserve"> the case</w:t>
      </w:r>
      <w:r w:rsidR="00EA45BC" w:rsidRPr="00EA45BC">
        <w:rPr>
          <w:rFonts w:ascii="Garamond" w:hAnsi="Garamond"/>
        </w:rPr>
        <w:t>, posed in the form of questions</w:t>
      </w:r>
      <w:r>
        <w:rPr>
          <w:rFonts w:ascii="Garamond" w:hAnsi="Garamond"/>
        </w:rPr>
        <w:t xml:space="preserve">, </w:t>
      </w:r>
      <w:r w:rsidR="00164D2B">
        <w:rPr>
          <w:rFonts w:ascii="Garamond" w:hAnsi="Garamond"/>
        </w:rPr>
        <w:t xml:space="preserve">as well as </w:t>
      </w:r>
      <w:r w:rsidR="00EA766F">
        <w:rPr>
          <w:rFonts w:ascii="Garamond" w:hAnsi="Garamond"/>
        </w:rPr>
        <w:t>stakeholders affected</w:t>
      </w:r>
      <w:r>
        <w:rPr>
          <w:rFonts w:ascii="Garamond" w:hAnsi="Garamond"/>
        </w:rPr>
        <w:t xml:space="preserve"> and </w:t>
      </w:r>
      <w:r w:rsidR="00EA766F">
        <w:rPr>
          <w:rFonts w:ascii="Garamond" w:hAnsi="Garamond"/>
        </w:rPr>
        <w:t>how they are affected</w:t>
      </w:r>
      <w:r w:rsidR="00164D2B">
        <w:rPr>
          <w:rFonts w:ascii="Garamond" w:hAnsi="Garamond"/>
        </w:rPr>
        <w:t>.</w:t>
      </w:r>
      <w:r w:rsidR="00D819F7">
        <w:rPr>
          <w:rFonts w:ascii="Garamond" w:hAnsi="Garamond"/>
        </w:rPr>
        <w:t xml:space="preserve"> Be as detailed as possible, </w:t>
      </w:r>
      <w:r w:rsidR="00000093">
        <w:rPr>
          <w:rFonts w:ascii="Garamond" w:hAnsi="Garamond"/>
        </w:rPr>
        <w:t xml:space="preserve">for example, </w:t>
      </w:r>
      <w:r w:rsidR="00D819F7">
        <w:rPr>
          <w:rFonts w:ascii="Garamond" w:hAnsi="Garamond"/>
        </w:rPr>
        <w:t xml:space="preserve">referring </w:t>
      </w:r>
      <w:r w:rsidR="00410D56">
        <w:rPr>
          <w:rFonts w:ascii="Garamond" w:hAnsi="Garamond"/>
        </w:rPr>
        <w:t xml:space="preserve">to </w:t>
      </w:r>
      <w:r w:rsidR="00686CE9">
        <w:rPr>
          <w:rFonts w:ascii="Garamond" w:hAnsi="Garamond"/>
        </w:rPr>
        <w:t>events, policies, or</w:t>
      </w:r>
      <w:r w:rsidR="0075242D">
        <w:rPr>
          <w:rFonts w:ascii="Garamond" w:hAnsi="Garamond"/>
        </w:rPr>
        <w:t xml:space="preserve"> statistics</w:t>
      </w:r>
      <w:r w:rsidR="00686CE9">
        <w:rPr>
          <w:rFonts w:ascii="Garamond" w:hAnsi="Garamond"/>
        </w:rPr>
        <w:t xml:space="preserve"> </w:t>
      </w:r>
      <w:r w:rsidR="0075242D">
        <w:rPr>
          <w:rFonts w:ascii="Garamond" w:hAnsi="Garamond"/>
        </w:rPr>
        <w:t>if relevant and where available.</w:t>
      </w:r>
    </w:p>
    <w:p w14:paraId="1F2A2B9B" w14:textId="77777777" w:rsidR="00410D56" w:rsidRDefault="00410D56" w:rsidP="00EA45BC">
      <w:pPr>
        <w:jc w:val="both"/>
        <w:rPr>
          <w:rFonts w:ascii="Garamond" w:hAnsi="Garamond"/>
        </w:rPr>
      </w:pPr>
    </w:p>
    <w:p w14:paraId="7139A42E" w14:textId="2C82984C" w:rsidR="000E6B86" w:rsidRPr="00BF40C8" w:rsidRDefault="00EA45BC" w:rsidP="00EA45BC">
      <w:pPr>
        <w:jc w:val="both"/>
        <w:rPr>
          <w:rFonts w:ascii="Garamond" w:hAnsi="Garamond"/>
          <w:b/>
        </w:rPr>
      </w:pPr>
      <w:r w:rsidRPr="00BF40C8">
        <w:rPr>
          <w:rFonts w:ascii="Garamond" w:hAnsi="Garamond"/>
          <w:b/>
        </w:rPr>
        <w:t>2. Narrow</w:t>
      </w:r>
      <w:r w:rsidR="00731725" w:rsidRPr="00BF40C8">
        <w:rPr>
          <w:rFonts w:ascii="Garamond" w:hAnsi="Garamond"/>
          <w:b/>
        </w:rPr>
        <w:t>ing</w:t>
      </w:r>
      <w:r w:rsidRPr="00BF40C8">
        <w:rPr>
          <w:rFonts w:ascii="Garamond" w:hAnsi="Garamond"/>
          <w:b/>
        </w:rPr>
        <w:t xml:space="preserve"> the </w:t>
      </w:r>
      <w:r w:rsidR="000E6B86" w:rsidRPr="00BF40C8">
        <w:rPr>
          <w:rFonts w:ascii="Garamond" w:hAnsi="Garamond"/>
          <w:b/>
        </w:rPr>
        <w:t>f</w:t>
      </w:r>
      <w:r w:rsidRPr="00BF40C8">
        <w:rPr>
          <w:rFonts w:ascii="Garamond" w:hAnsi="Garamond"/>
          <w:b/>
        </w:rPr>
        <w:t>ocus</w:t>
      </w:r>
      <w:r w:rsidR="00686CE9" w:rsidRPr="00BF40C8">
        <w:rPr>
          <w:rFonts w:ascii="Garamond" w:hAnsi="Garamond"/>
          <w:b/>
        </w:rPr>
        <w:t>,</w:t>
      </w:r>
      <w:r w:rsidR="00E4246F" w:rsidRPr="00BF40C8">
        <w:rPr>
          <w:rFonts w:ascii="Garamond" w:hAnsi="Garamond"/>
          <w:b/>
        </w:rPr>
        <w:t xml:space="preserve"> </w:t>
      </w:r>
      <w:r w:rsidR="00686CE9" w:rsidRPr="00BF40C8">
        <w:rPr>
          <w:rFonts w:ascii="Garamond" w:hAnsi="Garamond"/>
          <w:b/>
        </w:rPr>
        <w:t>using</w:t>
      </w:r>
      <w:r w:rsidR="00E4246F" w:rsidRPr="00BF40C8">
        <w:rPr>
          <w:rFonts w:ascii="Garamond" w:hAnsi="Garamond"/>
          <w:b/>
        </w:rPr>
        <w:t xml:space="preserve"> scope, severity, and/or root cause</w:t>
      </w:r>
      <w:r w:rsidR="00686CE9" w:rsidRPr="00BF40C8">
        <w:rPr>
          <w:rFonts w:ascii="Garamond" w:hAnsi="Garamond"/>
          <w:b/>
        </w:rPr>
        <w:t xml:space="preserve"> as criteria</w:t>
      </w:r>
    </w:p>
    <w:p w14:paraId="4364E700" w14:textId="4DA32B7F" w:rsidR="00686CE9" w:rsidRDefault="00EA45BC" w:rsidP="00EA45BC">
      <w:pPr>
        <w:jc w:val="both"/>
        <w:rPr>
          <w:rFonts w:ascii="Garamond" w:hAnsi="Garamond"/>
        </w:rPr>
      </w:pPr>
      <w:r w:rsidRPr="00EA45BC">
        <w:rPr>
          <w:rFonts w:ascii="Garamond" w:hAnsi="Garamond"/>
        </w:rPr>
        <w:t>Choose one</w:t>
      </w:r>
      <w:r w:rsidR="00EA766F">
        <w:rPr>
          <w:rFonts w:ascii="Garamond" w:hAnsi="Garamond"/>
        </w:rPr>
        <w:t xml:space="preserve"> – or reformulate a </w:t>
      </w:r>
      <w:r w:rsidR="001B789E">
        <w:rPr>
          <w:rFonts w:ascii="Garamond" w:hAnsi="Garamond"/>
        </w:rPr>
        <w:t>few</w:t>
      </w:r>
      <w:r w:rsidR="00EA766F">
        <w:rPr>
          <w:rFonts w:ascii="Garamond" w:hAnsi="Garamond"/>
        </w:rPr>
        <w:t xml:space="preserve"> – of the </w:t>
      </w:r>
      <w:r w:rsidRPr="00EA45BC">
        <w:rPr>
          <w:rFonts w:ascii="Garamond" w:hAnsi="Garamond"/>
        </w:rPr>
        <w:t>issues</w:t>
      </w:r>
      <w:r w:rsidR="00EA766F">
        <w:rPr>
          <w:rFonts w:ascii="Garamond" w:hAnsi="Garamond"/>
        </w:rPr>
        <w:t xml:space="preserve">, </w:t>
      </w:r>
      <w:r w:rsidRPr="00EA45BC">
        <w:rPr>
          <w:rFonts w:ascii="Garamond" w:hAnsi="Garamond"/>
        </w:rPr>
        <w:t xml:space="preserve">giving a short justification for </w:t>
      </w:r>
      <w:r w:rsidR="00EA766F">
        <w:rPr>
          <w:rFonts w:ascii="Garamond" w:hAnsi="Garamond"/>
        </w:rPr>
        <w:t>your choice</w:t>
      </w:r>
      <w:r w:rsidR="00164D2B">
        <w:rPr>
          <w:rFonts w:ascii="Garamond" w:hAnsi="Garamond"/>
        </w:rPr>
        <w:t xml:space="preserve">. To do so, you </w:t>
      </w:r>
      <w:r w:rsidR="00686CE9">
        <w:rPr>
          <w:rFonts w:ascii="Garamond" w:hAnsi="Garamond"/>
        </w:rPr>
        <w:t>can mention the</w:t>
      </w:r>
      <w:r w:rsidR="00EA766F">
        <w:rPr>
          <w:rFonts w:ascii="Garamond" w:hAnsi="Garamond"/>
        </w:rPr>
        <w:t xml:space="preserve"> scope</w:t>
      </w:r>
      <w:r w:rsidR="00686CE9">
        <w:rPr>
          <w:rFonts w:ascii="Garamond" w:hAnsi="Garamond"/>
        </w:rPr>
        <w:t xml:space="preserve"> or</w:t>
      </w:r>
      <w:r w:rsidR="001B789E">
        <w:rPr>
          <w:rFonts w:ascii="Garamond" w:hAnsi="Garamond"/>
        </w:rPr>
        <w:t xml:space="preserve"> </w:t>
      </w:r>
      <w:r w:rsidR="00EA766F">
        <w:rPr>
          <w:rFonts w:ascii="Garamond" w:hAnsi="Garamond"/>
        </w:rPr>
        <w:t>severity</w:t>
      </w:r>
      <w:r w:rsidR="00686CE9">
        <w:rPr>
          <w:rFonts w:ascii="Garamond" w:hAnsi="Garamond"/>
        </w:rPr>
        <w:t xml:space="preserve"> of those affected</w:t>
      </w:r>
      <w:r w:rsidR="00EA766F">
        <w:rPr>
          <w:rFonts w:ascii="Garamond" w:hAnsi="Garamond"/>
        </w:rPr>
        <w:t>,</w:t>
      </w:r>
      <w:r w:rsidR="00164D2B">
        <w:rPr>
          <w:rFonts w:ascii="Garamond" w:hAnsi="Garamond"/>
        </w:rPr>
        <w:t xml:space="preserve"> or</w:t>
      </w:r>
      <w:r w:rsidR="00686CE9">
        <w:rPr>
          <w:rFonts w:ascii="Garamond" w:hAnsi="Garamond"/>
        </w:rPr>
        <w:t xml:space="preserve"> the </w:t>
      </w:r>
      <w:r w:rsidR="00EA766F">
        <w:rPr>
          <w:rFonts w:ascii="Garamond" w:hAnsi="Garamond"/>
        </w:rPr>
        <w:t>“root cause</w:t>
      </w:r>
      <w:r w:rsidR="00410D56">
        <w:rPr>
          <w:rFonts w:ascii="Garamond" w:hAnsi="Garamond"/>
        </w:rPr>
        <w:t>.</w:t>
      </w:r>
      <w:r w:rsidR="00EA766F">
        <w:rPr>
          <w:rFonts w:ascii="Garamond" w:hAnsi="Garamond"/>
        </w:rPr>
        <w:t>”</w:t>
      </w:r>
    </w:p>
    <w:p w14:paraId="18F79C19" w14:textId="77777777" w:rsidR="00686CE9" w:rsidRDefault="00686CE9" w:rsidP="00EA45BC">
      <w:pPr>
        <w:jc w:val="both"/>
        <w:rPr>
          <w:rFonts w:ascii="Garamond" w:hAnsi="Garamond"/>
        </w:rPr>
      </w:pPr>
    </w:p>
    <w:p w14:paraId="7ABF955A" w14:textId="79E3252A" w:rsidR="000E6B86" w:rsidRPr="00BF40C8" w:rsidRDefault="00EA45BC" w:rsidP="00EA45BC">
      <w:pPr>
        <w:jc w:val="both"/>
        <w:rPr>
          <w:rFonts w:ascii="Garamond" w:hAnsi="Garamond"/>
          <w:b/>
        </w:rPr>
      </w:pPr>
      <w:r w:rsidRPr="00BF40C8">
        <w:rPr>
          <w:rFonts w:ascii="Garamond" w:hAnsi="Garamond"/>
          <w:b/>
        </w:rPr>
        <w:t>3. Determin</w:t>
      </w:r>
      <w:r w:rsidR="00731725" w:rsidRPr="00BF40C8">
        <w:rPr>
          <w:rFonts w:ascii="Garamond" w:hAnsi="Garamond"/>
          <w:b/>
        </w:rPr>
        <w:t>ing</w:t>
      </w:r>
      <w:r w:rsidRPr="00BF40C8">
        <w:rPr>
          <w:rFonts w:ascii="Garamond" w:hAnsi="Garamond"/>
          <w:b/>
        </w:rPr>
        <w:t xml:space="preserve"> </w:t>
      </w:r>
      <w:r w:rsidR="00E4246F" w:rsidRPr="00BF40C8">
        <w:rPr>
          <w:rFonts w:ascii="Garamond" w:hAnsi="Garamond"/>
          <w:b/>
        </w:rPr>
        <w:t xml:space="preserve">the most important </w:t>
      </w:r>
      <w:r w:rsidR="000E6B86" w:rsidRPr="00BF40C8">
        <w:rPr>
          <w:rFonts w:ascii="Garamond" w:hAnsi="Garamond"/>
          <w:b/>
        </w:rPr>
        <w:t>f</w:t>
      </w:r>
      <w:r w:rsidRPr="00BF40C8">
        <w:rPr>
          <w:rFonts w:ascii="Garamond" w:hAnsi="Garamond"/>
          <w:b/>
        </w:rPr>
        <w:t>acts</w:t>
      </w:r>
    </w:p>
    <w:p w14:paraId="738F27DC" w14:textId="06064E4E" w:rsidR="00EA766F" w:rsidRDefault="00FD0019" w:rsidP="00EA45BC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In addition to </w:t>
      </w:r>
      <w:r w:rsidR="00EA766F">
        <w:rPr>
          <w:rFonts w:ascii="Garamond" w:hAnsi="Garamond"/>
        </w:rPr>
        <w:t xml:space="preserve">facts about stakeholders listed </w:t>
      </w:r>
      <w:r>
        <w:rPr>
          <w:rFonts w:ascii="Garamond" w:hAnsi="Garamond"/>
        </w:rPr>
        <w:t>above</w:t>
      </w:r>
      <w:r w:rsidR="00EA766F">
        <w:rPr>
          <w:rFonts w:ascii="Garamond" w:hAnsi="Garamond"/>
        </w:rPr>
        <w:t xml:space="preserve">, </w:t>
      </w:r>
      <w:r w:rsidR="00686CE9">
        <w:rPr>
          <w:rFonts w:ascii="Garamond" w:hAnsi="Garamond"/>
        </w:rPr>
        <w:t>list</w:t>
      </w:r>
      <w:r w:rsidR="00EA766F">
        <w:rPr>
          <w:rFonts w:ascii="Garamond" w:hAnsi="Garamond"/>
        </w:rPr>
        <w:t xml:space="preserve"> other facts relevant to this case and/or resolving the issue</w:t>
      </w:r>
      <w:r w:rsidR="00686CE9">
        <w:rPr>
          <w:rFonts w:ascii="Garamond" w:hAnsi="Garamond"/>
        </w:rPr>
        <w:t xml:space="preserve">. </w:t>
      </w:r>
      <w:r w:rsidR="00BB03E3">
        <w:rPr>
          <w:rFonts w:ascii="Garamond" w:hAnsi="Garamond"/>
        </w:rPr>
        <w:t xml:space="preserve">You don’t have to list all </w:t>
      </w:r>
      <w:r w:rsidR="001B789E">
        <w:rPr>
          <w:rFonts w:ascii="Garamond" w:hAnsi="Garamond"/>
        </w:rPr>
        <w:t xml:space="preserve">the </w:t>
      </w:r>
      <w:r w:rsidR="00BB03E3">
        <w:rPr>
          <w:rFonts w:ascii="Garamond" w:hAnsi="Garamond"/>
        </w:rPr>
        <w:t xml:space="preserve">facts, only those you think are </w:t>
      </w:r>
      <w:r w:rsidR="001B789E">
        <w:rPr>
          <w:rFonts w:ascii="Garamond" w:hAnsi="Garamond"/>
        </w:rPr>
        <w:t xml:space="preserve">the </w:t>
      </w:r>
      <w:r w:rsidR="00BB03E3">
        <w:rPr>
          <w:rFonts w:ascii="Garamond" w:hAnsi="Garamond"/>
        </w:rPr>
        <w:t>most important</w:t>
      </w:r>
      <w:r w:rsidR="004865FA">
        <w:rPr>
          <w:rFonts w:ascii="Garamond" w:hAnsi="Garamond"/>
        </w:rPr>
        <w:t xml:space="preserve"> to the issue under consideration.</w:t>
      </w:r>
    </w:p>
    <w:p w14:paraId="6A71C730" w14:textId="77777777" w:rsidR="000E6B86" w:rsidRDefault="000E6B86" w:rsidP="00EA45BC">
      <w:pPr>
        <w:jc w:val="both"/>
        <w:rPr>
          <w:rFonts w:ascii="Garamond" w:hAnsi="Garamond"/>
        </w:rPr>
      </w:pPr>
    </w:p>
    <w:p w14:paraId="5ECE8E1D" w14:textId="0D738CA3" w:rsidR="00EA45BC" w:rsidRPr="00BF40C8" w:rsidRDefault="00EA45BC" w:rsidP="00EA45BC">
      <w:pPr>
        <w:jc w:val="both"/>
        <w:rPr>
          <w:rFonts w:ascii="Garamond" w:hAnsi="Garamond"/>
          <w:b/>
        </w:rPr>
      </w:pPr>
      <w:r w:rsidRPr="00BF40C8">
        <w:rPr>
          <w:rFonts w:ascii="Garamond" w:hAnsi="Garamond"/>
          <w:b/>
        </w:rPr>
        <w:t xml:space="preserve">4. </w:t>
      </w:r>
      <w:r w:rsidR="001B789E" w:rsidRPr="00BF40C8">
        <w:rPr>
          <w:rFonts w:ascii="Garamond" w:hAnsi="Garamond"/>
          <w:b/>
        </w:rPr>
        <w:t>Identify</w:t>
      </w:r>
      <w:r w:rsidR="00731725" w:rsidRPr="00BF40C8">
        <w:rPr>
          <w:rFonts w:ascii="Garamond" w:hAnsi="Garamond"/>
          <w:b/>
        </w:rPr>
        <w:t>ing</w:t>
      </w:r>
      <w:r w:rsidR="001B789E" w:rsidRPr="00BF40C8">
        <w:rPr>
          <w:rFonts w:ascii="Garamond" w:hAnsi="Garamond"/>
          <w:b/>
        </w:rPr>
        <w:t xml:space="preserve"> missing </w:t>
      </w:r>
      <w:r w:rsidR="00E4246F" w:rsidRPr="00BF40C8">
        <w:rPr>
          <w:rFonts w:ascii="Garamond" w:hAnsi="Garamond"/>
          <w:b/>
        </w:rPr>
        <w:t xml:space="preserve">information </w:t>
      </w:r>
      <w:r w:rsidR="001B789E" w:rsidRPr="00BF40C8">
        <w:rPr>
          <w:rFonts w:ascii="Garamond" w:hAnsi="Garamond"/>
          <w:b/>
        </w:rPr>
        <w:t>and m</w:t>
      </w:r>
      <w:r w:rsidRPr="00BF40C8">
        <w:rPr>
          <w:rFonts w:ascii="Garamond" w:hAnsi="Garamond"/>
          <w:b/>
        </w:rPr>
        <w:t>ak</w:t>
      </w:r>
      <w:r w:rsidR="00731725" w:rsidRPr="00BF40C8">
        <w:rPr>
          <w:rFonts w:ascii="Garamond" w:hAnsi="Garamond"/>
          <w:b/>
        </w:rPr>
        <w:t>ing</w:t>
      </w:r>
      <w:r w:rsidRPr="00BF40C8">
        <w:rPr>
          <w:rFonts w:ascii="Garamond" w:hAnsi="Garamond"/>
          <w:b/>
        </w:rPr>
        <w:t xml:space="preserve"> </w:t>
      </w:r>
      <w:r w:rsidR="000E6B86" w:rsidRPr="00BF40C8">
        <w:rPr>
          <w:rFonts w:ascii="Garamond" w:hAnsi="Garamond"/>
          <w:b/>
        </w:rPr>
        <w:t>a</w:t>
      </w:r>
      <w:r w:rsidRPr="00BF40C8">
        <w:rPr>
          <w:rFonts w:ascii="Garamond" w:hAnsi="Garamond"/>
          <w:b/>
        </w:rPr>
        <w:t>ssumptions</w:t>
      </w:r>
    </w:p>
    <w:p w14:paraId="5CA2B06E" w14:textId="0B18BE77" w:rsidR="00EA45BC" w:rsidRPr="00EA45BC" w:rsidRDefault="00EA45BC" w:rsidP="00EA45BC">
      <w:pPr>
        <w:jc w:val="both"/>
        <w:rPr>
          <w:rFonts w:ascii="Garamond" w:hAnsi="Garamond"/>
        </w:rPr>
      </w:pPr>
      <w:r w:rsidRPr="00EA45BC">
        <w:rPr>
          <w:rFonts w:ascii="Garamond" w:hAnsi="Garamond"/>
        </w:rPr>
        <w:t xml:space="preserve">List any </w:t>
      </w:r>
      <w:r w:rsidR="001B789E">
        <w:rPr>
          <w:rFonts w:ascii="Garamond" w:hAnsi="Garamond"/>
        </w:rPr>
        <w:t xml:space="preserve">information </w:t>
      </w:r>
      <w:r w:rsidR="002941D3">
        <w:rPr>
          <w:rFonts w:ascii="Garamond" w:hAnsi="Garamond"/>
        </w:rPr>
        <w:t xml:space="preserve">that </w:t>
      </w:r>
      <w:r w:rsidR="00702A44">
        <w:rPr>
          <w:rFonts w:ascii="Garamond" w:hAnsi="Garamond"/>
        </w:rPr>
        <w:t>is</w:t>
      </w:r>
      <w:r w:rsidR="002941D3">
        <w:rPr>
          <w:rFonts w:ascii="Garamond" w:hAnsi="Garamond"/>
        </w:rPr>
        <w:t xml:space="preserve"> </w:t>
      </w:r>
      <w:r w:rsidR="00E4246F">
        <w:rPr>
          <w:rFonts w:ascii="Garamond" w:hAnsi="Garamond"/>
        </w:rPr>
        <w:t xml:space="preserve">unknown but </w:t>
      </w:r>
      <w:r w:rsidR="00686CE9">
        <w:rPr>
          <w:rFonts w:ascii="Garamond" w:hAnsi="Garamond"/>
        </w:rPr>
        <w:t>would be relevant to the case or</w:t>
      </w:r>
      <w:r w:rsidR="00E4246F">
        <w:rPr>
          <w:rFonts w:ascii="Garamond" w:hAnsi="Garamond"/>
        </w:rPr>
        <w:t xml:space="preserve"> help to</w:t>
      </w:r>
      <w:r w:rsidR="00686CE9">
        <w:rPr>
          <w:rFonts w:ascii="Garamond" w:hAnsi="Garamond"/>
        </w:rPr>
        <w:t xml:space="preserve"> resolve the issue. </w:t>
      </w:r>
      <w:r w:rsidR="002D540B">
        <w:rPr>
          <w:rFonts w:ascii="Garamond" w:hAnsi="Garamond"/>
        </w:rPr>
        <w:t xml:space="preserve">If </w:t>
      </w:r>
      <w:r w:rsidR="00410D56">
        <w:rPr>
          <w:rFonts w:ascii="Garamond" w:hAnsi="Garamond"/>
        </w:rPr>
        <w:t>possible</w:t>
      </w:r>
      <w:r w:rsidR="002D540B">
        <w:rPr>
          <w:rFonts w:ascii="Garamond" w:hAnsi="Garamond"/>
        </w:rPr>
        <w:t>, then make assumptions about missing information</w:t>
      </w:r>
      <w:r w:rsidR="00686CE9">
        <w:rPr>
          <w:rFonts w:ascii="Garamond" w:hAnsi="Garamond"/>
        </w:rPr>
        <w:t xml:space="preserve">, </w:t>
      </w:r>
      <w:r w:rsidR="00410D56">
        <w:rPr>
          <w:rFonts w:ascii="Garamond" w:hAnsi="Garamond"/>
        </w:rPr>
        <w:t>giving reasons for these assumptions</w:t>
      </w:r>
      <w:r w:rsidR="00686CE9">
        <w:rPr>
          <w:rFonts w:ascii="Garamond" w:hAnsi="Garamond"/>
        </w:rPr>
        <w:t>.</w:t>
      </w:r>
      <w:r w:rsidR="004865FA">
        <w:rPr>
          <w:rFonts w:ascii="Garamond" w:hAnsi="Garamond"/>
        </w:rPr>
        <w:t xml:space="preserve"> You can also explain why information might be hard to obtain, or why</w:t>
      </w:r>
      <w:r w:rsidR="00125229">
        <w:rPr>
          <w:rFonts w:ascii="Garamond" w:hAnsi="Garamond"/>
        </w:rPr>
        <w:t xml:space="preserve"> others might disagree with </w:t>
      </w:r>
      <w:r w:rsidR="004865FA">
        <w:rPr>
          <w:rFonts w:ascii="Garamond" w:hAnsi="Garamond"/>
        </w:rPr>
        <w:t>your</w:t>
      </w:r>
      <w:r w:rsidR="00125229">
        <w:rPr>
          <w:rFonts w:ascii="Garamond" w:hAnsi="Garamond"/>
        </w:rPr>
        <w:t xml:space="preserve"> assumptions.</w:t>
      </w:r>
    </w:p>
    <w:p w14:paraId="7555D717" w14:textId="77777777" w:rsidR="000E6B86" w:rsidRDefault="000E6B86" w:rsidP="00EA45BC">
      <w:pPr>
        <w:jc w:val="both"/>
        <w:rPr>
          <w:rFonts w:ascii="Garamond" w:hAnsi="Garamond"/>
        </w:rPr>
      </w:pPr>
    </w:p>
    <w:p w14:paraId="6857541C" w14:textId="7871FF47" w:rsidR="00EA45BC" w:rsidRPr="00BF40C8" w:rsidRDefault="00437570" w:rsidP="00EA45BC">
      <w:pPr>
        <w:jc w:val="both"/>
        <w:rPr>
          <w:rFonts w:ascii="Garamond" w:hAnsi="Garamond"/>
          <w:b/>
        </w:rPr>
      </w:pPr>
      <w:r w:rsidRPr="00BF40C8">
        <w:rPr>
          <w:rFonts w:ascii="Garamond" w:hAnsi="Garamond"/>
          <w:b/>
        </w:rPr>
        <w:t>5</w:t>
      </w:r>
      <w:r w:rsidR="00EA45BC" w:rsidRPr="00BF40C8">
        <w:rPr>
          <w:rFonts w:ascii="Garamond" w:hAnsi="Garamond"/>
          <w:b/>
        </w:rPr>
        <w:t xml:space="preserve">. </w:t>
      </w:r>
      <w:r w:rsidR="008C53C6" w:rsidRPr="00BF40C8">
        <w:rPr>
          <w:rFonts w:ascii="Garamond" w:hAnsi="Garamond"/>
          <w:b/>
        </w:rPr>
        <w:t>C</w:t>
      </w:r>
      <w:r w:rsidR="00EA45BC" w:rsidRPr="00BF40C8">
        <w:rPr>
          <w:rFonts w:ascii="Garamond" w:hAnsi="Garamond"/>
          <w:b/>
        </w:rPr>
        <w:t>onduct</w:t>
      </w:r>
      <w:r w:rsidR="00731725" w:rsidRPr="00BF40C8">
        <w:rPr>
          <w:rFonts w:ascii="Garamond" w:hAnsi="Garamond"/>
          <w:b/>
        </w:rPr>
        <w:t>ing</w:t>
      </w:r>
      <w:r w:rsidR="00EA45BC" w:rsidRPr="00BF40C8">
        <w:rPr>
          <w:rFonts w:ascii="Garamond" w:hAnsi="Garamond"/>
          <w:b/>
        </w:rPr>
        <w:t xml:space="preserve"> </w:t>
      </w:r>
      <w:r w:rsidR="000E6B86" w:rsidRPr="00BF40C8">
        <w:rPr>
          <w:rFonts w:ascii="Garamond" w:hAnsi="Garamond"/>
          <w:b/>
        </w:rPr>
        <w:t>e</w:t>
      </w:r>
      <w:r w:rsidR="00EA45BC" w:rsidRPr="00BF40C8">
        <w:rPr>
          <w:rFonts w:ascii="Garamond" w:hAnsi="Garamond"/>
          <w:b/>
        </w:rPr>
        <w:t xml:space="preserve">thical </w:t>
      </w:r>
      <w:r w:rsidR="000E6B86" w:rsidRPr="00BF40C8">
        <w:rPr>
          <w:rFonts w:ascii="Garamond" w:hAnsi="Garamond"/>
          <w:b/>
        </w:rPr>
        <w:t>a</w:t>
      </w:r>
      <w:r w:rsidR="00EA45BC" w:rsidRPr="00BF40C8">
        <w:rPr>
          <w:rFonts w:ascii="Garamond" w:hAnsi="Garamond"/>
          <w:b/>
        </w:rPr>
        <w:t>nalysis</w:t>
      </w:r>
      <w:r w:rsidR="008C53C6" w:rsidRPr="00BF40C8">
        <w:rPr>
          <w:rFonts w:ascii="Garamond" w:hAnsi="Garamond"/>
          <w:b/>
        </w:rPr>
        <w:t xml:space="preserve"> and resolv</w:t>
      </w:r>
      <w:r w:rsidR="00731725" w:rsidRPr="00BF40C8">
        <w:rPr>
          <w:rFonts w:ascii="Garamond" w:hAnsi="Garamond"/>
          <w:b/>
        </w:rPr>
        <w:t>ing</w:t>
      </w:r>
      <w:r w:rsidR="008C53C6" w:rsidRPr="00BF40C8">
        <w:rPr>
          <w:rFonts w:ascii="Garamond" w:hAnsi="Garamond"/>
          <w:b/>
        </w:rPr>
        <w:t xml:space="preserve"> the issue</w:t>
      </w:r>
    </w:p>
    <w:p w14:paraId="13D52E8A" w14:textId="6B2F43DF" w:rsidR="00EA45BC" w:rsidRPr="00EA45BC" w:rsidRDefault="008C53C6" w:rsidP="00EA45BC">
      <w:pPr>
        <w:jc w:val="both"/>
        <w:rPr>
          <w:rFonts w:ascii="Garamond" w:hAnsi="Garamond"/>
        </w:rPr>
      </w:pPr>
      <w:r>
        <w:rPr>
          <w:rFonts w:ascii="Garamond" w:hAnsi="Garamond"/>
        </w:rPr>
        <w:t>I</w:t>
      </w:r>
      <w:r w:rsidR="002B7D68">
        <w:rPr>
          <w:rFonts w:ascii="Garamond" w:hAnsi="Garamond"/>
        </w:rPr>
        <w:t xml:space="preserve">dentify </w:t>
      </w:r>
      <w:r w:rsidR="00EA45BC" w:rsidRPr="00EA45BC">
        <w:rPr>
          <w:rFonts w:ascii="Garamond" w:hAnsi="Garamond"/>
        </w:rPr>
        <w:t xml:space="preserve">principles for engineering, organizations, employees, and public involvement </w:t>
      </w:r>
      <w:r w:rsidR="00686CE9">
        <w:rPr>
          <w:rFonts w:ascii="Garamond" w:hAnsi="Garamond"/>
        </w:rPr>
        <w:t xml:space="preserve">that apply to this issue and </w:t>
      </w:r>
      <w:r w:rsidR="00EA45BC" w:rsidRPr="00EA45BC">
        <w:rPr>
          <w:rFonts w:ascii="Garamond" w:hAnsi="Garamond"/>
        </w:rPr>
        <w:t>resolv</w:t>
      </w:r>
      <w:r w:rsidR="00702A44">
        <w:rPr>
          <w:rFonts w:ascii="Garamond" w:hAnsi="Garamond"/>
        </w:rPr>
        <w:t>e</w:t>
      </w:r>
      <w:r w:rsidR="00686CE9">
        <w:rPr>
          <w:rFonts w:ascii="Garamond" w:hAnsi="Garamond"/>
        </w:rPr>
        <w:t xml:space="preserve"> it</w:t>
      </w:r>
      <w:r w:rsidR="00702A44">
        <w:rPr>
          <w:rFonts w:ascii="Garamond" w:hAnsi="Garamond"/>
        </w:rPr>
        <w:t>.</w:t>
      </w:r>
      <w:r w:rsidR="00125229">
        <w:rPr>
          <w:rFonts w:ascii="Garamond" w:hAnsi="Garamond"/>
        </w:rPr>
        <w:t xml:space="preserve"> </w:t>
      </w:r>
      <w:r w:rsidR="00686CE9">
        <w:rPr>
          <w:rFonts w:ascii="Garamond" w:hAnsi="Garamond"/>
        </w:rPr>
        <w:t xml:space="preserve">Be sure to specify how the principles apply, for example, which rights are being negatively </w:t>
      </w:r>
      <w:r w:rsidR="00C2005F">
        <w:rPr>
          <w:rFonts w:ascii="Garamond" w:hAnsi="Garamond"/>
        </w:rPr>
        <w:t>impacted or how stakeholders are being treated unfairly</w:t>
      </w:r>
      <w:r w:rsidR="00125229">
        <w:rPr>
          <w:rFonts w:ascii="Garamond" w:hAnsi="Garamond"/>
        </w:rPr>
        <w:t xml:space="preserve"> – specification of the application of principle</w:t>
      </w:r>
      <w:r w:rsidR="004865FA">
        <w:rPr>
          <w:rFonts w:ascii="Garamond" w:hAnsi="Garamond"/>
        </w:rPr>
        <w:t>s</w:t>
      </w:r>
      <w:r w:rsidR="00125229">
        <w:rPr>
          <w:rFonts w:ascii="Garamond" w:hAnsi="Garamond"/>
        </w:rPr>
        <w:t xml:space="preserve"> is more important than </w:t>
      </w:r>
      <w:r w:rsidR="004865FA">
        <w:rPr>
          <w:rFonts w:ascii="Garamond" w:hAnsi="Garamond"/>
        </w:rPr>
        <w:t xml:space="preserve">merely </w:t>
      </w:r>
      <w:r w:rsidR="00125229">
        <w:rPr>
          <w:rFonts w:ascii="Garamond" w:hAnsi="Garamond"/>
        </w:rPr>
        <w:t>identifying principles.</w:t>
      </w:r>
      <w:r>
        <w:rPr>
          <w:rFonts w:ascii="Garamond" w:hAnsi="Garamond"/>
        </w:rPr>
        <w:t xml:space="preserve"> Based on </w:t>
      </w:r>
      <w:r w:rsidR="00410D56">
        <w:rPr>
          <w:rFonts w:ascii="Garamond" w:hAnsi="Garamond"/>
        </w:rPr>
        <w:t>these</w:t>
      </w:r>
      <w:r>
        <w:rPr>
          <w:rFonts w:ascii="Garamond" w:hAnsi="Garamond"/>
        </w:rPr>
        <w:t xml:space="preserve"> principles, resolve the ethical issue</w:t>
      </w:r>
      <w:r w:rsidR="009D45B9">
        <w:rPr>
          <w:rFonts w:ascii="Garamond" w:hAnsi="Garamond"/>
        </w:rPr>
        <w:t>, answering the question posed above.</w:t>
      </w:r>
    </w:p>
    <w:p w14:paraId="38C3473D" w14:textId="77777777" w:rsidR="000E6B86" w:rsidRDefault="000E6B86" w:rsidP="00EA45BC">
      <w:pPr>
        <w:jc w:val="both"/>
        <w:rPr>
          <w:rFonts w:ascii="Garamond" w:hAnsi="Garamond"/>
        </w:rPr>
      </w:pPr>
    </w:p>
    <w:p w14:paraId="746715BC" w14:textId="1C00761D" w:rsidR="00EA45BC" w:rsidRPr="00BF40C8" w:rsidRDefault="00E4246F" w:rsidP="00EA45BC">
      <w:pPr>
        <w:jc w:val="both"/>
        <w:rPr>
          <w:rFonts w:ascii="Garamond" w:hAnsi="Garamond"/>
          <w:b/>
        </w:rPr>
      </w:pPr>
      <w:r w:rsidRPr="00BF40C8">
        <w:rPr>
          <w:rFonts w:ascii="Garamond" w:hAnsi="Garamond"/>
          <w:b/>
        </w:rPr>
        <w:t>6</w:t>
      </w:r>
      <w:r w:rsidR="00EA45BC" w:rsidRPr="00BF40C8">
        <w:rPr>
          <w:rFonts w:ascii="Garamond" w:hAnsi="Garamond"/>
          <w:b/>
        </w:rPr>
        <w:t>.</w:t>
      </w:r>
      <w:r w:rsidRPr="00BF40C8">
        <w:rPr>
          <w:rFonts w:ascii="Garamond" w:hAnsi="Garamond"/>
          <w:b/>
        </w:rPr>
        <w:t xml:space="preserve"> </w:t>
      </w:r>
      <w:r w:rsidRPr="00446CFA">
        <w:rPr>
          <w:rFonts w:ascii="Garamond" w:hAnsi="Garamond"/>
          <w:b/>
        </w:rPr>
        <w:t>Identify</w:t>
      </w:r>
      <w:r w:rsidR="00731725" w:rsidRPr="00446CFA">
        <w:rPr>
          <w:rFonts w:ascii="Garamond" w:hAnsi="Garamond"/>
          <w:b/>
        </w:rPr>
        <w:t>ing</w:t>
      </w:r>
      <w:r w:rsidRPr="00BF40C8">
        <w:rPr>
          <w:rFonts w:ascii="Garamond" w:hAnsi="Garamond"/>
          <w:b/>
        </w:rPr>
        <w:t xml:space="preserve"> </w:t>
      </w:r>
      <w:r w:rsidR="00731725" w:rsidRPr="00BF40C8">
        <w:rPr>
          <w:rFonts w:ascii="Garamond" w:hAnsi="Garamond"/>
          <w:b/>
        </w:rPr>
        <w:t xml:space="preserve">practical </w:t>
      </w:r>
      <w:r w:rsidR="00437570" w:rsidRPr="00BF40C8">
        <w:rPr>
          <w:rFonts w:ascii="Garamond" w:hAnsi="Garamond"/>
          <w:b/>
        </w:rPr>
        <w:t>constraints</w:t>
      </w:r>
      <w:r w:rsidRPr="00BF40C8">
        <w:rPr>
          <w:rFonts w:ascii="Garamond" w:hAnsi="Garamond"/>
          <w:b/>
        </w:rPr>
        <w:t xml:space="preserve"> and </w:t>
      </w:r>
      <w:r w:rsidR="00437570" w:rsidRPr="00BF40C8">
        <w:rPr>
          <w:rFonts w:ascii="Garamond" w:hAnsi="Garamond"/>
          <w:b/>
        </w:rPr>
        <w:t>avoid</w:t>
      </w:r>
      <w:r w:rsidR="00731725" w:rsidRPr="00BF40C8">
        <w:rPr>
          <w:rFonts w:ascii="Garamond" w:hAnsi="Garamond"/>
          <w:b/>
        </w:rPr>
        <w:t>ing</w:t>
      </w:r>
      <w:r w:rsidR="00437570" w:rsidRPr="00BF40C8">
        <w:rPr>
          <w:rFonts w:ascii="Garamond" w:hAnsi="Garamond"/>
          <w:b/>
        </w:rPr>
        <w:t xml:space="preserve"> ethic</w:t>
      </w:r>
      <w:r w:rsidRPr="00BF40C8">
        <w:rPr>
          <w:rFonts w:ascii="Garamond" w:hAnsi="Garamond"/>
          <w:b/>
        </w:rPr>
        <w:t>al</w:t>
      </w:r>
      <w:r w:rsidR="00437570" w:rsidRPr="00BF40C8">
        <w:rPr>
          <w:rFonts w:ascii="Garamond" w:hAnsi="Garamond"/>
          <w:b/>
        </w:rPr>
        <w:t xml:space="preserve"> problems</w:t>
      </w:r>
    </w:p>
    <w:p w14:paraId="36C766F0" w14:textId="40813281" w:rsidR="000C6936" w:rsidRPr="00EA45BC" w:rsidRDefault="00410D56" w:rsidP="000C6936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List practical constraints that </w:t>
      </w:r>
      <w:r w:rsidR="00E66683" w:rsidRPr="00EA45BC">
        <w:rPr>
          <w:rFonts w:ascii="Garamond" w:hAnsi="Garamond"/>
        </w:rPr>
        <w:t>could reasonably be said to excuse either individuals or organizations from the answer given</w:t>
      </w:r>
      <w:r>
        <w:rPr>
          <w:rFonts w:ascii="Garamond" w:hAnsi="Garamond"/>
        </w:rPr>
        <w:t>, as well as ways that the ethical issue might have been avoided in the first place</w:t>
      </w:r>
      <w:r w:rsidR="00125229">
        <w:rPr>
          <w:rFonts w:ascii="Garamond" w:hAnsi="Garamond"/>
        </w:rPr>
        <w:t xml:space="preserve"> – </w:t>
      </w:r>
      <w:r>
        <w:rPr>
          <w:rFonts w:ascii="Garamond" w:hAnsi="Garamond"/>
        </w:rPr>
        <w:t xml:space="preserve">or could be prevented </w:t>
      </w:r>
      <w:r w:rsidR="00F62AEF">
        <w:rPr>
          <w:rFonts w:ascii="Garamond" w:hAnsi="Garamond"/>
        </w:rPr>
        <w:t>in the future</w:t>
      </w:r>
      <w:r>
        <w:rPr>
          <w:rFonts w:ascii="Garamond" w:hAnsi="Garamond"/>
        </w:rPr>
        <w:t>.</w:t>
      </w:r>
      <w:r w:rsidR="00F62AEF">
        <w:rPr>
          <w:rFonts w:ascii="Garamond" w:hAnsi="Garamond"/>
        </w:rPr>
        <w:t xml:space="preserve"> Be sure to </w:t>
      </w:r>
      <w:r w:rsidR="008F1C3C">
        <w:rPr>
          <w:rFonts w:ascii="Garamond" w:hAnsi="Garamond"/>
        </w:rPr>
        <w:t>just</w:t>
      </w:r>
      <w:bookmarkStart w:id="0" w:name="_GoBack"/>
      <w:bookmarkEnd w:id="0"/>
      <w:r w:rsidR="008F1C3C">
        <w:rPr>
          <w:rFonts w:ascii="Garamond" w:hAnsi="Garamond"/>
        </w:rPr>
        <w:t xml:space="preserve">ify your answers and </w:t>
      </w:r>
      <w:r w:rsidR="00F62AEF">
        <w:rPr>
          <w:rFonts w:ascii="Garamond" w:hAnsi="Garamond"/>
        </w:rPr>
        <w:t>be specific</w:t>
      </w:r>
      <w:r w:rsidR="00125229">
        <w:rPr>
          <w:rFonts w:ascii="Garamond" w:hAnsi="Garamond"/>
        </w:rPr>
        <w:t>, for example,</w:t>
      </w:r>
      <w:r w:rsidR="008F1C3C">
        <w:rPr>
          <w:rFonts w:ascii="Garamond" w:hAnsi="Garamond"/>
        </w:rPr>
        <w:t xml:space="preserve"> how strong the practical constraints might be or</w:t>
      </w:r>
      <w:r w:rsidR="00125229">
        <w:rPr>
          <w:rFonts w:ascii="Garamond" w:hAnsi="Garamond"/>
        </w:rPr>
        <w:t xml:space="preserve"> outlining what policies would have to be changed and how. </w:t>
      </w:r>
    </w:p>
    <w:sectPr w:rsidR="000C6936" w:rsidRPr="00EA45BC" w:rsidSect="00611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67A18"/>
    <w:multiLevelType w:val="hybridMultilevel"/>
    <w:tmpl w:val="9FEE0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BC"/>
    <w:rsid w:val="00000093"/>
    <w:rsid w:val="000C6936"/>
    <w:rsid w:val="000E6B86"/>
    <w:rsid w:val="00125229"/>
    <w:rsid w:val="00164D2B"/>
    <w:rsid w:val="001B789E"/>
    <w:rsid w:val="002618E9"/>
    <w:rsid w:val="002941D3"/>
    <w:rsid w:val="002B7D68"/>
    <w:rsid w:val="002D540B"/>
    <w:rsid w:val="00410D56"/>
    <w:rsid w:val="00437570"/>
    <w:rsid w:val="00446CFA"/>
    <w:rsid w:val="00470C16"/>
    <w:rsid w:val="004865FA"/>
    <w:rsid w:val="00520A31"/>
    <w:rsid w:val="005B10F5"/>
    <w:rsid w:val="00611F0B"/>
    <w:rsid w:val="006356B5"/>
    <w:rsid w:val="006463AA"/>
    <w:rsid w:val="00686CE9"/>
    <w:rsid w:val="00702A44"/>
    <w:rsid w:val="00731725"/>
    <w:rsid w:val="0075242D"/>
    <w:rsid w:val="007A4B0B"/>
    <w:rsid w:val="008C53C6"/>
    <w:rsid w:val="008F1C3C"/>
    <w:rsid w:val="009D45B9"/>
    <w:rsid w:val="00A166F5"/>
    <w:rsid w:val="00BB03E3"/>
    <w:rsid w:val="00BE45CC"/>
    <w:rsid w:val="00BF40C8"/>
    <w:rsid w:val="00C02317"/>
    <w:rsid w:val="00C2005F"/>
    <w:rsid w:val="00C7609D"/>
    <w:rsid w:val="00C8491B"/>
    <w:rsid w:val="00D03E15"/>
    <w:rsid w:val="00D819F7"/>
    <w:rsid w:val="00E4246F"/>
    <w:rsid w:val="00E66683"/>
    <w:rsid w:val="00EA45BC"/>
    <w:rsid w:val="00EA766F"/>
    <w:rsid w:val="00F004E7"/>
    <w:rsid w:val="00F572F6"/>
    <w:rsid w:val="00F62AEF"/>
    <w:rsid w:val="00FB6B1B"/>
    <w:rsid w:val="00FD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D5D2"/>
  <w15:chartTrackingRefBased/>
  <w15:docId w15:val="{DC8816E4-1224-344B-974A-907D9B71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9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clancy rockwell</dc:creator>
  <cp:keywords/>
  <dc:description/>
  <cp:lastModifiedBy>clancy rockwell</cp:lastModifiedBy>
  <cp:revision>28</cp:revision>
  <dcterms:created xsi:type="dcterms:W3CDTF">2019-06-27T03:19:00Z</dcterms:created>
  <dcterms:modified xsi:type="dcterms:W3CDTF">2019-06-29T01:03:00Z</dcterms:modified>
</cp:coreProperties>
</file>