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C53814" w14:textId="77D5E68B" w:rsidR="00DD4C05" w:rsidRDefault="00DD4C05" w:rsidP="00DD4C05">
      <w:pPr>
        <w:spacing w:line="480" w:lineRule="auto"/>
        <w:rPr>
          <w:rFonts w:ascii="Times New Roman" w:hAnsi="Times New Roman" w:cs="Times New Roman"/>
          <w:sz w:val="24"/>
          <w:szCs w:val="24"/>
        </w:rPr>
      </w:pPr>
      <w:r w:rsidRPr="009177E0">
        <w:rPr>
          <w:rFonts w:ascii="Times New Roman" w:hAnsi="Times New Roman" w:cs="Times New Roman"/>
          <w:sz w:val="24"/>
          <w:szCs w:val="24"/>
        </w:rPr>
        <w:t>V</w:t>
      </w:r>
      <w:r>
        <w:rPr>
          <w:rFonts w:ascii="Times New Roman" w:hAnsi="Times New Roman" w:cs="Times New Roman"/>
          <w:sz w:val="24"/>
          <w:szCs w:val="24"/>
        </w:rPr>
        <w:t>R251 Aesthetics</w:t>
      </w:r>
    </w:p>
    <w:p w14:paraId="22A71E9D" w14:textId="463E7812" w:rsidR="00DD4C05" w:rsidRDefault="00DD4C05" w:rsidP="00E36583">
      <w:pPr>
        <w:spacing w:line="480" w:lineRule="auto"/>
        <w:rPr>
          <w:rFonts w:ascii="Times New Roman" w:hAnsi="Times New Roman" w:cs="Times New Roman"/>
          <w:sz w:val="24"/>
          <w:szCs w:val="24"/>
        </w:rPr>
      </w:pPr>
      <w:r>
        <w:rPr>
          <w:rFonts w:ascii="Times New Roman" w:hAnsi="Times New Roman" w:cs="Times New Roman"/>
          <w:sz w:val="24"/>
          <w:szCs w:val="24"/>
        </w:rPr>
        <w:t>Jiva Amalia</w:t>
      </w:r>
    </w:p>
    <w:p w14:paraId="65912BDE" w14:textId="25042CE4" w:rsidR="00E92241" w:rsidRPr="00E92241" w:rsidRDefault="00E92241" w:rsidP="00E36583">
      <w:pPr>
        <w:spacing w:line="480" w:lineRule="auto"/>
        <w:rPr>
          <w:rFonts w:ascii="Times New Roman" w:hAnsi="Times New Roman" w:cs="Times New Roman"/>
          <w:sz w:val="24"/>
          <w:szCs w:val="24"/>
        </w:rPr>
      </w:pPr>
      <w:r>
        <w:rPr>
          <w:rFonts w:ascii="Times New Roman" w:hAnsi="Times New Roman" w:cs="Times New Roman"/>
          <w:sz w:val="24"/>
          <w:szCs w:val="24"/>
        </w:rPr>
        <w:t>Art Philosophy Essay</w:t>
      </w:r>
    </w:p>
    <w:p w14:paraId="08F9C110" w14:textId="24F69461" w:rsidR="00457982" w:rsidRDefault="00690FAA" w:rsidP="00E36583">
      <w:pPr>
        <w:spacing w:line="480" w:lineRule="auto"/>
        <w:rPr>
          <w:rFonts w:ascii="Times New Roman" w:hAnsi="Times New Roman" w:cs="Times New Roman"/>
          <w:sz w:val="24"/>
          <w:szCs w:val="24"/>
        </w:rPr>
      </w:pPr>
      <w:r>
        <w:rPr>
          <w:rFonts w:ascii="Times New Roman" w:hAnsi="Times New Roman" w:cs="Times New Roman"/>
          <w:sz w:val="24"/>
          <w:szCs w:val="24"/>
        </w:rPr>
        <w:t>Chongdan Pan</w:t>
      </w:r>
      <w:r w:rsidR="00D1176C" w:rsidRPr="009177E0">
        <w:rPr>
          <w:rFonts w:ascii="Times New Roman" w:hAnsi="Times New Roman" w:cs="Times New Roman"/>
          <w:sz w:val="24"/>
          <w:szCs w:val="24"/>
        </w:rPr>
        <w:t xml:space="preserve"> </w:t>
      </w:r>
    </w:p>
    <w:p w14:paraId="2ED7C1BE" w14:textId="675AE456" w:rsidR="00DD4C05" w:rsidRPr="009177E0" w:rsidRDefault="00DD4C05" w:rsidP="00E36583">
      <w:pPr>
        <w:spacing w:line="480" w:lineRule="auto"/>
        <w:rPr>
          <w:rFonts w:ascii="Times New Roman" w:hAnsi="Times New Roman" w:cs="Times New Roman"/>
          <w:sz w:val="24"/>
          <w:szCs w:val="24"/>
        </w:rPr>
      </w:pPr>
      <w:r>
        <w:rPr>
          <w:rFonts w:ascii="Times New Roman" w:hAnsi="Times New Roman" w:cs="Times New Roman"/>
          <w:sz w:val="24"/>
          <w:szCs w:val="24"/>
        </w:rPr>
        <w:t>516370910121</w:t>
      </w:r>
    </w:p>
    <w:p w14:paraId="475CB199" w14:textId="214E0D42" w:rsidR="000E1F38" w:rsidRDefault="00AE608B" w:rsidP="000E1F38">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P</w:t>
      </w:r>
      <w:r>
        <w:rPr>
          <w:rFonts w:ascii="Times New Roman" w:hAnsi="Times New Roman" w:cs="Times New Roman" w:hint="eastAsia"/>
          <w:b/>
          <w:bCs/>
          <w:sz w:val="24"/>
          <w:szCs w:val="24"/>
        </w:rPr>
        <w:t>ledge</w:t>
      </w:r>
      <w:r>
        <w:rPr>
          <w:rFonts w:ascii="Times New Roman" w:hAnsi="Times New Roman" w:cs="Times New Roman"/>
          <w:b/>
          <w:bCs/>
          <w:sz w:val="24"/>
          <w:szCs w:val="24"/>
        </w:rPr>
        <w:t xml:space="preserve"> of Honor</w:t>
      </w:r>
    </w:p>
    <w:p w14:paraId="731A1A06" w14:textId="325DC410" w:rsidR="00CE7DAA" w:rsidRDefault="00CE7DAA" w:rsidP="00CE7DAA">
      <w:pPr>
        <w:spacing w:line="480" w:lineRule="auto"/>
        <w:rPr>
          <w:rFonts w:ascii="Times New Roman" w:hAnsi="Times New Roman" w:cs="Times New Roman"/>
          <w:b/>
          <w:bCs/>
          <w:sz w:val="24"/>
          <w:szCs w:val="24"/>
        </w:rPr>
      </w:pPr>
      <w:r w:rsidRPr="00CE7DAA">
        <w:rPr>
          <w:rFonts w:ascii="Times New Roman" w:hAnsi="Times New Roman" w:cs="Times New Roman"/>
          <w:b/>
          <w:bCs/>
          <w:sz w:val="24"/>
          <w:szCs w:val="24"/>
        </w:rPr>
        <w:t xml:space="preserve">I understand what plagiarism is and I hereby attest that this is my own work, that I completed it independently, and that I did not plagiarize any part of this </w:t>
      </w:r>
      <w:r w:rsidR="00E92241">
        <w:rPr>
          <w:rFonts w:ascii="Times New Roman" w:hAnsi="Times New Roman" w:cs="Times New Roman"/>
          <w:b/>
          <w:bCs/>
          <w:sz w:val="24"/>
          <w:szCs w:val="24"/>
        </w:rPr>
        <w:t>essay</w:t>
      </w:r>
      <w:r>
        <w:rPr>
          <w:rFonts w:ascii="Times New Roman" w:hAnsi="Times New Roman" w:cs="Times New Roman" w:hint="eastAsia"/>
          <w:b/>
          <w:bCs/>
          <w:sz w:val="24"/>
          <w:szCs w:val="24"/>
        </w:rPr>
        <w:t>.</w:t>
      </w:r>
    </w:p>
    <w:p w14:paraId="52376929" w14:textId="4A5F5A7E" w:rsidR="00BF2C39" w:rsidRDefault="00BF2C39" w:rsidP="00CE7DAA">
      <w:pPr>
        <w:spacing w:line="480" w:lineRule="auto"/>
        <w:rPr>
          <w:rFonts w:ascii="Times New Roman" w:hAnsi="Times New Roman" w:cs="Times New Roman"/>
          <w:b/>
          <w:bCs/>
          <w:sz w:val="24"/>
          <w:szCs w:val="24"/>
        </w:rPr>
      </w:pPr>
    </w:p>
    <w:p w14:paraId="471F727C" w14:textId="0DC801D2" w:rsidR="00AE608B" w:rsidRDefault="00AE608B" w:rsidP="00AE608B">
      <w:pPr>
        <w:spacing w:line="480" w:lineRule="auto"/>
        <w:jc w:val="center"/>
        <w:rPr>
          <w:rFonts w:ascii="Times New Roman" w:hAnsi="Times New Roman" w:cs="Times New Roman" w:hint="eastAsia"/>
          <w:b/>
          <w:bCs/>
          <w:sz w:val="24"/>
          <w:szCs w:val="24"/>
        </w:rPr>
      </w:pPr>
      <w:r>
        <w:rPr>
          <w:rFonts w:ascii="Times New Roman" w:hAnsi="Times New Roman" w:cs="Times New Roman" w:hint="eastAsia"/>
          <w:b/>
          <w:bCs/>
          <w:sz w:val="24"/>
          <w:szCs w:val="24"/>
        </w:rPr>
        <w:t>A</w:t>
      </w:r>
      <w:r>
        <w:rPr>
          <w:rFonts w:ascii="Times New Roman" w:hAnsi="Times New Roman" w:cs="Times New Roman"/>
          <w:b/>
          <w:bCs/>
          <w:sz w:val="24"/>
          <w:szCs w:val="24"/>
        </w:rPr>
        <w:t>rt Philosophy Final Essay</w:t>
      </w:r>
    </w:p>
    <w:p w14:paraId="34EA0792" w14:textId="2B603C02" w:rsidR="00BF2C39" w:rsidRPr="00CE7DAA" w:rsidRDefault="00BF2C39" w:rsidP="00BF2C39">
      <w:pPr>
        <w:spacing w:line="480" w:lineRule="auto"/>
        <w:jc w:val="center"/>
        <w:rPr>
          <w:rFonts w:ascii="Times New Roman" w:hAnsi="Times New Roman" w:cs="Times New Roman"/>
          <w:b/>
          <w:bCs/>
          <w:sz w:val="24"/>
          <w:szCs w:val="24"/>
        </w:rPr>
      </w:pPr>
      <w:r>
        <w:rPr>
          <w:rFonts w:ascii="Times New Roman" w:hAnsi="Times New Roman" w:cs="Times New Roman" w:hint="eastAsia"/>
          <w:b/>
          <w:bCs/>
          <w:sz w:val="24"/>
          <w:szCs w:val="24"/>
        </w:rPr>
        <w:t>A</w:t>
      </w:r>
      <w:r>
        <w:rPr>
          <w:rFonts w:ascii="Times New Roman" w:hAnsi="Times New Roman" w:cs="Times New Roman"/>
          <w:b/>
          <w:bCs/>
          <w:sz w:val="24"/>
          <w:szCs w:val="24"/>
        </w:rPr>
        <w:t>esthetic Value and Human Reactions</w:t>
      </w:r>
    </w:p>
    <w:p w14:paraId="31068549" w14:textId="374F92D0" w:rsidR="00BF2C39" w:rsidRDefault="00AB44E4" w:rsidP="00D7644E">
      <w:pPr>
        <w:widowControl/>
        <w:spacing w:line="480" w:lineRule="auto"/>
        <w:jc w:val="left"/>
        <w:rPr>
          <w:rFonts w:ascii="Times New Roman" w:hAnsi="Times New Roman" w:cs="Times New Roman"/>
          <w:sz w:val="24"/>
          <w:szCs w:val="24"/>
        </w:rPr>
      </w:pPr>
      <w:r>
        <w:rPr>
          <w:rFonts w:ascii="Times New Roman" w:hAnsi="Times New Roman" w:cs="Times New Roman"/>
          <w:sz w:val="24"/>
          <w:szCs w:val="24"/>
        </w:rPr>
        <w:tab/>
      </w:r>
      <w:r w:rsidR="00933C45">
        <w:rPr>
          <w:rFonts w:ascii="Times New Roman" w:hAnsi="Times New Roman" w:cs="Times New Roman"/>
          <w:sz w:val="24"/>
          <w:szCs w:val="24"/>
        </w:rPr>
        <w:t xml:space="preserve">In this semester, the theories we’ve encountered mainly define art </w:t>
      </w:r>
      <w:r w:rsidR="00D7644E">
        <w:rPr>
          <w:rFonts w:ascii="Times New Roman" w:hAnsi="Times New Roman" w:cs="Times New Roman"/>
          <w:sz w:val="24"/>
          <w:szCs w:val="24"/>
        </w:rPr>
        <w:t>based on</w:t>
      </w:r>
      <w:r w:rsidR="00933C45">
        <w:rPr>
          <w:rFonts w:ascii="Times New Roman" w:hAnsi="Times New Roman" w:cs="Times New Roman"/>
          <w:sz w:val="24"/>
          <w:szCs w:val="24"/>
        </w:rPr>
        <w:t xml:space="preserve"> </w:t>
      </w:r>
      <w:r w:rsidR="00D7644E">
        <w:rPr>
          <w:rFonts w:ascii="Times New Roman" w:hAnsi="Times New Roman" w:cs="Times New Roman"/>
          <w:sz w:val="24"/>
          <w:szCs w:val="24"/>
        </w:rPr>
        <w:t>its</w:t>
      </w:r>
      <w:r w:rsidR="00933C45">
        <w:rPr>
          <w:rFonts w:ascii="Times New Roman" w:hAnsi="Times New Roman" w:cs="Times New Roman"/>
          <w:sz w:val="24"/>
          <w:szCs w:val="24"/>
        </w:rPr>
        <w:t xml:space="preserve"> content represented and</w:t>
      </w:r>
      <w:r w:rsidR="00E97A31">
        <w:rPr>
          <w:rFonts w:ascii="Times New Roman" w:hAnsi="Times New Roman" w:cs="Times New Roman"/>
          <w:sz w:val="24"/>
          <w:szCs w:val="24"/>
        </w:rPr>
        <w:t xml:space="preserve"> </w:t>
      </w:r>
      <w:r w:rsidR="00933C45">
        <w:rPr>
          <w:rFonts w:ascii="Times New Roman" w:hAnsi="Times New Roman" w:cs="Times New Roman"/>
          <w:sz w:val="24"/>
          <w:szCs w:val="24"/>
        </w:rPr>
        <w:t>artistic form</w:t>
      </w:r>
      <w:r w:rsidR="0006614B">
        <w:rPr>
          <w:rFonts w:ascii="Times New Roman" w:hAnsi="Times New Roman" w:cs="Times New Roman"/>
          <w:sz w:val="24"/>
          <w:szCs w:val="24"/>
        </w:rPr>
        <w:t>, and focus on the individual experience</w:t>
      </w:r>
      <w:r w:rsidR="000F60ED">
        <w:rPr>
          <w:rFonts w:ascii="Times New Roman" w:hAnsi="Times New Roman" w:cs="Times New Roman"/>
          <w:sz w:val="24"/>
          <w:szCs w:val="24"/>
        </w:rPr>
        <w:t>, which seems to be a typical feature of western art philosophy</w:t>
      </w:r>
      <w:r w:rsidR="00933C45">
        <w:rPr>
          <w:rFonts w:ascii="Times New Roman" w:hAnsi="Times New Roman" w:cs="Times New Roman"/>
          <w:sz w:val="24"/>
          <w:szCs w:val="24"/>
        </w:rPr>
        <w:t xml:space="preserve">. </w:t>
      </w:r>
      <w:r w:rsidR="000F60ED">
        <w:rPr>
          <w:rFonts w:ascii="Times New Roman" w:hAnsi="Times New Roman" w:cs="Times New Roman"/>
          <w:sz w:val="24"/>
          <w:szCs w:val="24"/>
        </w:rPr>
        <w:t xml:space="preserve">This essay </w:t>
      </w:r>
      <w:r w:rsidR="00D7644E">
        <w:rPr>
          <w:rFonts w:ascii="Times New Roman" w:hAnsi="Times New Roman" w:cs="Times New Roman"/>
          <w:sz w:val="24"/>
          <w:szCs w:val="24"/>
        </w:rPr>
        <w:t xml:space="preserve">will bring in ideas from eastern </w:t>
      </w:r>
      <w:r w:rsidR="00BF2C39">
        <w:rPr>
          <w:rFonts w:ascii="Times New Roman" w:hAnsi="Times New Roman" w:cs="Times New Roman"/>
          <w:sz w:val="24"/>
          <w:szCs w:val="24"/>
        </w:rPr>
        <w:t xml:space="preserve">art </w:t>
      </w:r>
      <w:r w:rsidR="00D7644E">
        <w:rPr>
          <w:rFonts w:ascii="Times New Roman" w:hAnsi="Times New Roman" w:cs="Times New Roman"/>
          <w:sz w:val="24"/>
          <w:szCs w:val="24"/>
        </w:rPr>
        <w:t xml:space="preserve">philosophy, and relate </w:t>
      </w:r>
      <w:r w:rsidR="00BF2C39">
        <w:rPr>
          <w:rFonts w:ascii="Times New Roman" w:hAnsi="Times New Roman" w:cs="Times New Roman"/>
          <w:sz w:val="24"/>
          <w:szCs w:val="24"/>
        </w:rPr>
        <w:t>aesthetic value</w:t>
      </w:r>
      <w:r w:rsidR="00D7644E">
        <w:rPr>
          <w:rFonts w:ascii="Times New Roman" w:hAnsi="Times New Roman" w:cs="Times New Roman"/>
          <w:sz w:val="24"/>
          <w:szCs w:val="24"/>
        </w:rPr>
        <w:t xml:space="preserve"> with human’s </w:t>
      </w:r>
      <w:r w:rsidR="00E41A37">
        <w:rPr>
          <w:rFonts w:ascii="Times New Roman" w:hAnsi="Times New Roman" w:cs="Times New Roman"/>
          <w:sz w:val="24"/>
          <w:szCs w:val="24"/>
        </w:rPr>
        <w:t>reaction</w:t>
      </w:r>
      <w:r w:rsidR="000F60ED">
        <w:rPr>
          <w:rFonts w:ascii="Times New Roman" w:hAnsi="Times New Roman" w:cs="Times New Roman"/>
          <w:sz w:val="24"/>
          <w:szCs w:val="24"/>
        </w:rPr>
        <w:t xml:space="preserve">, especially </w:t>
      </w:r>
      <w:r w:rsidR="00BF2C39">
        <w:rPr>
          <w:rFonts w:ascii="Times New Roman" w:hAnsi="Times New Roman" w:cs="Times New Roman"/>
          <w:sz w:val="24"/>
          <w:szCs w:val="24"/>
        </w:rPr>
        <w:t xml:space="preserve">collective and </w:t>
      </w:r>
      <w:r w:rsidR="000F60ED">
        <w:rPr>
          <w:rFonts w:ascii="Times New Roman" w:hAnsi="Times New Roman" w:cs="Times New Roman"/>
          <w:sz w:val="24"/>
          <w:szCs w:val="24"/>
        </w:rPr>
        <w:t>moral behavior. I</w:t>
      </w:r>
      <w:r w:rsidR="00BF2C39">
        <w:rPr>
          <w:rFonts w:ascii="Times New Roman" w:hAnsi="Times New Roman" w:cs="Times New Roman"/>
          <w:sz w:val="24"/>
          <w:szCs w:val="24"/>
        </w:rPr>
        <w:t>’m going</w:t>
      </w:r>
      <w:r w:rsidR="000F60ED">
        <w:rPr>
          <w:rFonts w:ascii="Times New Roman" w:hAnsi="Times New Roman" w:cs="Times New Roman"/>
          <w:sz w:val="24"/>
          <w:szCs w:val="24"/>
        </w:rPr>
        <w:t xml:space="preserve"> to argue that </w:t>
      </w:r>
      <w:r w:rsidR="00D7644E">
        <w:rPr>
          <w:rFonts w:ascii="Times New Roman" w:hAnsi="Times New Roman" w:cs="Times New Roman"/>
          <w:sz w:val="24"/>
          <w:szCs w:val="24"/>
        </w:rPr>
        <w:t xml:space="preserve">an </w:t>
      </w:r>
      <w:r w:rsidR="00BF2C39">
        <w:rPr>
          <w:rFonts w:ascii="Times New Roman" w:hAnsi="Times New Roman" w:cs="Times New Roman"/>
          <w:sz w:val="24"/>
          <w:szCs w:val="24"/>
        </w:rPr>
        <w:t>object or technique’s</w:t>
      </w:r>
      <w:r w:rsidR="00D7644E">
        <w:rPr>
          <w:rFonts w:ascii="Times New Roman" w:hAnsi="Times New Roman" w:cs="Times New Roman"/>
          <w:sz w:val="24"/>
          <w:szCs w:val="24"/>
        </w:rPr>
        <w:t xml:space="preserve"> </w:t>
      </w:r>
      <w:r w:rsidR="00BF2C39">
        <w:rPr>
          <w:rFonts w:ascii="Times New Roman" w:hAnsi="Times New Roman" w:cs="Times New Roman"/>
          <w:sz w:val="24"/>
          <w:szCs w:val="24"/>
        </w:rPr>
        <w:t xml:space="preserve">aesthetic </w:t>
      </w:r>
      <w:r w:rsidR="00D7644E">
        <w:rPr>
          <w:rFonts w:ascii="Times New Roman" w:hAnsi="Times New Roman" w:cs="Times New Roman"/>
          <w:sz w:val="24"/>
          <w:szCs w:val="24"/>
        </w:rPr>
        <w:t xml:space="preserve">value </w:t>
      </w:r>
      <w:r w:rsidR="00BB67A3">
        <w:rPr>
          <w:rFonts w:ascii="Times New Roman" w:hAnsi="Times New Roman" w:cs="Times New Roman"/>
          <w:sz w:val="24"/>
          <w:szCs w:val="24"/>
        </w:rPr>
        <w:t>mainly</w:t>
      </w:r>
      <w:r w:rsidR="00D7644E">
        <w:rPr>
          <w:rFonts w:ascii="Times New Roman" w:hAnsi="Times New Roman" w:cs="Times New Roman"/>
          <w:sz w:val="24"/>
          <w:szCs w:val="24"/>
        </w:rPr>
        <w:t xml:space="preserve"> lies in </w:t>
      </w:r>
      <w:r w:rsidR="00BF2C39">
        <w:rPr>
          <w:rFonts w:ascii="Times New Roman" w:hAnsi="Times New Roman" w:cs="Times New Roman"/>
          <w:sz w:val="24"/>
          <w:szCs w:val="24"/>
        </w:rPr>
        <w:t xml:space="preserve">the human’s collective reaction </w:t>
      </w:r>
      <w:r w:rsidR="003A7065">
        <w:rPr>
          <w:rFonts w:ascii="Times New Roman" w:hAnsi="Times New Roman" w:cs="Times New Roman"/>
          <w:sz w:val="24"/>
          <w:szCs w:val="24"/>
        </w:rPr>
        <w:t>to it</w:t>
      </w:r>
      <w:r w:rsidR="00D7644E">
        <w:rPr>
          <w:rFonts w:ascii="Times New Roman" w:hAnsi="Times New Roman" w:cs="Times New Roman"/>
          <w:sz w:val="24"/>
          <w:szCs w:val="24"/>
        </w:rPr>
        <w:t>.</w:t>
      </w:r>
      <w:r w:rsidR="003A7065">
        <w:rPr>
          <w:rFonts w:ascii="Times New Roman" w:hAnsi="Times New Roman" w:cs="Times New Roman"/>
          <w:sz w:val="24"/>
          <w:szCs w:val="24"/>
        </w:rPr>
        <w:t xml:space="preserve"> </w:t>
      </w:r>
    </w:p>
    <w:p w14:paraId="0B09F380" w14:textId="5DABBE1F" w:rsidR="00F14A75" w:rsidRDefault="00E97A31" w:rsidP="003B0C81">
      <w:pPr>
        <w:widowControl/>
        <w:spacing w:line="480" w:lineRule="auto"/>
        <w:jc w:val="left"/>
        <w:rPr>
          <w:rFonts w:ascii="Times New Roman" w:hAnsi="Times New Roman" w:cs="Times New Roman"/>
          <w:sz w:val="24"/>
          <w:szCs w:val="24"/>
        </w:rPr>
      </w:pPr>
      <w:r>
        <w:rPr>
          <w:rFonts w:ascii="Times New Roman" w:hAnsi="Times New Roman" w:cs="Times New Roman"/>
          <w:sz w:val="24"/>
          <w:szCs w:val="24"/>
        </w:rPr>
        <w:tab/>
        <w:t>Why the</w:t>
      </w:r>
      <w:r w:rsidR="001908BB">
        <w:rPr>
          <w:rFonts w:ascii="Times New Roman" w:hAnsi="Times New Roman" w:cs="Times New Roman"/>
          <w:sz w:val="24"/>
          <w:szCs w:val="24"/>
        </w:rPr>
        <w:t xml:space="preserve"> guidance significance</w:t>
      </w:r>
      <w:r>
        <w:rPr>
          <w:rFonts w:ascii="Times New Roman" w:hAnsi="Times New Roman" w:cs="Times New Roman"/>
          <w:sz w:val="24"/>
          <w:szCs w:val="24"/>
        </w:rPr>
        <w:t xml:space="preserve"> caused by the artwork is so essential? From the positive side, it is always emphasized by eastern philosophy such C</w:t>
      </w:r>
      <w:r w:rsidRPr="00E97A31">
        <w:rPr>
          <w:rFonts w:ascii="Times New Roman" w:hAnsi="Times New Roman" w:cs="Times New Roman"/>
          <w:sz w:val="24"/>
          <w:szCs w:val="24"/>
        </w:rPr>
        <w:t>onfucianism</w:t>
      </w:r>
      <w:r>
        <w:rPr>
          <w:rFonts w:ascii="Times New Roman" w:hAnsi="Times New Roman" w:cs="Times New Roman"/>
          <w:sz w:val="24"/>
          <w:szCs w:val="24"/>
        </w:rPr>
        <w:t xml:space="preserve"> that “</w:t>
      </w:r>
      <w:r w:rsidR="00EE4BC1" w:rsidRPr="00EE4BC1">
        <w:rPr>
          <w:rFonts w:ascii="Times New Roman" w:hAnsi="Times New Roman" w:cs="Times New Roman"/>
          <w:sz w:val="24"/>
          <w:szCs w:val="24"/>
        </w:rPr>
        <w:t>aesthetics lies</w:t>
      </w:r>
      <w:r w:rsidR="00EE4BC1">
        <w:rPr>
          <w:rFonts w:ascii="Times New Roman" w:hAnsi="Times New Roman" w:cs="Times New Roman" w:hint="eastAsia"/>
          <w:sz w:val="24"/>
          <w:szCs w:val="24"/>
        </w:rPr>
        <w:t xml:space="preserve"> </w:t>
      </w:r>
      <w:r w:rsidR="00EE4BC1" w:rsidRPr="00EE4BC1">
        <w:rPr>
          <w:rFonts w:ascii="Times New Roman" w:hAnsi="Times New Roman" w:cs="Times New Roman"/>
          <w:sz w:val="24"/>
          <w:szCs w:val="24"/>
        </w:rPr>
        <w:t xml:space="preserve">in the unity of beauty and </w:t>
      </w:r>
      <w:r w:rsidR="003A7065" w:rsidRPr="00EE4BC1">
        <w:rPr>
          <w:rFonts w:ascii="Times New Roman" w:hAnsi="Times New Roman" w:cs="Times New Roman"/>
          <w:sz w:val="24"/>
          <w:szCs w:val="24"/>
        </w:rPr>
        <w:t>goodness</w:t>
      </w:r>
      <w:r w:rsidR="003A7065">
        <w:rPr>
          <w:rFonts w:ascii="Times New Roman" w:hAnsi="Times New Roman" w:cs="Times New Roman"/>
          <w:sz w:val="24"/>
          <w:szCs w:val="24"/>
        </w:rPr>
        <w:t xml:space="preserve"> [</w:t>
      </w:r>
      <w:r w:rsidR="00EE4BC1">
        <w:rPr>
          <w:rFonts w:ascii="Times New Roman" w:hAnsi="Times New Roman" w:cs="Times New Roman"/>
          <w:sz w:val="24"/>
          <w:szCs w:val="24"/>
        </w:rPr>
        <w:t>1]</w:t>
      </w:r>
      <w:r w:rsidR="003A7065">
        <w:rPr>
          <w:rFonts w:ascii="Times New Roman" w:hAnsi="Times New Roman" w:cs="Times New Roman"/>
          <w:sz w:val="24"/>
          <w:szCs w:val="24"/>
        </w:rPr>
        <w:t>.</w:t>
      </w:r>
      <w:r>
        <w:rPr>
          <w:rFonts w:ascii="Times New Roman" w:hAnsi="Times New Roman" w:cs="Times New Roman"/>
          <w:sz w:val="24"/>
          <w:szCs w:val="24"/>
        </w:rPr>
        <w:t>”</w:t>
      </w:r>
      <w:r w:rsidR="00EE4BC1">
        <w:rPr>
          <w:rFonts w:ascii="Times New Roman" w:hAnsi="Times New Roman" w:cs="Times New Roman"/>
          <w:sz w:val="24"/>
          <w:szCs w:val="24"/>
        </w:rPr>
        <w:t xml:space="preserve"> In eastern philosophy of art, goodness is an essential part of aesthetic. For example</w:t>
      </w:r>
      <w:r w:rsidR="002F784C">
        <w:rPr>
          <w:rFonts w:ascii="Times New Roman" w:hAnsi="Times New Roman" w:cs="Times New Roman"/>
          <w:sz w:val="24"/>
          <w:szCs w:val="24"/>
        </w:rPr>
        <w:t xml:space="preserve">, </w:t>
      </w:r>
      <w:r w:rsidR="002B5BFE">
        <w:rPr>
          <w:rFonts w:ascii="Times New Roman" w:hAnsi="Times New Roman" w:cs="Times New Roman"/>
          <w:sz w:val="24"/>
          <w:szCs w:val="24"/>
        </w:rPr>
        <w:t>in all</w:t>
      </w:r>
      <w:r w:rsidR="002F784C">
        <w:rPr>
          <w:rFonts w:ascii="Times New Roman" w:hAnsi="Times New Roman" w:cs="Times New Roman"/>
          <w:sz w:val="24"/>
          <w:szCs w:val="24"/>
        </w:rPr>
        <w:t xml:space="preserve"> love stories</w:t>
      </w:r>
      <w:r w:rsidR="002B5BFE">
        <w:rPr>
          <w:rFonts w:ascii="Times New Roman" w:hAnsi="Times New Roman" w:cs="Times New Roman"/>
          <w:sz w:val="24"/>
          <w:szCs w:val="24"/>
        </w:rPr>
        <w:t xml:space="preserve">, only those </w:t>
      </w:r>
      <w:r w:rsidR="002F784C">
        <w:rPr>
          <w:rFonts w:ascii="Times New Roman" w:hAnsi="Times New Roman" w:cs="Times New Roman"/>
          <w:sz w:val="24"/>
          <w:szCs w:val="24"/>
        </w:rPr>
        <w:t>showing author’s pursu</w:t>
      </w:r>
      <w:r w:rsidR="00A73B06">
        <w:rPr>
          <w:rFonts w:ascii="Times New Roman" w:hAnsi="Times New Roman" w:cs="Times New Roman"/>
          <w:sz w:val="24"/>
          <w:szCs w:val="24"/>
        </w:rPr>
        <w:t>it</w:t>
      </w:r>
      <w:r w:rsidR="002F784C">
        <w:rPr>
          <w:rFonts w:ascii="Times New Roman" w:hAnsi="Times New Roman" w:cs="Times New Roman"/>
          <w:sz w:val="24"/>
          <w:szCs w:val="24"/>
        </w:rPr>
        <w:t xml:space="preserve"> for fidelity and loyalty </w:t>
      </w:r>
      <w:r w:rsidR="002B5BFE">
        <w:rPr>
          <w:rFonts w:ascii="Times New Roman" w:hAnsi="Times New Roman" w:cs="Times New Roman"/>
          <w:sz w:val="24"/>
          <w:szCs w:val="24"/>
        </w:rPr>
        <w:t xml:space="preserve">are </w:t>
      </w:r>
      <w:r w:rsidR="00A73B06">
        <w:rPr>
          <w:rFonts w:ascii="Times New Roman" w:hAnsi="Times New Roman" w:cs="Times New Roman"/>
          <w:sz w:val="24"/>
          <w:szCs w:val="24"/>
        </w:rPr>
        <w:t xml:space="preserve">commonly </w:t>
      </w:r>
      <w:r w:rsidR="002F784C">
        <w:rPr>
          <w:rFonts w:ascii="Times New Roman" w:hAnsi="Times New Roman" w:cs="Times New Roman"/>
          <w:sz w:val="24"/>
          <w:szCs w:val="24"/>
        </w:rPr>
        <w:t xml:space="preserve">appreciated by Chinese </w:t>
      </w:r>
      <w:r w:rsidR="002F784C">
        <w:rPr>
          <w:rFonts w:ascii="Times New Roman" w:hAnsi="Times New Roman" w:cs="Times New Roman"/>
          <w:sz w:val="24"/>
          <w:szCs w:val="24"/>
        </w:rPr>
        <w:lastRenderedPageBreak/>
        <w:t xml:space="preserve">philosophers </w:t>
      </w:r>
      <w:r w:rsidR="00A73B06">
        <w:rPr>
          <w:rFonts w:ascii="Times New Roman" w:hAnsi="Times New Roman" w:cs="Times New Roman"/>
          <w:sz w:val="24"/>
          <w:szCs w:val="24"/>
        </w:rPr>
        <w:t xml:space="preserve">and </w:t>
      </w:r>
      <w:r w:rsidR="002F784C">
        <w:rPr>
          <w:rFonts w:ascii="Times New Roman" w:hAnsi="Times New Roman" w:cs="Times New Roman"/>
          <w:sz w:val="24"/>
          <w:szCs w:val="24"/>
        </w:rPr>
        <w:t>people</w:t>
      </w:r>
      <w:r w:rsidR="002B5BFE">
        <w:rPr>
          <w:rFonts w:ascii="Times New Roman" w:hAnsi="Times New Roman" w:cs="Times New Roman"/>
          <w:sz w:val="24"/>
          <w:szCs w:val="24"/>
        </w:rPr>
        <w:t xml:space="preserve">. The same thing happens not only </w:t>
      </w:r>
      <w:r w:rsidR="00A73B06">
        <w:rPr>
          <w:rFonts w:ascii="Times New Roman" w:hAnsi="Times New Roman" w:cs="Times New Roman"/>
          <w:sz w:val="24"/>
          <w:szCs w:val="24"/>
        </w:rPr>
        <w:t>for</w:t>
      </w:r>
      <w:r w:rsidR="002B5BFE">
        <w:rPr>
          <w:rFonts w:ascii="Times New Roman" w:hAnsi="Times New Roman" w:cs="Times New Roman"/>
          <w:sz w:val="24"/>
          <w:szCs w:val="24"/>
        </w:rPr>
        <w:t xml:space="preserve"> love stories, but also in other topics and forms of art, such as poets describing patriotism.</w:t>
      </w:r>
      <w:r w:rsidR="002B5BFE">
        <w:rPr>
          <w:rFonts w:ascii="Times New Roman" w:hAnsi="Times New Roman" w:cs="Times New Roman" w:hint="eastAsia"/>
          <w:sz w:val="24"/>
          <w:szCs w:val="24"/>
        </w:rPr>
        <w:t xml:space="preserve"> </w:t>
      </w:r>
      <w:r w:rsidR="00FF0F58">
        <w:rPr>
          <w:rFonts w:ascii="Times New Roman" w:hAnsi="Times New Roman" w:cs="Times New Roman"/>
          <w:sz w:val="24"/>
          <w:szCs w:val="24"/>
        </w:rPr>
        <w:t>Actually, no matter the</w:t>
      </w:r>
      <w:r w:rsidR="002B5BFE">
        <w:rPr>
          <w:rFonts w:ascii="Times New Roman" w:hAnsi="Times New Roman" w:cs="Times New Roman"/>
          <w:sz w:val="24"/>
          <w:szCs w:val="24"/>
        </w:rPr>
        <w:t xml:space="preserve"> main characters </w:t>
      </w:r>
      <w:r w:rsidR="00FF0F58">
        <w:rPr>
          <w:rFonts w:ascii="Times New Roman" w:hAnsi="Times New Roman" w:cs="Times New Roman"/>
          <w:sz w:val="24"/>
          <w:szCs w:val="24"/>
        </w:rPr>
        <w:t>in the story are good or evil, the story</w:t>
      </w:r>
      <w:r w:rsidR="002B5BFE">
        <w:rPr>
          <w:rFonts w:ascii="Times New Roman" w:hAnsi="Times New Roman" w:cs="Times New Roman"/>
          <w:sz w:val="24"/>
          <w:szCs w:val="24"/>
        </w:rPr>
        <w:t xml:space="preserve"> </w:t>
      </w:r>
      <w:r w:rsidR="00FF0F58">
        <w:rPr>
          <w:rFonts w:ascii="Times New Roman" w:hAnsi="Times New Roman" w:cs="Times New Roman"/>
          <w:sz w:val="24"/>
          <w:szCs w:val="24"/>
        </w:rPr>
        <w:t>certainly</w:t>
      </w:r>
      <w:r w:rsidR="002B5BFE">
        <w:rPr>
          <w:rFonts w:ascii="Times New Roman" w:hAnsi="Times New Roman" w:cs="Times New Roman"/>
          <w:sz w:val="24"/>
          <w:szCs w:val="24"/>
        </w:rPr>
        <w:t xml:space="preserve"> </w:t>
      </w:r>
      <w:r w:rsidR="00FF0F58">
        <w:rPr>
          <w:rFonts w:ascii="Times New Roman" w:hAnsi="Times New Roman" w:cs="Times New Roman"/>
          <w:sz w:val="24"/>
          <w:szCs w:val="24"/>
        </w:rPr>
        <w:t>has</w:t>
      </w:r>
      <w:r w:rsidR="002B5BFE">
        <w:rPr>
          <w:rFonts w:ascii="Times New Roman" w:hAnsi="Times New Roman" w:cs="Times New Roman"/>
          <w:sz w:val="24"/>
          <w:szCs w:val="24"/>
        </w:rPr>
        <w:t xml:space="preserve"> some traits that can guiding people to a moral and good behavior</w:t>
      </w:r>
      <w:r w:rsidR="00FF0F58">
        <w:rPr>
          <w:rFonts w:ascii="Times New Roman" w:hAnsi="Times New Roman" w:cs="Times New Roman"/>
          <w:sz w:val="24"/>
          <w:szCs w:val="24"/>
        </w:rPr>
        <w:t xml:space="preserve">. In this way, the artwork not only serves as an object for people to enjoy, but also as a teacher and role model for people to learn from. </w:t>
      </w:r>
    </w:p>
    <w:p w14:paraId="36284108" w14:textId="428D2D16" w:rsidR="00F94A82" w:rsidRDefault="00F14A75" w:rsidP="00EE4BC1">
      <w:pPr>
        <w:widowControl/>
        <w:spacing w:line="480" w:lineRule="auto"/>
        <w:jc w:val="left"/>
        <w:rPr>
          <w:rFonts w:ascii="Times New Roman" w:hAnsi="Times New Roman" w:cs="Times New Roman"/>
          <w:sz w:val="24"/>
          <w:szCs w:val="24"/>
        </w:rPr>
      </w:pPr>
      <w:r>
        <w:rPr>
          <w:rFonts w:ascii="Times New Roman" w:hAnsi="Times New Roman" w:cs="Times New Roman"/>
          <w:sz w:val="24"/>
          <w:szCs w:val="24"/>
        </w:rPr>
        <w:tab/>
        <w:t xml:space="preserve">On the other hand, </w:t>
      </w:r>
      <w:r w:rsidR="00FF0F58">
        <w:rPr>
          <w:rFonts w:ascii="Times New Roman" w:hAnsi="Times New Roman" w:cs="Times New Roman"/>
          <w:sz w:val="24"/>
          <w:szCs w:val="24"/>
        </w:rPr>
        <w:t>thing</w:t>
      </w:r>
      <w:r w:rsidR="003B0C81">
        <w:rPr>
          <w:rFonts w:ascii="Times New Roman" w:hAnsi="Times New Roman" w:cs="Times New Roman"/>
          <w:sz w:val="24"/>
          <w:szCs w:val="24"/>
        </w:rPr>
        <w:t>s</w:t>
      </w:r>
      <w:r>
        <w:rPr>
          <w:rFonts w:ascii="Times New Roman" w:hAnsi="Times New Roman" w:cs="Times New Roman"/>
          <w:sz w:val="24"/>
          <w:szCs w:val="24"/>
        </w:rPr>
        <w:t xml:space="preserve"> can never be considered as art as long as it causes terrible or immoral human behavior. In</w:t>
      </w:r>
      <w:r w:rsidR="004E248B">
        <w:rPr>
          <w:rFonts w:ascii="Times New Roman" w:hAnsi="Times New Roman" w:cs="Times New Roman"/>
          <w:sz w:val="24"/>
          <w:szCs w:val="24"/>
        </w:rPr>
        <w:t xml:space="preserve"> Chinese history, there is </w:t>
      </w:r>
      <w:r w:rsidR="00A73B06">
        <w:rPr>
          <w:rFonts w:ascii="Times New Roman" w:hAnsi="Times New Roman" w:cs="Times New Roman"/>
          <w:sz w:val="24"/>
          <w:szCs w:val="24"/>
        </w:rPr>
        <w:t xml:space="preserve">a </w:t>
      </w:r>
      <w:r w:rsidR="004E248B">
        <w:rPr>
          <w:rFonts w:ascii="Times New Roman" w:hAnsi="Times New Roman" w:cs="Times New Roman"/>
          <w:sz w:val="24"/>
          <w:szCs w:val="24"/>
        </w:rPr>
        <w:t>punishment called “Ren Zhi”</w:t>
      </w:r>
      <w:r w:rsidR="003B0C81">
        <w:rPr>
          <w:rFonts w:ascii="Times New Roman" w:hAnsi="Times New Roman" w:cs="Times New Roman"/>
          <w:sz w:val="24"/>
          <w:szCs w:val="24"/>
        </w:rPr>
        <w:t xml:space="preserve"> which is </w:t>
      </w:r>
      <w:r w:rsidR="00A73B06">
        <w:rPr>
          <w:rFonts w:ascii="Times New Roman" w:hAnsi="Times New Roman" w:cs="Times New Roman"/>
          <w:sz w:val="24"/>
          <w:szCs w:val="24"/>
        </w:rPr>
        <w:t xml:space="preserve">so cruel that it’s </w:t>
      </w:r>
      <w:r w:rsidR="003B0C81">
        <w:rPr>
          <w:rFonts w:ascii="Times New Roman" w:hAnsi="Times New Roman" w:cs="Times New Roman"/>
          <w:sz w:val="24"/>
          <w:szCs w:val="24"/>
        </w:rPr>
        <w:t>only executed for three times in Chinese history</w:t>
      </w:r>
      <w:r w:rsidR="004E248B">
        <w:rPr>
          <w:rFonts w:ascii="Times New Roman" w:hAnsi="Times New Roman" w:cs="Times New Roman"/>
          <w:sz w:val="24"/>
          <w:szCs w:val="24"/>
        </w:rPr>
        <w:t xml:space="preserve">. In this punishment, executed person’s </w:t>
      </w:r>
      <w:r w:rsidR="003B0C81">
        <w:rPr>
          <w:rFonts w:ascii="Times New Roman" w:hAnsi="Times New Roman" w:cs="Times New Roman"/>
          <w:sz w:val="24"/>
          <w:szCs w:val="24"/>
        </w:rPr>
        <w:t>sensors</w:t>
      </w:r>
      <w:r w:rsidR="004E248B">
        <w:rPr>
          <w:rFonts w:ascii="Times New Roman" w:hAnsi="Times New Roman" w:cs="Times New Roman"/>
          <w:sz w:val="24"/>
          <w:szCs w:val="24"/>
        </w:rPr>
        <w:t xml:space="preserve"> </w:t>
      </w:r>
      <w:r w:rsidR="003B0C81">
        <w:rPr>
          <w:rFonts w:ascii="Times New Roman" w:hAnsi="Times New Roman" w:cs="Times New Roman"/>
          <w:sz w:val="24"/>
          <w:szCs w:val="24"/>
        </w:rPr>
        <w:t>were</w:t>
      </w:r>
      <w:r w:rsidR="004E248B">
        <w:rPr>
          <w:rFonts w:ascii="Times New Roman" w:hAnsi="Times New Roman" w:cs="Times New Roman"/>
          <w:sz w:val="24"/>
          <w:szCs w:val="24"/>
        </w:rPr>
        <w:t xml:space="preserve"> destroyed and all limbs </w:t>
      </w:r>
      <w:r w:rsidR="003B0C81">
        <w:rPr>
          <w:rFonts w:ascii="Times New Roman" w:hAnsi="Times New Roman" w:cs="Times New Roman"/>
          <w:sz w:val="24"/>
          <w:szCs w:val="24"/>
        </w:rPr>
        <w:t>were</w:t>
      </w:r>
      <w:r w:rsidR="004E248B">
        <w:rPr>
          <w:rFonts w:ascii="Times New Roman" w:hAnsi="Times New Roman" w:cs="Times New Roman"/>
          <w:sz w:val="24"/>
          <w:szCs w:val="24"/>
        </w:rPr>
        <w:t xml:space="preserve"> cut off</w:t>
      </w:r>
      <w:r w:rsidR="003B0C81">
        <w:rPr>
          <w:rFonts w:ascii="Times New Roman" w:hAnsi="Times New Roman" w:cs="Times New Roman"/>
          <w:sz w:val="24"/>
          <w:szCs w:val="24"/>
        </w:rPr>
        <w:t xml:space="preserve">. The executors must ensure the suffers alive after the execution, and threw her into a toilet so that she looks like a pig called “Zhi” in Chinese. </w:t>
      </w:r>
      <w:r w:rsidR="004E248B">
        <w:rPr>
          <w:rFonts w:ascii="Times New Roman" w:hAnsi="Times New Roman" w:cs="Times New Roman"/>
          <w:sz w:val="24"/>
          <w:szCs w:val="24"/>
        </w:rPr>
        <w:t xml:space="preserve">From pure artistic perspective, the punishment </w:t>
      </w:r>
      <w:r w:rsidR="003B0C81">
        <w:rPr>
          <w:rFonts w:ascii="Times New Roman" w:hAnsi="Times New Roman" w:cs="Times New Roman"/>
          <w:sz w:val="24"/>
          <w:szCs w:val="24"/>
        </w:rPr>
        <w:t>may b</w:t>
      </w:r>
      <w:r w:rsidR="004E248B">
        <w:rPr>
          <w:rFonts w:ascii="Times New Roman" w:hAnsi="Times New Roman" w:cs="Times New Roman"/>
          <w:sz w:val="24"/>
          <w:szCs w:val="24"/>
        </w:rPr>
        <w:t xml:space="preserve">e considered as </w:t>
      </w:r>
      <w:r w:rsidR="003B0C81">
        <w:rPr>
          <w:rFonts w:ascii="Times New Roman" w:hAnsi="Times New Roman" w:cs="Times New Roman"/>
          <w:sz w:val="24"/>
          <w:szCs w:val="24"/>
        </w:rPr>
        <w:t xml:space="preserve">an </w:t>
      </w:r>
      <w:r w:rsidR="004E248B">
        <w:rPr>
          <w:rFonts w:ascii="Times New Roman" w:hAnsi="Times New Roman" w:cs="Times New Roman"/>
          <w:sz w:val="24"/>
          <w:szCs w:val="24"/>
        </w:rPr>
        <w:t>art because it does create a new form for punishment and perform an imitation</w:t>
      </w:r>
      <w:r w:rsidR="003B0C81">
        <w:rPr>
          <w:rFonts w:ascii="Times New Roman" w:hAnsi="Times New Roman" w:cs="Times New Roman"/>
          <w:sz w:val="24"/>
          <w:szCs w:val="24"/>
        </w:rPr>
        <w:t xml:space="preserve"> on pig</w:t>
      </w:r>
      <w:r w:rsidR="004E248B">
        <w:rPr>
          <w:rFonts w:ascii="Times New Roman" w:hAnsi="Times New Roman" w:cs="Times New Roman"/>
          <w:sz w:val="24"/>
          <w:szCs w:val="24"/>
        </w:rPr>
        <w:t xml:space="preserve">. </w:t>
      </w:r>
      <w:r>
        <w:rPr>
          <w:rFonts w:ascii="Times New Roman" w:hAnsi="Times New Roman" w:cs="Times New Roman"/>
          <w:sz w:val="24"/>
          <w:szCs w:val="24"/>
        </w:rPr>
        <w:t xml:space="preserve">However, </w:t>
      </w:r>
      <w:r w:rsidR="003B0C81">
        <w:rPr>
          <w:rFonts w:ascii="Times New Roman" w:hAnsi="Times New Roman" w:cs="Times New Roman"/>
          <w:sz w:val="24"/>
          <w:szCs w:val="24"/>
        </w:rPr>
        <w:t xml:space="preserve">I believe </w:t>
      </w:r>
      <w:r>
        <w:rPr>
          <w:rFonts w:ascii="Times New Roman" w:hAnsi="Times New Roman" w:cs="Times New Roman"/>
          <w:sz w:val="24"/>
          <w:szCs w:val="24"/>
        </w:rPr>
        <w:t xml:space="preserve">it can never be considered as </w:t>
      </w:r>
      <w:r w:rsidR="00DC0DBF">
        <w:rPr>
          <w:rFonts w:ascii="Times New Roman" w:hAnsi="Times New Roman" w:cs="Times New Roman"/>
          <w:sz w:val="24"/>
          <w:szCs w:val="24"/>
        </w:rPr>
        <w:t xml:space="preserve">an </w:t>
      </w:r>
      <w:r>
        <w:rPr>
          <w:rFonts w:ascii="Times New Roman" w:hAnsi="Times New Roman" w:cs="Times New Roman"/>
          <w:sz w:val="24"/>
          <w:szCs w:val="24"/>
        </w:rPr>
        <w:t xml:space="preserve">art </w:t>
      </w:r>
      <w:r w:rsidR="003B0C81">
        <w:rPr>
          <w:rFonts w:ascii="Times New Roman" w:hAnsi="Times New Roman" w:cs="Times New Roman"/>
          <w:sz w:val="24"/>
          <w:szCs w:val="24"/>
        </w:rPr>
        <w:t xml:space="preserve">or </w:t>
      </w:r>
      <w:r>
        <w:rPr>
          <w:rFonts w:ascii="Times New Roman" w:hAnsi="Times New Roman" w:cs="Times New Roman"/>
          <w:sz w:val="24"/>
          <w:szCs w:val="24"/>
        </w:rPr>
        <w:t xml:space="preserve">bring </w:t>
      </w:r>
      <w:r w:rsidR="003B0C81">
        <w:rPr>
          <w:rFonts w:ascii="Times New Roman" w:hAnsi="Times New Roman" w:cs="Times New Roman"/>
          <w:sz w:val="24"/>
          <w:szCs w:val="24"/>
        </w:rPr>
        <w:t xml:space="preserve">any </w:t>
      </w:r>
      <w:r>
        <w:rPr>
          <w:rFonts w:ascii="Times New Roman" w:hAnsi="Times New Roman" w:cs="Times New Roman"/>
          <w:sz w:val="24"/>
          <w:szCs w:val="24"/>
        </w:rPr>
        <w:t xml:space="preserve">aesthetic experience </w:t>
      </w:r>
      <w:r w:rsidR="003B0C81">
        <w:rPr>
          <w:rFonts w:ascii="Times New Roman" w:hAnsi="Times New Roman" w:cs="Times New Roman"/>
          <w:sz w:val="24"/>
          <w:szCs w:val="24"/>
        </w:rPr>
        <w:t>for witness</w:t>
      </w:r>
      <w:r>
        <w:rPr>
          <w:rFonts w:ascii="Times New Roman" w:hAnsi="Times New Roman" w:cs="Times New Roman"/>
          <w:sz w:val="24"/>
          <w:szCs w:val="24"/>
        </w:rPr>
        <w:t>.</w:t>
      </w:r>
      <w:r w:rsidR="003B0C81">
        <w:rPr>
          <w:rFonts w:ascii="Times New Roman" w:hAnsi="Times New Roman" w:cs="Times New Roman"/>
          <w:sz w:val="24"/>
          <w:szCs w:val="24"/>
        </w:rPr>
        <w:t xml:space="preserve"> As a matter of fact, such </w:t>
      </w:r>
      <w:r w:rsidR="00A73B06">
        <w:rPr>
          <w:rFonts w:ascii="Times New Roman" w:hAnsi="Times New Roman" w:cs="Times New Roman"/>
          <w:sz w:val="24"/>
          <w:szCs w:val="24"/>
        </w:rPr>
        <w:t>punishment</w:t>
      </w:r>
      <w:r w:rsidR="003B0C81">
        <w:rPr>
          <w:rFonts w:ascii="Times New Roman" w:hAnsi="Times New Roman" w:cs="Times New Roman"/>
          <w:sz w:val="24"/>
          <w:szCs w:val="24"/>
        </w:rPr>
        <w:t xml:space="preserve"> </w:t>
      </w:r>
      <w:r w:rsidR="00A73B06">
        <w:rPr>
          <w:rFonts w:ascii="Times New Roman" w:hAnsi="Times New Roman" w:cs="Times New Roman"/>
          <w:sz w:val="24"/>
          <w:szCs w:val="24"/>
        </w:rPr>
        <w:t>only</w:t>
      </w:r>
      <w:r w:rsidR="003B0C81">
        <w:rPr>
          <w:rFonts w:ascii="Times New Roman" w:hAnsi="Times New Roman" w:cs="Times New Roman"/>
          <w:sz w:val="24"/>
          <w:szCs w:val="24"/>
        </w:rPr>
        <w:t xml:space="preserve"> bring</w:t>
      </w:r>
      <w:r w:rsidR="00A73B06">
        <w:rPr>
          <w:rFonts w:ascii="Times New Roman" w:hAnsi="Times New Roman" w:cs="Times New Roman"/>
          <w:sz w:val="24"/>
          <w:szCs w:val="24"/>
        </w:rPr>
        <w:t>s</w:t>
      </w:r>
      <w:r w:rsidR="003B0C81">
        <w:rPr>
          <w:rFonts w:ascii="Times New Roman" w:hAnsi="Times New Roman" w:cs="Times New Roman"/>
          <w:sz w:val="24"/>
          <w:szCs w:val="24"/>
        </w:rPr>
        <w:t xml:space="preserve"> witness extremely horrible experience and twist his minds. </w:t>
      </w:r>
      <w:r w:rsidR="00A73B06">
        <w:rPr>
          <w:rFonts w:ascii="Times New Roman" w:hAnsi="Times New Roman" w:cs="Times New Roman"/>
          <w:sz w:val="24"/>
          <w:szCs w:val="24"/>
        </w:rPr>
        <w:t>According to records,</w:t>
      </w:r>
      <w:r w:rsidR="003B0C81">
        <w:rPr>
          <w:rFonts w:ascii="Times New Roman" w:hAnsi="Times New Roman" w:cs="Times New Roman"/>
          <w:sz w:val="24"/>
          <w:szCs w:val="24"/>
        </w:rPr>
        <w:t xml:space="preserve"> </w:t>
      </w:r>
      <w:r w:rsidR="003B0C81" w:rsidRPr="003B0C81">
        <w:rPr>
          <w:rFonts w:ascii="Times New Roman" w:hAnsi="Times New Roman" w:cs="Times New Roman"/>
          <w:sz w:val="24"/>
          <w:szCs w:val="24"/>
        </w:rPr>
        <w:t>Emperor Hui of Han</w:t>
      </w:r>
      <w:r w:rsidR="003B0C81">
        <w:rPr>
          <w:rFonts w:ascii="Times New Roman" w:hAnsi="Times New Roman" w:cs="Times New Roman"/>
          <w:sz w:val="24"/>
          <w:szCs w:val="24"/>
        </w:rPr>
        <w:t xml:space="preserve"> died of psychic trauma after witness</w:t>
      </w:r>
      <w:r w:rsidR="00A73B06">
        <w:rPr>
          <w:rFonts w:ascii="Times New Roman" w:hAnsi="Times New Roman" w:cs="Times New Roman"/>
          <w:sz w:val="24"/>
          <w:szCs w:val="24"/>
        </w:rPr>
        <w:t>ing</w:t>
      </w:r>
      <w:r w:rsidR="003B0C81">
        <w:rPr>
          <w:rFonts w:ascii="Times New Roman" w:hAnsi="Times New Roman" w:cs="Times New Roman"/>
          <w:sz w:val="24"/>
          <w:szCs w:val="24"/>
        </w:rPr>
        <w:t xml:space="preserve"> the punishment.</w:t>
      </w:r>
      <w:r w:rsidR="00095E5D">
        <w:rPr>
          <w:rFonts w:ascii="Times New Roman" w:hAnsi="Times New Roman" w:cs="Times New Roman"/>
          <w:sz w:val="24"/>
          <w:szCs w:val="24"/>
        </w:rPr>
        <w:t xml:space="preserve"> In addition, the creator of the punishment deserved an eternal infamy not only because this punishment shows how evil she was, but also, she invented an extremely bad and cruel penalty methods for people to use, and hence brought terrible experience to more people. </w:t>
      </w:r>
      <w:r w:rsidR="005A33F6">
        <w:rPr>
          <w:rFonts w:ascii="Times New Roman" w:hAnsi="Times New Roman" w:cs="Times New Roman"/>
          <w:sz w:val="24"/>
          <w:szCs w:val="24"/>
        </w:rPr>
        <w:t>I</w:t>
      </w:r>
      <w:r w:rsidR="00095E5D">
        <w:rPr>
          <w:rFonts w:ascii="Times New Roman" w:hAnsi="Times New Roman" w:cs="Times New Roman"/>
          <w:sz w:val="24"/>
          <w:szCs w:val="24"/>
        </w:rPr>
        <w:t xml:space="preserve">n </w:t>
      </w:r>
      <w:r w:rsidR="00A73B06">
        <w:rPr>
          <w:rFonts w:ascii="Times New Roman" w:hAnsi="Times New Roman" w:cs="Times New Roman"/>
          <w:sz w:val="24"/>
          <w:szCs w:val="24"/>
        </w:rPr>
        <w:t>Eastern</w:t>
      </w:r>
      <w:r w:rsidR="00095E5D">
        <w:rPr>
          <w:rFonts w:ascii="Times New Roman" w:hAnsi="Times New Roman" w:cs="Times New Roman"/>
          <w:sz w:val="24"/>
          <w:szCs w:val="24"/>
        </w:rPr>
        <w:t xml:space="preserve"> philosophy, </w:t>
      </w:r>
      <w:r w:rsidR="005A33F6">
        <w:rPr>
          <w:rFonts w:ascii="Times New Roman" w:hAnsi="Times New Roman" w:cs="Times New Roman"/>
          <w:sz w:val="24"/>
          <w:szCs w:val="24"/>
        </w:rPr>
        <w:t>no</w:t>
      </w:r>
      <w:r w:rsidR="00095E5D">
        <w:rPr>
          <w:rFonts w:ascii="Times New Roman" w:hAnsi="Times New Roman" w:cs="Times New Roman"/>
          <w:sz w:val="24"/>
          <w:szCs w:val="24"/>
        </w:rPr>
        <w:t xml:space="preserve"> object or technique </w:t>
      </w:r>
      <w:r w:rsidR="005A33F6">
        <w:rPr>
          <w:rFonts w:ascii="Times New Roman" w:hAnsi="Times New Roman" w:cs="Times New Roman"/>
          <w:sz w:val="24"/>
          <w:szCs w:val="24"/>
        </w:rPr>
        <w:t>causing bad or immoral experience to the majority can</w:t>
      </w:r>
      <w:r w:rsidR="00A73B06">
        <w:rPr>
          <w:rFonts w:ascii="Times New Roman" w:hAnsi="Times New Roman" w:cs="Times New Roman"/>
          <w:sz w:val="24"/>
          <w:szCs w:val="24"/>
        </w:rPr>
        <w:t xml:space="preserve"> be considered as </w:t>
      </w:r>
      <w:r w:rsidR="00DC0DBF">
        <w:rPr>
          <w:rFonts w:ascii="Times New Roman" w:hAnsi="Times New Roman" w:cs="Times New Roman"/>
          <w:sz w:val="24"/>
          <w:szCs w:val="24"/>
        </w:rPr>
        <w:t xml:space="preserve">an </w:t>
      </w:r>
      <w:r w:rsidR="00A73B06">
        <w:rPr>
          <w:rFonts w:ascii="Times New Roman" w:hAnsi="Times New Roman" w:cs="Times New Roman"/>
          <w:sz w:val="24"/>
          <w:szCs w:val="24"/>
        </w:rPr>
        <w:t>art</w:t>
      </w:r>
      <w:r w:rsidR="00FC6988">
        <w:rPr>
          <w:rFonts w:ascii="Times New Roman" w:hAnsi="Times New Roman" w:cs="Times New Roman"/>
          <w:sz w:val="24"/>
          <w:szCs w:val="24"/>
        </w:rPr>
        <w:t>.</w:t>
      </w:r>
    </w:p>
    <w:p w14:paraId="418A4BE9" w14:textId="5574E3AB" w:rsidR="00933C45" w:rsidRDefault="005A33F6" w:rsidP="00AB44E4">
      <w:pPr>
        <w:widowControl/>
        <w:spacing w:line="480" w:lineRule="auto"/>
        <w:jc w:val="left"/>
        <w:rPr>
          <w:rFonts w:ascii="Times New Roman" w:hAnsi="Times New Roman" w:cs="Times New Roman"/>
          <w:sz w:val="24"/>
          <w:szCs w:val="24"/>
        </w:rPr>
      </w:pPr>
      <w:r>
        <w:rPr>
          <w:rFonts w:ascii="Times New Roman" w:hAnsi="Times New Roman" w:cs="Times New Roman"/>
          <w:sz w:val="24"/>
          <w:szCs w:val="24"/>
        </w:rPr>
        <w:lastRenderedPageBreak/>
        <w:tab/>
      </w:r>
      <w:r w:rsidR="00CA36C6">
        <w:rPr>
          <w:rFonts w:ascii="Times New Roman" w:hAnsi="Times New Roman" w:cs="Times New Roman"/>
          <w:sz w:val="24"/>
          <w:szCs w:val="24"/>
        </w:rPr>
        <w:t xml:space="preserve">In my opinion, the reaction to an artwork, can be separated into three levels including </w:t>
      </w:r>
      <w:r>
        <w:rPr>
          <w:rFonts w:ascii="Times New Roman" w:hAnsi="Times New Roman" w:cs="Times New Roman"/>
          <w:sz w:val="24"/>
          <w:szCs w:val="24"/>
        </w:rPr>
        <w:t xml:space="preserve">direct </w:t>
      </w:r>
      <w:r w:rsidR="00CA36C6">
        <w:rPr>
          <w:rFonts w:ascii="Times New Roman" w:hAnsi="Times New Roman" w:cs="Times New Roman"/>
          <w:sz w:val="24"/>
          <w:szCs w:val="24"/>
        </w:rPr>
        <w:t>experience, technique, and mind.</w:t>
      </w:r>
      <w:r w:rsidR="00CA36C6">
        <w:rPr>
          <w:rFonts w:ascii="Times New Roman" w:hAnsi="Times New Roman" w:cs="Times New Roman" w:hint="eastAsia"/>
          <w:sz w:val="24"/>
          <w:szCs w:val="24"/>
        </w:rPr>
        <w:t xml:space="preserve"> </w:t>
      </w:r>
      <w:r w:rsidR="00E17BB8">
        <w:rPr>
          <w:rFonts w:ascii="Times New Roman" w:hAnsi="Times New Roman" w:cs="Times New Roman"/>
          <w:sz w:val="24"/>
          <w:szCs w:val="24"/>
        </w:rPr>
        <w:t xml:space="preserve">For most artworks, the audience’s reaction is based on </w:t>
      </w:r>
      <w:r w:rsidR="00253683">
        <w:rPr>
          <w:rFonts w:ascii="Times New Roman" w:hAnsi="Times New Roman" w:cs="Times New Roman"/>
          <w:sz w:val="24"/>
          <w:szCs w:val="24"/>
        </w:rPr>
        <w:t xml:space="preserve">direct </w:t>
      </w:r>
      <w:r w:rsidR="00E17BB8">
        <w:rPr>
          <w:rFonts w:ascii="Times New Roman" w:hAnsi="Times New Roman" w:cs="Times New Roman"/>
          <w:sz w:val="24"/>
          <w:szCs w:val="24"/>
        </w:rPr>
        <w:t xml:space="preserve">experience from five sensors. For example, </w:t>
      </w:r>
      <w:r w:rsidR="00253683">
        <w:rPr>
          <w:rFonts w:ascii="Times New Roman" w:hAnsi="Times New Roman" w:cs="Times New Roman"/>
          <w:sz w:val="24"/>
          <w:szCs w:val="24"/>
        </w:rPr>
        <w:t xml:space="preserve">seeing </w:t>
      </w:r>
      <w:r w:rsidR="00E17BB8">
        <w:rPr>
          <w:rFonts w:ascii="Times New Roman" w:hAnsi="Times New Roman" w:cs="Times New Roman"/>
          <w:sz w:val="24"/>
          <w:szCs w:val="24"/>
        </w:rPr>
        <w:t>a</w:t>
      </w:r>
      <w:r w:rsidR="008D57AC">
        <w:rPr>
          <w:rFonts w:ascii="Times New Roman" w:hAnsi="Times New Roman" w:cs="Times New Roman"/>
          <w:sz w:val="24"/>
          <w:szCs w:val="24"/>
        </w:rPr>
        <w:t>n</w:t>
      </w:r>
      <w:r w:rsidR="00E17BB8">
        <w:rPr>
          <w:rFonts w:ascii="Times New Roman" w:hAnsi="Times New Roman" w:cs="Times New Roman"/>
          <w:sz w:val="24"/>
          <w:szCs w:val="24"/>
        </w:rPr>
        <w:t xml:space="preserve"> </w:t>
      </w:r>
      <w:r w:rsidR="008D57AC">
        <w:rPr>
          <w:rFonts w:ascii="Times New Roman" w:hAnsi="Times New Roman" w:cs="Times New Roman"/>
          <w:sz w:val="24"/>
          <w:szCs w:val="24"/>
        </w:rPr>
        <w:t>imag</w:t>
      </w:r>
      <w:r w:rsidR="00253683">
        <w:rPr>
          <w:rFonts w:ascii="Times New Roman" w:hAnsi="Times New Roman" w:cs="Times New Roman"/>
          <w:sz w:val="24"/>
          <w:szCs w:val="24"/>
        </w:rPr>
        <w:t>e</w:t>
      </w:r>
      <w:r w:rsidR="008D57AC">
        <w:rPr>
          <w:rFonts w:ascii="Times New Roman" w:hAnsi="Times New Roman" w:cs="Times New Roman"/>
          <w:sz w:val="24"/>
          <w:szCs w:val="24"/>
        </w:rPr>
        <w:t xml:space="preserve"> depicting </w:t>
      </w:r>
      <w:r w:rsidR="00CA36C6">
        <w:rPr>
          <w:rFonts w:ascii="Times New Roman" w:hAnsi="Times New Roman" w:cs="Times New Roman"/>
          <w:sz w:val="24"/>
          <w:szCs w:val="24"/>
        </w:rPr>
        <w:t>sun</w:t>
      </w:r>
      <w:r w:rsidR="008D57AC">
        <w:rPr>
          <w:rFonts w:ascii="Times New Roman" w:hAnsi="Times New Roman" w:cs="Times New Roman"/>
          <w:sz w:val="24"/>
          <w:szCs w:val="24"/>
        </w:rPr>
        <w:t xml:space="preserve"> may let the audience feel </w:t>
      </w:r>
      <w:r w:rsidR="00CA36C6">
        <w:rPr>
          <w:rFonts w:ascii="Times New Roman" w:hAnsi="Times New Roman" w:cs="Times New Roman"/>
          <w:sz w:val="24"/>
          <w:szCs w:val="24"/>
        </w:rPr>
        <w:t>hot</w:t>
      </w:r>
      <w:r w:rsidR="00E17BB8">
        <w:rPr>
          <w:rFonts w:ascii="Times New Roman" w:hAnsi="Times New Roman" w:cs="Times New Roman"/>
          <w:sz w:val="24"/>
          <w:szCs w:val="24"/>
        </w:rPr>
        <w:t>.</w:t>
      </w:r>
      <w:r w:rsidR="008D57AC">
        <w:rPr>
          <w:rFonts w:ascii="Times New Roman" w:hAnsi="Times New Roman" w:cs="Times New Roman"/>
          <w:sz w:val="24"/>
          <w:szCs w:val="24"/>
        </w:rPr>
        <w:t xml:space="preserve"> </w:t>
      </w:r>
      <w:r w:rsidR="00253683">
        <w:rPr>
          <w:rFonts w:ascii="Times New Roman" w:hAnsi="Times New Roman" w:cs="Times New Roman"/>
          <w:sz w:val="24"/>
          <w:szCs w:val="24"/>
        </w:rPr>
        <w:t>F</w:t>
      </w:r>
      <w:r w:rsidR="00E17BB8">
        <w:rPr>
          <w:rFonts w:ascii="Times New Roman" w:hAnsi="Times New Roman" w:cs="Times New Roman"/>
          <w:sz w:val="24"/>
          <w:szCs w:val="24"/>
        </w:rPr>
        <w:t xml:space="preserve">or natural beauty, artists may also be guided to compose a music or write a poet to describe and record feeling. </w:t>
      </w:r>
      <w:r w:rsidR="008D57AC">
        <w:rPr>
          <w:rFonts w:ascii="Times New Roman" w:hAnsi="Times New Roman" w:cs="Times New Roman"/>
          <w:sz w:val="24"/>
          <w:szCs w:val="24"/>
        </w:rPr>
        <w:t xml:space="preserve">The technique level is reflected in imitators trying to draw a similar painting or write a story in a similar style. </w:t>
      </w:r>
      <w:r w:rsidR="00CA36C6">
        <w:rPr>
          <w:rFonts w:ascii="Times New Roman" w:hAnsi="Times New Roman" w:cs="Times New Roman"/>
          <w:sz w:val="24"/>
          <w:szCs w:val="24"/>
        </w:rPr>
        <w:t xml:space="preserve">Formalism can also be explained by the technique level. </w:t>
      </w:r>
      <w:r w:rsidR="00253683">
        <w:rPr>
          <w:rFonts w:ascii="Times New Roman" w:hAnsi="Times New Roman" w:cs="Times New Roman"/>
          <w:sz w:val="24"/>
          <w:szCs w:val="24"/>
        </w:rPr>
        <w:t>The mind level is</w:t>
      </w:r>
      <w:r w:rsidR="00357E53">
        <w:rPr>
          <w:rFonts w:ascii="Times New Roman" w:hAnsi="Times New Roman" w:cs="Times New Roman"/>
          <w:sz w:val="24"/>
          <w:szCs w:val="24"/>
        </w:rPr>
        <w:t xml:space="preserve"> different from direct experience</w:t>
      </w:r>
      <w:r w:rsidR="00CA36C6">
        <w:rPr>
          <w:rFonts w:ascii="Times New Roman" w:hAnsi="Times New Roman" w:cs="Times New Roman"/>
          <w:sz w:val="24"/>
          <w:szCs w:val="24"/>
        </w:rPr>
        <w:t xml:space="preserve"> and it usually only belong</w:t>
      </w:r>
      <w:r w:rsidR="004F20B1">
        <w:rPr>
          <w:rFonts w:ascii="Times New Roman" w:hAnsi="Times New Roman" w:cs="Times New Roman"/>
          <w:sz w:val="24"/>
          <w:szCs w:val="24"/>
        </w:rPr>
        <w:t>s</w:t>
      </w:r>
      <w:r w:rsidR="00CA36C6">
        <w:rPr>
          <w:rFonts w:ascii="Times New Roman" w:hAnsi="Times New Roman" w:cs="Times New Roman"/>
          <w:sz w:val="24"/>
          <w:szCs w:val="24"/>
        </w:rPr>
        <w:t xml:space="preserve"> to classic artworks</w:t>
      </w:r>
      <w:r w:rsidR="00357E53">
        <w:rPr>
          <w:rFonts w:ascii="Times New Roman" w:hAnsi="Times New Roman" w:cs="Times New Roman"/>
          <w:sz w:val="24"/>
          <w:szCs w:val="24"/>
        </w:rPr>
        <w:t xml:space="preserve">. The impression left by the classical artworks are so deep that </w:t>
      </w:r>
      <w:r w:rsidR="004F20B1">
        <w:rPr>
          <w:rFonts w:ascii="Times New Roman" w:hAnsi="Times New Roman" w:cs="Times New Roman"/>
          <w:sz w:val="24"/>
          <w:szCs w:val="24"/>
        </w:rPr>
        <w:t>the audience</w:t>
      </w:r>
      <w:r w:rsidR="00357E53">
        <w:rPr>
          <w:rFonts w:ascii="Times New Roman" w:hAnsi="Times New Roman" w:cs="Times New Roman"/>
          <w:sz w:val="24"/>
          <w:szCs w:val="24"/>
        </w:rPr>
        <w:t xml:space="preserve"> lives are changed together.</w:t>
      </w:r>
      <w:r w:rsidR="0020743B">
        <w:rPr>
          <w:rFonts w:ascii="Times New Roman" w:hAnsi="Times New Roman" w:cs="Times New Roman" w:hint="eastAsia"/>
          <w:sz w:val="24"/>
          <w:szCs w:val="24"/>
        </w:rPr>
        <w:t xml:space="preserve"> </w:t>
      </w:r>
      <w:r w:rsidR="0020743B">
        <w:rPr>
          <w:rFonts w:ascii="Times New Roman" w:hAnsi="Times New Roman" w:cs="Times New Roman"/>
          <w:sz w:val="24"/>
          <w:szCs w:val="24"/>
        </w:rPr>
        <w:t>For example, Xiaoyong started to make creation instead of imitation after appreciating Van Gogh’s work. Others, such as the love stories mentioned before, have an effect to</w:t>
      </w:r>
      <w:r w:rsidR="00CA36C6">
        <w:rPr>
          <w:rFonts w:ascii="Times New Roman" w:hAnsi="Times New Roman" w:cs="Times New Roman"/>
          <w:sz w:val="24"/>
          <w:szCs w:val="24"/>
        </w:rPr>
        <w:t xml:space="preserve"> guide people to moral behavior subtly. To sum up, the criterion to judge the aesthetic value should start from the mind level, then </w:t>
      </w:r>
      <w:r w:rsidR="004F20B1">
        <w:rPr>
          <w:rFonts w:ascii="Times New Roman" w:hAnsi="Times New Roman" w:cs="Times New Roman"/>
          <w:sz w:val="24"/>
          <w:szCs w:val="24"/>
        </w:rPr>
        <w:t>is</w:t>
      </w:r>
      <w:r w:rsidR="00CA36C6">
        <w:rPr>
          <w:rFonts w:ascii="Times New Roman" w:hAnsi="Times New Roman" w:cs="Times New Roman"/>
          <w:sz w:val="24"/>
          <w:szCs w:val="24"/>
        </w:rPr>
        <w:t xml:space="preserve"> technique</w:t>
      </w:r>
      <w:r w:rsidR="004F20B1">
        <w:rPr>
          <w:rFonts w:ascii="Times New Roman" w:hAnsi="Times New Roman" w:cs="Times New Roman"/>
          <w:sz w:val="24"/>
          <w:szCs w:val="24"/>
        </w:rPr>
        <w:t xml:space="preserve"> and </w:t>
      </w:r>
      <w:r w:rsidR="00CA36C6">
        <w:rPr>
          <w:rFonts w:ascii="Times New Roman" w:hAnsi="Times New Roman" w:cs="Times New Roman"/>
          <w:sz w:val="24"/>
          <w:szCs w:val="24"/>
        </w:rPr>
        <w:t xml:space="preserve">experience level. </w:t>
      </w:r>
    </w:p>
    <w:p w14:paraId="14856119" w14:textId="3D71D197" w:rsidR="005A33F6" w:rsidRPr="005A33F6" w:rsidRDefault="005A33F6" w:rsidP="00AB44E4">
      <w:pPr>
        <w:widowControl/>
        <w:spacing w:line="480" w:lineRule="auto"/>
        <w:jc w:val="left"/>
        <w:rPr>
          <w:rFonts w:ascii="Times New Roman" w:hAnsi="Times New Roman" w:cs="Times New Roman"/>
          <w:sz w:val="24"/>
          <w:szCs w:val="24"/>
        </w:rPr>
      </w:pPr>
      <w:r>
        <w:rPr>
          <w:rFonts w:ascii="Times New Roman" w:hAnsi="Times New Roman" w:cs="Times New Roman"/>
          <w:sz w:val="24"/>
          <w:szCs w:val="24"/>
        </w:rPr>
        <w:tab/>
        <w:t>One may object that my argument is too narrow because it starts from eastern art philosophy and may not only apply to all western artworks. In addition, since it focuses on the collective behavior, the argument may overlook some individuals’ feeling.</w:t>
      </w:r>
    </w:p>
    <w:p w14:paraId="4BF2C31B" w14:textId="72589E60" w:rsidR="00933C45" w:rsidRDefault="00460B9B" w:rsidP="000C1FD6">
      <w:pPr>
        <w:widowControl/>
        <w:spacing w:line="480" w:lineRule="auto"/>
        <w:rPr>
          <w:rFonts w:ascii="Times New Roman" w:hAnsi="Times New Roman" w:cs="Times New Roman"/>
          <w:sz w:val="24"/>
          <w:szCs w:val="24"/>
        </w:rPr>
      </w:pPr>
      <w:r>
        <w:rPr>
          <w:rFonts w:ascii="Times New Roman" w:hAnsi="Times New Roman" w:cs="Times New Roman"/>
          <w:sz w:val="24"/>
          <w:szCs w:val="24"/>
        </w:rPr>
        <w:tab/>
        <w:t xml:space="preserve">For the </w:t>
      </w:r>
      <w:r w:rsidR="005A33F6">
        <w:rPr>
          <w:rFonts w:ascii="Times New Roman" w:hAnsi="Times New Roman" w:cs="Times New Roman"/>
          <w:sz w:val="24"/>
          <w:szCs w:val="24"/>
        </w:rPr>
        <w:t>first</w:t>
      </w:r>
      <w:r>
        <w:rPr>
          <w:rFonts w:ascii="Times New Roman" w:hAnsi="Times New Roman" w:cs="Times New Roman"/>
          <w:sz w:val="24"/>
          <w:szCs w:val="24"/>
        </w:rPr>
        <w:t xml:space="preserve"> problem, actually</w:t>
      </w:r>
      <w:r w:rsidR="00DC0DBF">
        <w:rPr>
          <w:rFonts w:ascii="Times New Roman" w:hAnsi="Times New Roman" w:cs="Times New Roman"/>
          <w:sz w:val="24"/>
          <w:szCs w:val="24"/>
        </w:rPr>
        <w:t xml:space="preserve"> </w:t>
      </w:r>
      <w:r>
        <w:rPr>
          <w:rFonts w:ascii="Times New Roman" w:hAnsi="Times New Roman" w:cs="Times New Roman"/>
          <w:sz w:val="24"/>
          <w:szCs w:val="24"/>
        </w:rPr>
        <w:t>the eastern art philosophy has already subtly influence</w:t>
      </w:r>
      <w:r w:rsidR="00DC0DBF">
        <w:rPr>
          <w:rFonts w:ascii="Times New Roman" w:hAnsi="Times New Roman" w:cs="Times New Roman"/>
          <w:sz w:val="24"/>
          <w:szCs w:val="24"/>
        </w:rPr>
        <w:t>d</w:t>
      </w:r>
      <w:r>
        <w:rPr>
          <w:rFonts w:ascii="Times New Roman" w:hAnsi="Times New Roman" w:cs="Times New Roman"/>
          <w:sz w:val="24"/>
          <w:szCs w:val="24"/>
        </w:rPr>
        <w:t xml:space="preserve"> all artists and appreciators all over the world</w:t>
      </w:r>
      <w:r w:rsidR="00DC0DBF">
        <w:rPr>
          <w:rFonts w:ascii="Times New Roman" w:hAnsi="Times New Roman" w:cs="Times New Roman"/>
          <w:sz w:val="24"/>
          <w:szCs w:val="24"/>
        </w:rPr>
        <w:t xml:space="preserve">, and majority of them have reached an agreement, that is objects or techniques, such as “Ren Zhi” leading to immoral and extremely bad reactions can never be appreciated as an artwork. For this reason, there is always a list of banned books or music, including contents from western and eastern as well. These books or music, however, if we simply put them into the theories such as </w:t>
      </w:r>
      <w:r w:rsidR="00DC0DBF">
        <w:rPr>
          <w:rFonts w:ascii="Times New Roman" w:hAnsi="Times New Roman" w:cs="Times New Roman"/>
          <w:sz w:val="24"/>
          <w:szCs w:val="24"/>
        </w:rPr>
        <w:lastRenderedPageBreak/>
        <w:t xml:space="preserve">representational theory or formalism theory, they may conform their standard to be an artwork, but this is not the </w:t>
      </w:r>
      <w:r w:rsidR="005A33F6">
        <w:rPr>
          <w:rFonts w:ascii="Times New Roman" w:hAnsi="Times New Roman" w:cs="Times New Roman"/>
          <w:sz w:val="24"/>
          <w:szCs w:val="24"/>
        </w:rPr>
        <w:t xml:space="preserve">real </w:t>
      </w:r>
      <w:r w:rsidR="00DC0DBF">
        <w:rPr>
          <w:rFonts w:ascii="Times New Roman" w:hAnsi="Times New Roman" w:cs="Times New Roman"/>
          <w:sz w:val="24"/>
          <w:szCs w:val="24"/>
        </w:rPr>
        <w:t>case. Therefore, even though the C</w:t>
      </w:r>
      <w:r w:rsidR="00DC0DBF" w:rsidRPr="00E97A31">
        <w:rPr>
          <w:rFonts w:ascii="Times New Roman" w:hAnsi="Times New Roman" w:cs="Times New Roman"/>
          <w:sz w:val="24"/>
          <w:szCs w:val="24"/>
        </w:rPr>
        <w:t>onfucianism</w:t>
      </w:r>
      <w:r w:rsidR="00DC0DBF">
        <w:rPr>
          <w:rFonts w:ascii="Times New Roman" w:hAnsi="Times New Roman" w:cs="Times New Roman"/>
          <w:sz w:val="24"/>
          <w:szCs w:val="24"/>
        </w:rPr>
        <w:t xml:space="preserve"> statement “</w:t>
      </w:r>
      <w:r w:rsidR="00DC0DBF" w:rsidRPr="00EE4BC1">
        <w:rPr>
          <w:rFonts w:ascii="Times New Roman" w:hAnsi="Times New Roman" w:cs="Times New Roman"/>
          <w:sz w:val="24"/>
          <w:szCs w:val="24"/>
        </w:rPr>
        <w:t>aesthetics lies</w:t>
      </w:r>
      <w:r w:rsidR="00DC0DBF">
        <w:rPr>
          <w:rFonts w:ascii="Times New Roman" w:hAnsi="Times New Roman" w:cs="Times New Roman" w:hint="eastAsia"/>
          <w:sz w:val="24"/>
          <w:szCs w:val="24"/>
        </w:rPr>
        <w:t xml:space="preserve"> </w:t>
      </w:r>
      <w:r w:rsidR="00DC0DBF" w:rsidRPr="00EE4BC1">
        <w:rPr>
          <w:rFonts w:ascii="Times New Roman" w:hAnsi="Times New Roman" w:cs="Times New Roman"/>
          <w:sz w:val="24"/>
          <w:szCs w:val="24"/>
        </w:rPr>
        <w:t>in the unity of beauty and goodness</w:t>
      </w:r>
      <w:r w:rsidR="00DC0DBF">
        <w:rPr>
          <w:rFonts w:ascii="Times New Roman" w:hAnsi="Times New Roman" w:cs="Times New Roman"/>
          <w:sz w:val="24"/>
          <w:szCs w:val="24"/>
        </w:rPr>
        <w:t>” can’t be applied to all cases</w:t>
      </w:r>
      <w:r w:rsidR="00EC58F1">
        <w:rPr>
          <w:rFonts w:ascii="Times New Roman" w:hAnsi="Times New Roman" w:cs="Times New Roman"/>
          <w:sz w:val="24"/>
          <w:szCs w:val="24"/>
        </w:rPr>
        <w:t xml:space="preserve">, we can modify it as “higher </w:t>
      </w:r>
      <w:r w:rsidR="00EC58F1" w:rsidRPr="00EE4BC1">
        <w:rPr>
          <w:rFonts w:ascii="Times New Roman" w:hAnsi="Times New Roman" w:cs="Times New Roman"/>
          <w:sz w:val="24"/>
          <w:szCs w:val="24"/>
        </w:rPr>
        <w:t>aesthetics lies</w:t>
      </w:r>
      <w:r w:rsidR="00EC58F1">
        <w:rPr>
          <w:rFonts w:ascii="Times New Roman" w:hAnsi="Times New Roman" w:cs="Times New Roman" w:hint="eastAsia"/>
          <w:sz w:val="24"/>
          <w:szCs w:val="24"/>
        </w:rPr>
        <w:t xml:space="preserve"> </w:t>
      </w:r>
      <w:r w:rsidR="00EC58F1" w:rsidRPr="00EE4BC1">
        <w:rPr>
          <w:rFonts w:ascii="Times New Roman" w:hAnsi="Times New Roman" w:cs="Times New Roman"/>
          <w:sz w:val="24"/>
          <w:szCs w:val="24"/>
        </w:rPr>
        <w:t>in the unity of beauty and</w:t>
      </w:r>
      <w:r w:rsidR="00EC58F1">
        <w:rPr>
          <w:rFonts w:ascii="Times New Roman" w:hAnsi="Times New Roman" w:cs="Times New Roman"/>
          <w:sz w:val="24"/>
          <w:szCs w:val="24"/>
        </w:rPr>
        <w:t xml:space="preserve"> deeper and positive reaction.”</w:t>
      </w:r>
    </w:p>
    <w:p w14:paraId="78DA8764" w14:textId="68EB7298" w:rsidR="003B0C81" w:rsidRPr="00DC0DBF" w:rsidRDefault="00EC58F1" w:rsidP="00F24BFB">
      <w:pPr>
        <w:widowControl/>
        <w:spacing w:line="480" w:lineRule="auto"/>
        <w:rPr>
          <w:rFonts w:ascii="Times New Roman" w:hAnsi="Times New Roman" w:cs="Times New Roman"/>
          <w:sz w:val="24"/>
          <w:szCs w:val="24"/>
        </w:rPr>
      </w:pPr>
      <w:r>
        <w:rPr>
          <w:rFonts w:ascii="Times New Roman" w:hAnsi="Times New Roman" w:cs="Times New Roman"/>
          <w:sz w:val="24"/>
          <w:szCs w:val="24"/>
        </w:rPr>
        <w:tab/>
        <w:t xml:space="preserve">For the </w:t>
      </w:r>
      <w:r w:rsidR="005A33F6">
        <w:rPr>
          <w:rFonts w:ascii="Times New Roman" w:hAnsi="Times New Roman" w:cs="Times New Roman"/>
          <w:sz w:val="24"/>
          <w:szCs w:val="24"/>
        </w:rPr>
        <w:t>second</w:t>
      </w:r>
      <w:r>
        <w:rPr>
          <w:rFonts w:ascii="Times New Roman" w:hAnsi="Times New Roman" w:cs="Times New Roman"/>
          <w:sz w:val="24"/>
          <w:szCs w:val="24"/>
        </w:rPr>
        <w:t xml:space="preserve"> problem, I do admit that aesthetics is a subjective process, and the collective reactions may not apply on some individuals. However, </w:t>
      </w:r>
      <w:r w:rsidR="005A33F6">
        <w:rPr>
          <w:rFonts w:ascii="Times New Roman" w:hAnsi="Times New Roman" w:cs="Times New Roman"/>
          <w:sz w:val="24"/>
          <w:szCs w:val="24"/>
        </w:rPr>
        <w:t>a</w:t>
      </w:r>
      <w:r>
        <w:rPr>
          <w:rFonts w:ascii="Times New Roman" w:hAnsi="Times New Roman" w:cs="Times New Roman"/>
          <w:sz w:val="24"/>
          <w:szCs w:val="24"/>
        </w:rPr>
        <w:t>s far as we learned, all art theories are not perfect</w:t>
      </w:r>
      <w:r w:rsidR="00793174">
        <w:rPr>
          <w:rFonts w:ascii="Times New Roman" w:hAnsi="Times New Roman" w:cs="Times New Roman"/>
          <w:sz w:val="24"/>
          <w:szCs w:val="24"/>
        </w:rPr>
        <w:t>, and I believe that if there is one, it must be too broad and hardly has any meaning, because there is always someone like to confuse beauty and ugliness</w:t>
      </w:r>
      <w:r w:rsidR="006C0D45">
        <w:rPr>
          <w:rFonts w:ascii="Times New Roman" w:hAnsi="Times New Roman" w:cs="Times New Roman"/>
          <w:sz w:val="24"/>
          <w:szCs w:val="24"/>
        </w:rPr>
        <w:t xml:space="preserve">, that’s also the reason why we need to analyze through the collective reaction. </w:t>
      </w:r>
      <w:r w:rsidR="005A33F6">
        <w:rPr>
          <w:rFonts w:ascii="Times New Roman" w:hAnsi="Times New Roman" w:cs="Times New Roman"/>
          <w:sz w:val="24"/>
          <w:szCs w:val="24"/>
        </w:rPr>
        <w:t xml:space="preserve">Comparing to analyzing </w:t>
      </w:r>
      <w:r w:rsidR="00DC51DE">
        <w:rPr>
          <w:rFonts w:ascii="Times New Roman" w:hAnsi="Times New Roman" w:cs="Times New Roman"/>
          <w:sz w:val="24"/>
          <w:szCs w:val="24"/>
        </w:rPr>
        <w:t xml:space="preserve">the factors sufficient for an object or technique to be artwork, which is already impossible, </w:t>
      </w:r>
      <w:r w:rsidR="005A33F6">
        <w:rPr>
          <w:rFonts w:ascii="Times New Roman" w:hAnsi="Times New Roman" w:cs="Times New Roman"/>
          <w:sz w:val="24"/>
          <w:szCs w:val="24"/>
        </w:rPr>
        <w:t xml:space="preserve">I </w:t>
      </w:r>
      <w:r w:rsidR="00DC51DE">
        <w:rPr>
          <w:rFonts w:ascii="Times New Roman" w:hAnsi="Times New Roman" w:cs="Times New Roman"/>
          <w:sz w:val="24"/>
          <w:szCs w:val="24"/>
        </w:rPr>
        <w:t xml:space="preserve">think it’s more meaningful to find what factor plays the major role to define an artwork. In my argument, it’s the mind level reaction and a nonnegative reaction is essential for an artwork. </w:t>
      </w:r>
      <w:r w:rsidR="00793174">
        <w:rPr>
          <w:rFonts w:ascii="Times New Roman" w:hAnsi="Times New Roman" w:cs="Times New Roman"/>
          <w:sz w:val="24"/>
          <w:szCs w:val="24"/>
        </w:rPr>
        <w:t xml:space="preserve">As mentioned </w:t>
      </w:r>
      <w:r w:rsidR="006C0D45">
        <w:rPr>
          <w:rFonts w:ascii="Times New Roman" w:hAnsi="Times New Roman" w:cs="Times New Roman"/>
          <w:sz w:val="24"/>
          <w:szCs w:val="24"/>
        </w:rPr>
        <w:t xml:space="preserve">by Kant </w:t>
      </w:r>
      <w:r w:rsidR="00793174">
        <w:rPr>
          <w:rFonts w:ascii="Times New Roman" w:hAnsi="Times New Roman" w:cs="Times New Roman"/>
          <w:sz w:val="24"/>
          <w:szCs w:val="24"/>
        </w:rPr>
        <w:t>“</w:t>
      </w:r>
      <w:r w:rsidR="00F24BFB" w:rsidRPr="00F24BFB">
        <w:rPr>
          <w:rFonts w:ascii="Times New Roman" w:hAnsi="Times New Roman" w:cs="Times New Roman"/>
          <w:sz w:val="24"/>
          <w:szCs w:val="24"/>
        </w:rPr>
        <w:t>A judgment of taste determines its object in respect of our liking beauty</w:t>
      </w:r>
      <w:r w:rsidR="00F24BFB">
        <w:rPr>
          <w:rFonts w:ascii="Times New Roman" w:hAnsi="Times New Roman" w:cs="Times New Roman"/>
          <w:sz w:val="24"/>
          <w:szCs w:val="24"/>
        </w:rPr>
        <w:t>,</w:t>
      </w:r>
      <w:r w:rsidR="00F24BFB" w:rsidRPr="00F24BFB">
        <w:rPr>
          <w:rFonts w:ascii="Times New Roman" w:hAnsi="Times New Roman" w:cs="Times New Roman"/>
          <w:sz w:val="24"/>
          <w:szCs w:val="24"/>
        </w:rPr>
        <w:t xml:space="preserve"> but makes a claim to everyone's assent</w:t>
      </w:r>
      <w:r w:rsidR="00F24BFB">
        <w:rPr>
          <w:rFonts w:ascii="Times New Roman" w:hAnsi="Times New Roman" w:cs="Times New Roman"/>
          <w:sz w:val="24"/>
          <w:szCs w:val="24"/>
        </w:rPr>
        <w:t>. [2]</w:t>
      </w:r>
      <w:r w:rsidR="00793174">
        <w:rPr>
          <w:rFonts w:ascii="Times New Roman" w:hAnsi="Times New Roman" w:cs="Times New Roman"/>
          <w:sz w:val="24"/>
          <w:szCs w:val="24"/>
        </w:rPr>
        <w:t>”</w:t>
      </w:r>
      <w:r w:rsidR="006C0D45">
        <w:rPr>
          <w:rFonts w:ascii="Times New Roman" w:hAnsi="Times New Roman" w:cs="Times New Roman"/>
          <w:sz w:val="24"/>
          <w:szCs w:val="24"/>
        </w:rPr>
        <w:t xml:space="preserve"> Therefore, the collective reaction is appropriate and it seems conform most people’s assent.</w:t>
      </w:r>
    </w:p>
    <w:p w14:paraId="0BF8D4EB" w14:textId="607DD088" w:rsidR="003B0C81" w:rsidRDefault="006C0D45" w:rsidP="000C1FD6">
      <w:pPr>
        <w:widowControl/>
        <w:spacing w:line="480" w:lineRule="auto"/>
        <w:rPr>
          <w:rFonts w:ascii="Times New Roman" w:hAnsi="Times New Roman" w:cs="Times New Roman"/>
          <w:sz w:val="24"/>
          <w:szCs w:val="24"/>
        </w:rPr>
      </w:pPr>
      <w:r>
        <w:rPr>
          <w:rFonts w:ascii="Times New Roman" w:hAnsi="Times New Roman" w:cs="Times New Roman"/>
          <w:sz w:val="24"/>
          <w:szCs w:val="24"/>
        </w:rPr>
        <w:tab/>
        <w:t>In conclusion, my argument may be narrower than other theories since it exclude</w:t>
      </w:r>
      <w:r w:rsidR="00DC51DE">
        <w:rPr>
          <w:rFonts w:ascii="Times New Roman" w:hAnsi="Times New Roman" w:cs="Times New Roman"/>
          <w:sz w:val="24"/>
          <w:szCs w:val="24"/>
        </w:rPr>
        <w:t>s</w:t>
      </w:r>
      <w:r>
        <w:rPr>
          <w:rFonts w:ascii="Times New Roman" w:hAnsi="Times New Roman" w:cs="Times New Roman"/>
          <w:sz w:val="24"/>
          <w:szCs w:val="24"/>
        </w:rPr>
        <w:t xml:space="preserve"> some artworks conform those theories, but its starting point is more universal</w:t>
      </w:r>
      <w:r w:rsidR="00DC51DE">
        <w:rPr>
          <w:rFonts w:ascii="Times New Roman" w:hAnsi="Times New Roman" w:cs="Times New Roman"/>
          <w:sz w:val="24"/>
          <w:szCs w:val="24"/>
        </w:rPr>
        <w:t xml:space="preserve"> and easier to be accepted by the public. In addition, the three-level reaction can also help us to compare the aesthetic value of artworks clearly rather than make a qualitative analysis.</w:t>
      </w:r>
    </w:p>
    <w:p w14:paraId="71CEF5F2" w14:textId="77777777" w:rsidR="003B0C81" w:rsidRPr="009177E0" w:rsidRDefault="003B0C81" w:rsidP="000C1FD6">
      <w:pPr>
        <w:widowControl/>
        <w:spacing w:line="480" w:lineRule="auto"/>
        <w:rPr>
          <w:rFonts w:ascii="Times New Roman" w:hAnsi="Times New Roman" w:cs="Times New Roman"/>
          <w:sz w:val="24"/>
          <w:szCs w:val="24"/>
        </w:rPr>
      </w:pPr>
    </w:p>
    <w:p w14:paraId="3BF7EDE7" w14:textId="77777777" w:rsidR="00DC51DE" w:rsidRDefault="00DC51DE" w:rsidP="00395835">
      <w:pPr>
        <w:widowControl/>
        <w:spacing w:line="480" w:lineRule="auto"/>
        <w:jc w:val="center"/>
        <w:rPr>
          <w:rFonts w:ascii="Times New Roman" w:hAnsi="Times New Roman" w:cs="Times New Roman"/>
          <w:sz w:val="24"/>
          <w:szCs w:val="24"/>
        </w:rPr>
      </w:pPr>
    </w:p>
    <w:p w14:paraId="75968928" w14:textId="55B5D6A2" w:rsidR="009C3568" w:rsidRPr="009177E0" w:rsidRDefault="009C5EE2" w:rsidP="00395835">
      <w:pPr>
        <w:widowControl/>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w:t>
      </w:r>
    </w:p>
    <w:p w14:paraId="2D684072" w14:textId="5B68C65B" w:rsidR="0073055F" w:rsidRDefault="00EE4BC1" w:rsidP="0073055F">
      <w:pPr>
        <w:pStyle w:val="ad"/>
        <w:numPr>
          <w:ilvl w:val="0"/>
          <w:numId w:val="3"/>
        </w:numPr>
        <w:autoSpaceDE w:val="0"/>
        <w:autoSpaceDN w:val="0"/>
        <w:adjustRightInd w:val="0"/>
        <w:spacing w:line="480" w:lineRule="auto"/>
        <w:ind w:firstLineChars="0"/>
        <w:jc w:val="left"/>
        <w:rPr>
          <w:rFonts w:ascii="Times New Roman" w:hAnsi="Times New Roman" w:cs="Times New Roman"/>
          <w:iCs/>
          <w:sz w:val="24"/>
          <w:szCs w:val="24"/>
        </w:rPr>
      </w:pPr>
      <w:r w:rsidRPr="00EE4BC1">
        <w:rPr>
          <w:rFonts w:ascii="Times New Roman" w:hAnsi="Times New Roman" w:cs="Times New Roman"/>
          <w:iCs/>
          <w:sz w:val="24"/>
          <w:szCs w:val="24"/>
        </w:rPr>
        <w:t>Fu, Xiaowei, and Yi Wang. “Confucius on the Relationship of Beauty and Goodness.” The Journal of Aesthetic Education, vol. 49, no. 1, 2015, pp. 68–81. JSTOR, www.jstor.org/stable/10.5406/jaesteduc.49.1.0068. Accessed 6 Aug. 2020.</w:t>
      </w:r>
    </w:p>
    <w:p w14:paraId="1CB040D3" w14:textId="04FAB9B8" w:rsidR="00CE7DAA" w:rsidRPr="00F24BFB" w:rsidRDefault="00F24BFB" w:rsidP="00F24BFB">
      <w:pPr>
        <w:pStyle w:val="ad"/>
        <w:numPr>
          <w:ilvl w:val="0"/>
          <w:numId w:val="3"/>
        </w:numPr>
        <w:autoSpaceDE w:val="0"/>
        <w:autoSpaceDN w:val="0"/>
        <w:adjustRightInd w:val="0"/>
        <w:spacing w:line="480" w:lineRule="auto"/>
        <w:ind w:firstLineChars="0"/>
        <w:jc w:val="left"/>
        <w:rPr>
          <w:rFonts w:ascii="Times New Roman" w:hAnsi="Times New Roman" w:cs="Times New Roman"/>
          <w:iCs/>
          <w:sz w:val="24"/>
          <w:szCs w:val="24"/>
        </w:rPr>
      </w:pPr>
      <w:r>
        <w:rPr>
          <w:rFonts w:ascii="Times New Roman" w:hAnsi="Times New Roman" w:cs="Times New Roman" w:hint="eastAsia"/>
          <w:iCs/>
          <w:sz w:val="24"/>
          <w:szCs w:val="24"/>
        </w:rPr>
        <w:t>K</w:t>
      </w:r>
      <w:r>
        <w:rPr>
          <w:rFonts w:ascii="Times New Roman" w:hAnsi="Times New Roman" w:cs="Times New Roman"/>
          <w:iCs/>
          <w:sz w:val="24"/>
          <w:szCs w:val="24"/>
        </w:rPr>
        <w:t>ant, I. “</w:t>
      </w:r>
      <w:r w:rsidRPr="00F24BFB">
        <w:rPr>
          <w:rFonts w:ascii="Times New Roman" w:hAnsi="Times New Roman" w:cs="Times New Roman"/>
          <w:iCs/>
          <w:sz w:val="24"/>
          <w:szCs w:val="24"/>
        </w:rPr>
        <w:t>C</w:t>
      </w:r>
      <w:r>
        <w:rPr>
          <w:rFonts w:ascii="Times New Roman" w:hAnsi="Times New Roman" w:cs="Times New Roman"/>
          <w:iCs/>
          <w:sz w:val="24"/>
          <w:szCs w:val="24"/>
        </w:rPr>
        <w:t>ritique of Judgement.</w:t>
      </w:r>
      <w:r w:rsidRPr="00F24BFB">
        <w:rPr>
          <w:rFonts w:ascii="Times New Roman" w:hAnsi="Times New Roman" w:cs="Times New Roman"/>
          <w:iCs/>
          <w:sz w:val="24"/>
          <w:szCs w:val="24"/>
        </w:rPr>
        <w:t>”</w:t>
      </w:r>
      <w:r>
        <w:rPr>
          <w:rFonts w:ascii="Times New Roman" w:hAnsi="Times New Roman" w:cs="Times New Roman"/>
          <w:iCs/>
          <w:sz w:val="24"/>
          <w:szCs w:val="24"/>
        </w:rPr>
        <w:t xml:space="preserve"> Hackett Publishing Company. Indianapolis/ Cambridge. 1790, pp. 145-156.</w:t>
      </w:r>
    </w:p>
    <w:p w14:paraId="756F7CD8" w14:textId="51156B92" w:rsidR="00CE7DAA" w:rsidRDefault="00CE7DAA" w:rsidP="00CE7DAA">
      <w:pPr>
        <w:autoSpaceDE w:val="0"/>
        <w:autoSpaceDN w:val="0"/>
        <w:adjustRightInd w:val="0"/>
        <w:spacing w:line="480" w:lineRule="auto"/>
        <w:jc w:val="left"/>
        <w:rPr>
          <w:rFonts w:ascii="Times New Roman" w:hAnsi="Times New Roman" w:cs="Times New Roman"/>
          <w:iCs/>
          <w:sz w:val="24"/>
          <w:szCs w:val="24"/>
        </w:rPr>
      </w:pPr>
    </w:p>
    <w:p w14:paraId="3DCC98AE" w14:textId="6D0A207A" w:rsidR="00CE7DAA" w:rsidRDefault="00CE7DAA" w:rsidP="00CE7DAA">
      <w:pPr>
        <w:autoSpaceDE w:val="0"/>
        <w:autoSpaceDN w:val="0"/>
        <w:adjustRightInd w:val="0"/>
        <w:spacing w:line="480" w:lineRule="auto"/>
        <w:jc w:val="left"/>
        <w:rPr>
          <w:rFonts w:ascii="Times New Roman" w:hAnsi="Times New Roman" w:cs="Times New Roman"/>
          <w:iCs/>
          <w:sz w:val="24"/>
          <w:szCs w:val="24"/>
        </w:rPr>
      </w:pPr>
    </w:p>
    <w:p w14:paraId="388CDD49" w14:textId="0F1201D4" w:rsidR="00CE7DAA" w:rsidRDefault="00CE7DAA" w:rsidP="00CE7DAA">
      <w:pPr>
        <w:autoSpaceDE w:val="0"/>
        <w:autoSpaceDN w:val="0"/>
        <w:adjustRightInd w:val="0"/>
        <w:spacing w:line="480" w:lineRule="auto"/>
        <w:jc w:val="left"/>
        <w:rPr>
          <w:rFonts w:ascii="Times New Roman" w:hAnsi="Times New Roman" w:cs="Times New Roman"/>
          <w:iCs/>
          <w:sz w:val="24"/>
          <w:szCs w:val="24"/>
        </w:rPr>
      </w:pPr>
    </w:p>
    <w:p w14:paraId="40DCE05B" w14:textId="7497E1B1" w:rsidR="00CE7DAA" w:rsidRDefault="00CE7DAA" w:rsidP="00CE7DAA">
      <w:pPr>
        <w:autoSpaceDE w:val="0"/>
        <w:autoSpaceDN w:val="0"/>
        <w:adjustRightInd w:val="0"/>
        <w:spacing w:line="480" w:lineRule="auto"/>
        <w:jc w:val="left"/>
        <w:rPr>
          <w:rFonts w:ascii="Times New Roman" w:hAnsi="Times New Roman" w:cs="Times New Roman"/>
          <w:iCs/>
          <w:sz w:val="24"/>
          <w:szCs w:val="24"/>
        </w:rPr>
      </w:pPr>
    </w:p>
    <w:p w14:paraId="01BA2CF4" w14:textId="5E5B449C" w:rsidR="00CE7DAA" w:rsidRDefault="00CE7DAA" w:rsidP="00CE7DAA">
      <w:pPr>
        <w:autoSpaceDE w:val="0"/>
        <w:autoSpaceDN w:val="0"/>
        <w:adjustRightInd w:val="0"/>
        <w:spacing w:line="480" w:lineRule="auto"/>
        <w:jc w:val="left"/>
        <w:rPr>
          <w:rFonts w:ascii="Times New Roman" w:hAnsi="Times New Roman" w:cs="Times New Roman"/>
          <w:iCs/>
          <w:sz w:val="24"/>
          <w:szCs w:val="24"/>
        </w:rPr>
      </w:pPr>
    </w:p>
    <w:p w14:paraId="6E6408D0" w14:textId="0EB2F2E0" w:rsidR="00CE7DAA" w:rsidRDefault="00CE7DAA" w:rsidP="00CE7DAA">
      <w:pPr>
        <w:autoSpaceDE w:val="0"/>
        <w:autoSpaceDN w:val="0"/>
        <w:adjustRightInd w:val="0"/>
        <w:spacing w:line="480" w:lineRule="auto"/>
        <w:jc w:val="left"/>
        <w:rPr>
          <w:rFonts w:ascii="Times New Roman" w:hAnsi="Times New Roman" w:cs="Times New Roman"/>
          <w:iCs/>
          <w:sz w:val="24"/>
          <w:szCs w:val="24"/>
        </w:rPr>
      </w:pPr>
    </w:p>
    <w:p w14:paraId="0E832FC4" w14:textId="68478C8A" w:rsidR="00CE7DAA" w:rsidRDefault="00CE7DAA" w:rsidP="00CE7DAA">
      <w:pPr>
        <w:pStyle w:val="Body"/>
        <w:spacing w:before="80" w:after="180" w:line="288" w:lineRule="auto"/>
        <w:rPr>
          <w:rFonts w:ascii="Hoefler Text" w:eastAsiaTheme="minorEastAsia" w:hAnsi="Hoefler Text" w:hint="eastAsia"/>
          <w:sz w:val="24"/>
          <w:szCs w:val="24"/>
        </w:rPr>
      </w:pPr>
    </w:p>
    <w:p w14:paraId="1BE78578" w14:textId="1BF7FF53" w:rsidR="00690CDB" w:rsidRDefault="00690CDB" w:rsidP="00CE7DAA">
      <w:pPr>
        <w:pStyle w:val="Body"/>
        <w:spacing w:before="80" w:after="180" w:line="288" w:lineRule="auto"/>
        <w:rPr>
          <w:rFonts w:ascii="Hoefler Text" w:eastAsiaTheme="minorEastAsia" w:hAnsi="Hoefler Text" w:hint="eastAsia"/>
          <w:sz w:val="24"/>
          <w:szCs w:val="24"/>
        </w:rPr>
      </w:pPr>
    </w:p>
    <w:p w14:paraId="140AC582" w14:textId="7C47C219" w:rsidR="00690CDB" w:rsidRDefault="00690CDB" w:rsidP="00CE7DAA">
      <w:pPr>
        <w:pStyle w:val="Body"/>
        <w:spacing w:before="80" w:after="180" w:line="288" w:lineRule="auto"/>
        <w:rPr>
          <w:rFonts w:ascii="Hoefler Text" w:eastAsiaTheme="minorEastAsia" w:hAnsi="Hoefler Text" w:hint="eastAsia"/>
          <w:sz w:val="24"/>
          <w:szCs w:val="24"/>
        </w:rPr>
      </w:pPr>
    </w:p>
    <w:p w14:paraId="67EE29EC" w14:textId="36CB31DB" w:rsidR="00690CDB" w:rsidRDefault="00690CDB" w:rsidP="00CE7DAA">
      <w:pPr>
        <w:pStyle w:val="Body"/>
        <w:spacing w:before="80" w:after="180" w:line="288" w:lineRule="auto"/>
        <w:rPr>
          <w:rFonts w:ascii="Hoefler Text" w:eastAsiaTheme="minorEastAsia" w:hAnsi="Hoefler Text" w:hint="eastAsia"/>
          <w:sz w:val="24"/>
          <w:szCs w:val="24"/>
        </w:rPr>
      </w:pPr>
    </w:p>
    <w:p w14:paraId="2C446059" w14:textId="5630FC3D" w:rsidR="00690CDB" w:rsidRDefault="00690CDB" w:rsidP="00CE7DAA">
      <w:pPr>
        <w:pStyle w:val="Body"/>
        <w:spacing w:before="80" w:after="180" w:line="288" w:lineRule="auto"/>
        <w:rPr>
          <w:rFonts w:ascii="Hoefler Text" w:eastAsiaTheme="minorEastAsia" w:hAnsi="Hoefler Text" w:hint="eastAsia"/>
          <w:sz w:val="24"/>
          <w:szCs w:val="24"/>
        </w:rPr>
      </w:pPr>
    </w:p>
    <w:p w14:paraId="30499C0F" w14:textId="12F4B482" w:rsidR="00690CDB" w:rsidRDefault="00690CDB" w:rsidP="00CE7DAA">
      <w:pPr>
        <w:pStyle w:val="Body"/>
        <w:spacing w:before="80" w:after="180" w:line="288" w:lineRule="auto"/>
        <w:rPr>
          <w:rFonts w:ascii="Hoefler Text" w:eastAsiaTheme="minorEastAsia" w:hAnsi="Hoefler Text" w:hint="eastAsia"/>
          <w:sz w:val="24"/>
          <w:szCs w:val="24"/>
        </w:rPr>
      </w:pPr>
    </w:p>
    <w:p w14:paraId="50BD9686" w14:textId="14446E78" w:rsidR="00690CDB" w:rsidRDefault="00690CDB" w:rsidP="00CE7DAA">
      <w:pPr>
        <w:pStyle w:val="Body"/>
        <w:spacing w:before="80" w:after="180" w:line="288" w:lineRule="auto"/>
        <w:rPr>
          <w:rFonts w:ascii="Hoefler Text" w:eastAsiaTheme="minorEastAsia" w:hAnsi="Hoefler Text" w:hint="eastAsia"/>
          <w:sz w:val="24"/>
          <w:szCs w:val="24"/>
        </w:rPr>
      </w:pPr>
    </w:p>
    <w:p w14:paraId="204EB8A1" w14:textId="070DB376" w:rsidR="00690CDB" w:rsidRDefault="00690CDB" w:rsidP="00CE7DAA">
      <w:pPr>
        <w:pStyle w:val="Body"/>
        <w:spacing w:before="80" w:after="180" w:line="288" w:lineRule="auto"/>
        <w:rPr>
          <w:rFonts w:ascii="Hoefler Text" w:eastAsiaTheme="minorEastAsia" w:hAnsi="Hoefler Text" w:hint="eastAsia"/>
          <w:sz w:val="24"/>
          <w:szCs w:val="24"/>
        </w:rPr>
      </w:pPr>
    </w:p>
    <w:p w14:paraId="33AA6779" w14:textId="2B5049E0" w:rsidR="00690CDB" w:rsidRDefault="00690CDB" w:rsidP="00CE7DAA">
      <w:pPr>
        <w:pStyle w:val="Body"/>
        <w:spacing w:before="80" w:after="180" w:line="288" w:lineRule="auto"/>
        <w:rPr>
          <w:rFonts w:ascii="Hoefler Text" w:eastAsiaTheme="minorEastAsia" w:hAnsi="Hoefler Text" w:hint="eastAsia"/>
          <w:sz w:val="24"/>
          <w:szCs w:val="24"/>
        </w:rPr>
      </w:pPr>
    </w:p>
    <w:p w14:paraId="5021AF51" w14:textId="77777777" w:rsidR="00690CDB" w:rsidRPr="00690CDB" w:rsidRDefault="00690CDB" w:rsidP="00CE7DAA">
      <w:pPr>
        <w:pStyle w:val="Body"/>
        <w:spacing w:before="80" w:after="180" w:line="288" w:lineRule="auto"/>
        <w:rPr>
          <w:rFonts w:ascii="Hoefler Text" w:eastAsiaTheme="minorEastAsia" w:hAnsi="Hoefler Text" w:hint="eastAsia"/>
          <w:sz w:val="24"/>
          <w:szCs w:val="24"/>
        </w:rPr>
      </w:pPr>
    </w:p>
    <w:tbl>
      <w:tblPr>
        <w:tblStyle w:val="TableNormal"/>
        <w:tblW w:w="11125" w:type="dxa"/>
        <w:tblInd w:w="108" w:type="dxa"/>
        <w:tblBorders>
          <w:top w:val="single" w:sz="4" w:space="0" w:color="929292"/>
          <w:left w:val="single" w:sz="4" w:space="0" w:color="929292"/>
          <w:bottom w:val="single" w:sz="4" w:space="0" w:color="929292"/>
          <w:right w:val="single" w:sz="4" w:space="0" w:color="929292"/>
          <w:insideH w:val="single" w:sz="4" w:space="0" w:color="929292"/>
          <w:insideV w:val="single" w:sz="4" w:space="0" w:color="929292"/>
        </w:tblBorders>
        <w:shd w:val="clear" w:color="auto" w:fill="00A2FF"/>
        <w:tblLayout w:type="fixed"/>
        <w:tblLook w:val="04A0" w:firstRow="1" w:lastRow="0" w:firstColumn="1" w:lastColumn="0" w:noHBand="0" w:noVBand="1"/>
      </w:tblPr>
      <w:tblGrid>
        <w:gridCol w:w="5468"/>
        <w:gridCol w:w="1158"/>
        <w:gridCol w:w="1105"/>
        <w:gridCol w:w="1129"/>
        <w:gridCol w:w="1091"/>
        <w:gridCol w:w="1174"/>
      </w:tblGrid>
      <w:tr w:rsidR="00CE7DAA" w14:paraId="63282271" w14:textId="77777777" w:rsidTr="00DC51DE">
        <w:trPr>
          <w:trHeight w:val="860"/>
          <w:tblHeader/>
        </w:trPr>
        <w:tc>
          <w:tcPr>
            <w:tcW w:w="5468" w:type="dxa"/>
            <w:tcBorders>
              <w:top w:val="single" w:sz="24" w:space="0" w:color="005392"/>
              <w:left w:val="single" w:sz="24" w:space="0" w:color="005392"/>
              <w:bottom w:val="single" w:sz="24" w:space="0" w:color="005392"/>
              <w:right w:val="single" w:sz="24" w:space="0" w:color="005392"/>
            </w:tcBorders>
            <w:shd w:val="clear" w:color="auto" w:fill="FEFFFE"/>
            <w:tcMar>
              <w:top w:w="80" w:type="dxa"/>
              <w:left w:w="80" w:type="dxa"/>
              <w:bottom w:w="80" w:type="dxa"/>
              <w:right w:w="80" w:type="dxa"/>
            </w:tcMar>
          </w:tcPr>
          <w:p w14:paraId="59CC356A" w14:textId="77777777" w:rsidR="00CE7DAA" w:rsidRDefault="00CE7DAA" w:rsidP="00252BB5">
            <w:pPr>
              <w:pStyle w:val="Body"/>
              <w:spacing w:before="80" w:after="180" w:line="288" w:lineRule="auto"/>
            </w:pPr>
            <w:r>
              <w:rPr>
                <w:rFonts w:ascii="Hoefler Text" w:hAnsi="Hoefler Text"/>
                <w:b/>
                <w:bCs/>
                <w:color w:val="009193"/>
                <w:sz w:val="24"/>
                <w:szCs w:val="24"/>
              </w:rPr>
              <w:lastRenderedPageBreak/>
              <w:t>Criteria for Evaluation:</w:t>
            </w:r>
          </w:p>
        </w:tc>
        <w:tc>
          <w:tcPr>
            <w:tcW w:w="1158" w:type="dxa"/>
            <w:tcBorders>
              <w:top w:val="single" w:sz="24" w:space="0" w:color="005392"/>
              <w:left w:val="single" w:sz="24" w:space="0" w:color="005392"/>
              <w:bottom w:val="single" w:sz="24" w:space="0" w:color="005392"/>
              <w:right w:val="single" w:sz="24" w:space="0" w:color="005392"/>
            </w:tcBorders>
            <w:shd w:val="clear" w:color="auto" w:fill="004C7F"/>
            <w:tcMar>
              <w:top w:w="80" w:type="dxa"/>
              <w:left w:w="80" w:type="dxa"/>
              <w:bottom w:w="80" w:type="dxa"/>
              <w:right w:w="80" w:type="dxa"/>
            </w:tcMar>
          </w:tcPr>
          <w:p w14:paraId="0A2A11BB" w14:textId="77777777" w:rsidR="00CE7DAA" w:rsidRDefault="00CE7DAA" w:rsidP="00252BB5">
            <w:pPr>
              <w:pStyle w:val="TableStyle3"/>
            </w:pPr>
            <w:r>
              <w:rPr>
                <w:rFonts w:ascii="Hoefler Text" w:hAnsi="Hoefler Text"/>
                <w:sz w:val="16"/>
                <w:szCs w:val="16"/>
              </w:rPr>
              <w:t>Excellent</w:t>
            </w:r>
          </w:p>
          <w:p w14:paraId="0AF6EDD5" w14:textId="77777777" w:rsidR="00CE7DAA" w:rsidRDefault="00CE7DAA" w:rsidP="00252BB5">
            <w:pPr>
              <w:pStyle w:val="TableStyle3"/>
            </w:pPr>
          </w:p>
        </w:tc>
        <w:tc>
          <w:tcPr>
            <w:tcW w:w="1105" w:type="dxa"/>
            <w:tcBorders>
              <w:top w:val="single" w:sz="24" w:space="0" w:color="005392"/>
              <w:left w:val="single" w:sz="24" w:space="0" w:color="005392"/>
              <w:bottom w:val="single" w:sz="24" w:space="0" w:color="005392"/>
              <w:right w:val="single" w:sz="24" w:space="0" w:color="005392"/>
            </w:tcBorders>
            <w:shd w:val="clear" w:color="auto" w:fill="004C7F"/>
            <w:tcMar>
              <w:top w:w="80" w:type="dxa"/>
              <w:left w:w="80" w:type="dxa"/>
              <w:bottom w:w="80" w:type="dxa"/>
              <w:right w:w="80" w:type="dxa"/>
            </w:tcMar>
          </w:tcPr>
          <w:p w14:paraId="3E0EAF03" w14:textId="77777777" w:rsidR="00CE7DAA" w:rsidRDefault="00CE7DAA" w:rsidP="00252BB5">
            <w:pPr>
              <w:pStyle w:val="TableStyle3"/>
            </w:pPr>
            <w:r>
              <w:rPr>
                <w:rFonts w:ascii="Hoefler Text" w:hAnsi="Hoefler Text"/>
                <w:sz w:val="16"/>
                <w:szCs w:val="16"/>
              </w:rPr>
              <w:t>Very Good</w:t>
            </w:r>
          </w:p>
        </w:tc>
        <w:tc>
          <w:tcPr>
            <w:tcW w:w="1129" w:type="dxa"/>
            <w:tcBorders>
              <w:top w:val="single" w:sz="24" w:space="0" w:color="005392"/>
              <w:left w:val="single" w:sz="24" w:space="0" w:color="005392"/>
              <w:bottom w:val="single" w:sz="24" w:space="0" w:color="005392"/>
              <w:right w:val="single" w:sz="24" w:space="0" w:color="005392"/>
            </w:tcBorders>
            <w:shd w:val="clear" w:color="auto" w:fill="004C7F"/>
            <w:tcMar>
              <w:top w:w="80" w:type="dxa"/>
              <w:left w:w="80" w:type="dxa"/>
              <w:bottom w:w="80" w:type="dxa"/>
              <w:right w:w="80" w:type="dxa"/>
            </w:tcMar>
          </w:tcPr>
          <w:p w14:paraId="545CED7D" w14:textId="77777777" w:rsidR="00CE7DAA" w:rsidRDefault="00CE7DAA" w:rsidP="00252BB5">
            <w:pPr>
              <w:pStyle w:val="TableStyle3"/>
            </w:pPr>
            <w:r>
              <w:rPr>
                <w:rFonts w:ascii="Hoefler Text" w:hAnsi="Hoefler Text"/>
                <w:sz w:val="16"/>
                <w:szCs w:val="16"/>
              </w:rPr>
              <w:t>Good</w:t>
            </w:r>
          </w:p>
          <w:p w14:paraId="0C0FC7BA" w14:textId="77777777" w:rsidR="00CE7DAA" w:rsidRDefault="00CE7DAA" w:rsidP="00252BB5">
            <w:pPr>
              <w:pStyle w:val="TableStyle3"/>
            </w:pPr>
          </w:p>
        </w:tc>
        <w:tc>
          <w:tcPr>
            <w:tcW w:w="1091" w:type="dxa"/>
            <w:tcBorders>
              <w:top w:val="single" w:sz="24" w:space="0" w:color="005392"/>
              <w:left w:val="single" w:sz="24" w:space="0" w:color="005392"/>
              <w:bottom w:val="single" w:sz="24" w:space="0" w:color="005392"/>
              <w:right w:val="single" w:sz="24" w:space="0" w:color="005392"/>
            </w:tcBorders>
            <w:shd w:val="clear" w:color="auto" w:fill="004C7F"/>
            <w:tcMar>
              <w:top w:w="80" w:type="dxa"/>
              <w:left w:w="80" w:type="dxa"/>
              <w:bottom w:w="80" w:type="dxa"/>
              <w:right w:w="80" w:type="dxa"/>
            </w:tcMar>
          </w:tcPr>
          <w:p w14:paraId="546DF2F3" w14:textId="77777777" w:rsidR="00CE7DAA" w:rsidRDefault="00CE7DAA" w:rsidP="00252BB5">
            <w:pPr>
              <w:pStyle w:val="TableStyle3"/>
            </w:pPr>
            <w:r>
              <w:rPr>
                <w:rFonts w:ascii="Hoefler Text" w:hAnsi="Hoefler Text"/>
                <w:sz w:val="16"/>
                <w:szCs w:val="16"/>
              </w:rPr>
              <w:t>Needs work</w:t>
            </w:r>
          </w:p>
        </w:tc>
        <w:tc>
          <w:tcPr>
            <w:tcW w:w="1174" w:type="dxa"/>
            <w:tcBorders>
              <w:top w:val="single" w:sz="24" w:space="0" w:color="005392"/>
              <w:left w:val="single" w:sz="24" w:space="0" w:color="005392"/>
              <w:bottom w:val="single" w:sz="24" w:space="0" w:color="005392"/>
              <w:right w:val="single" w:sz="24" w:space="0" w:color="005392"/>
            </w:tcBorders>
            <w:shd w:val="clear" w:color="auto" w:fill="004C7F"/>
            <w:tcMar>
              <w:top w:w="80" w:type="dxa"/>
              <w:left w:w="80" w:type="dxa"/>
              <w:bottom w:w="80" w:type="dxa"/>
              <w:right w:w="80" w:type="dxa"/>
            </w:tcMar>
          </w:tcPr>
          <w:p w14:paraId="190E3FF4" w14:textId="77777777" w:rsidR="00CE7DAA" w:rsidRDefault="00CE7DAA" w:rsidP="00252BB5">
            <w:pPr>
              <w:pStyle w:val="TableStyle3"/>
            </w:pPr>
            <w:r>
              <w:rPr>
                <w:rFonts w:ascii="Hoefler Text" w:hAnsi="Hoefler Text"/>
                <w:sz w:val="16"/>
                <w:szCs w:val="16"/>
              </w:rPr>
              <w:t xml:space="preserve">Does not </w:t>
            </w:r>
          </w:p>
          <w:p w14:paraId="52B827CA" w14:textId="77777777" w:rsidR="00CE7DAA" w:rsidRDefault="00CE7DAA" w:rsidP="00252BB5">
            <w:pPr>
              <w:pStyle w:val="TableStyle3"/>
            </w:pPr>
            <w:r>
              <w:rPr>
                <w:rFonts w:ascii="Hoefler Text" w:hAnsi="Hoefler Text"/>
                <w:sz w:val="16"/>
                <w:szCs w:val="16"/>
              </w:rPr>
              <w:t xml:space="preserve">Meet </w:t>
            </w:r>
          </w:p>
          <w:p w14:paraId="7DDB5A67" w14:textId="77777777" w:rsidR="00CE7DAA" w:rsidRDefault="00CE7DAA" w:rsidP="00252BB5">
            <w:pPr>
              <w:pStyle w:val="TableStyle3"/>
            </w:pPr>
            <w:r>
              <w:rPr>
                <w:rFonts w:ascii="Hoefler Text" w:hAnsi="Hoefler Text"/>
                <w:sz w:val="16"/>
                <w:szCs w:val="16"/>
              </w:rPr>
              <w:t>requirements</w:t>
            </w:r>
          </w:p>
        </w:tc>
      </w:tr>
      <w:tr w:rsidR="00CE7DAA" w14:paraId="0EE64D60" w14:textId="77777777" w:rsidTr="00DC51DE">
        <w:tblPrEx>
          <w:shd w:val="clear" w:color="auto" w:fill="auto"/>
        </w:tblPrEx>
        <w:trPr>
          <w:trHeight w:val="3000"/>
        </w:trPr>
        <w:tc>
          <w:tcPr>
            <w:tcW w:w="5468" w:type="dxa"/>
            <w:tcBorders>
              <w:top w:val="single" w:sz="24" w:space="0" w:color="005392"/>
              <w:left w:val="single" w:sz="24" w:space="0" w:color="005392"/>
              <w:bottom w:val="single" w:sz="24" w:space="0" w:color="005392"/>
              <w:right w:val="single" w:sz="24" w:space="0" w:color="005392"/>
            </w:tcBorders>
            <w:shd w:val="clear" w:color="auto" w:fill="FEFFFE"/>
            <w:tcMar>
              <w:top w:w="80" w:type="dxa"/>
              <w:left w:w="80" w:type="dxa"/>
              <w:bottom w:w="80" w:type="dxa"/>
              <w:right w:w="80" w:type="dxa"/>
            </w:tcMar>
          </w:tcPr>
          <w:p w14:paraId="15BE412A" w14:textId="77777777" w:rsidR="00CE7DAA" w:rsidRDefault="00CE7DAA" w:rsidP="00252BB5">
            <w:pPr>
              <w:pStyle w:val="Body"/>
              <w:spacing w:before="60" w:after="60"/>
              <w:rPr>
                <w:rFonts w:ascii="Hoefler Text" w:eastAsia="Hoefler Text" w:hAnsi="Hoefler Text" w:cs="Hoefler Text"/>
                <w:b/>
                <w:bCs/>
                <w:color w:val="009193"/>
                <w:sz w:val="20"/>
              </w:rPr>
            </w:pPr>
            <w:r>
              <w:rPr>
                <w:rFonts w:ascii="Hoefler Text" w:hAnsi="Hoefler Text"/>
                <w:b/>
                <w:bCs/>
                <w:color w:val="009193"/>
                <w:sz w:val="20"/>
                <w:lang w:val="fr-FR"/>
              </w:rPr>
              <w:t>Argumentation</w:t>
            </w:r>
          </w:p>
          <w:p w14:paraId="3ED6A241" w14:textId="04C37A51" w:rsidR="00CE7DAA" w:rsidRDefault="00CE7DAA" w:rsidP="00CE7DAA">
            <w:pPr>
              <w:pStyle w:val="Body"/>
              <w:numPr>
                <w:ilvl w:val="0"/>
                <w:numId w:val="4"/>
              </w:numPr>
              <w:spacing w:before="60" w:after="60"/>
              <w:rPr>
                <w:rFonts w:ascii="Hoefler Text" w:hAnsi="Hoefler Text"/>
                <w:color w:val="009193"/>
                <w:sz w:val="20"/>
              </w:rPr>
            </w:pPr>
            <w:r>
              <w:rPr>
                <w:rFonts w:ascii="Hoefler Text" w:hAnsi="Hoefler Text"/>
                <w:color w:val="009193"/>
                <w:sz w:val="20"/>
              </w:rPr>
              <w:t>Strength and soundness of thesis complete with claim, evidence, and result</w:t>
            </w:r>
          </w:p>
          <w:p w14:paraId="4B1B61B8" w14:textId="5A38271A" w:rsidR="00CE7DAA" w:rsidRDefault="00CE7DAA" w:rsidP="00CE7DAA">
            <w:pPr>
              <w:pStyle w:val="Body"/>
              <w:numPr>
                <w:ilvl w:val="0"/>
                <w:numId w:val="4"/>
              </w:numPr>
              <w:spacing w:before="60" w:after="60"/>
              <w:rPr>
                <w:sz w:val="20"/>
              </w:rPr>
            </w:pPr>
            <w:r>
              <w:rPr>
                <w:rFonts w:ascii="Hoefler Text" w:hAnsi="Hoefler Text"/>
                <w:color w:val="009193"/>
                <w:sz w:val="20"/>
              </w:rPr>
              <w:t>Clarity of map of the essay in introduction and evidence of transitions</w:t>
            </w:r>
          </w:p>
          <w:p w14:paraId="74809BF8" w14:textId="3740FAB2" w:rsidR="00CE7DAA" w:rsidRDefault="00CE7DAA" w:rsidP="00CE7DAA">
            <w:pPr>
              <w:pStyle w:val="Body"/>
              <w:numPr>
                <w:ilvl w:val="0"/>
                <w:numId w:val="4"/>
              </w:numPr>
              <w:spacing w:before="60" w:after="60"/>
              <w:rPr>
                <w:rFonts w:ascii="Hoefler Text" w:hAnsi="Hoefler Text"/>
                <w:color w:val="009193"/>
                <w:sz w:val="20"/>
              </w:rPr>
            </w:pPr>
            <w:r>
              <w:rPr>
                <w:rFonts w:ascii="Hoefler Text" w:hAnsi="Hoefler Text"/>
                <w:color w:val="009193"/>
                <w:sz w:val="20"/>
              </w:rPr>
              <w:t>Clarity of argument, structure of argument development, fulfillment of thesis promise</w:t>
            </w:r>
          </w:p>
          <w:p w14:paraId="04EC67EB" w14:textId="77777777" w:rsidR="00CE7DAA" w:rsidRDefault="00CE7DAA" w:rsidP="00CE7DAA">
            <w:pPr>
              <w:pStyle w:val="Body"/>
              <w:numPr>
                <w:ilvl w:val="0"/>
                <w:numId w:val="4"/>
              </w:numPr>
              <w:spacing w:before="60" w:after="60"/>
              <w:rPr>
                <w:rFonts w:ascii="Hoefler Text" w:hAnsi="Hoefler Text"/>
                <w:color w:val="009193"/>
                <w:sz w:val="20"/>
              </w:rPr>
            </w:pPr>
            <w:r>
              <w:rPr>
                <w:rFonts w:ascii="Hoefler Text" w:hAnsi="Hoefler Text"/>
                <w:color w:val="009193"/>
                <w:sz w:val="20"/>
              </w:rPr>
              <w:t>Clarity of transitions showing the connection between argument points, between claim and evidence, between evidence and illustration, and between paragraphs overall</w:t>
            </w:r>
          </w:p>
          <w:p w14:paraId="7C5B485B" w14:textId="77777777" w:rsidR="00CE7DAA" w:rsidRDefault="00CE7DAA" w:rsidP="00CE7DAA">
            <w:pPr>
              <w:pStyle w:val="Body"/>
              <w:numPr>
                <w:ilvl w:val="0"/>
                <w:numId w:val="4"/>
              </w:numPr>
              <w:spacing w:before="60" w:after="60"/>
              <w:rPr>
                <w:rFonts w:ascii="Hoefler Text" w:hAnsi="Hoefler Text"/>
                <w:color w:val="009193"/>
                <w:sz w:val="20"/>
              </w:rPr>
            </w:pPr>
            <w:r>
              <w:rPr>
                <w:rFonts w:ascii="Hoefler Text" w:hAnsi="Hoefler Text"/>
                <w:color w:val="009193"/>
                <w:sz w:val="20"/>
              </w:rPr>
              <w:t>Anticipation of counterarguments</w:t>
            </w:r>
          </w:p>
        </w:tc>
        <w:tc>
          <w:tcPr>
            <w:tcW w:w="1158"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54F3CEC8" w14:textId="76FEC1D3" w:rsidR="00CE7DAA" w:rsidRDefault="00CE7DAA" w:rsidP="00252BB5"/>
        </w:tc>
        <w:tc>
          <w:tcPr>
            <w:tcW w:w="1105"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2850B516" w14:textId="265EABF9" w:rsidR="00CE7DAA" w:rsidRPr="00DC51DE" w:rsidRDefault="00CE7DAA" w:rsidP="00252BB5">
            <w:pPr>
              <w:rPr>
                <w:b/>
                <w:bCs/>
              </w:rPr>
            </w:pPr>
            <w:r w:rsidRPr="00DC51DE">
              <w:rPr>
                <w:rFonts w:hint="eastAsia"/>
                <w:b/>
                <w:bCs/>
              </w:rPr>
              <w:t>√</w:t>
            </w:r>
          </w:p>
        </w:tc>
        <w:tc>
          <w:tcPr>
            <w:tcW w:w="1129"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3B3FCC15" w14:textId="77777777" w:rsidR="00CE7DAA" w:rsidRDefault="00CE7DAA" w:rsidP="00252BB5"/>
        </w:tc>
        <w:tc>
          <w:tcPr>
            <w:tcW w:w="1091"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19851939" w14:textId="77777777" w:rsidR="00CE7DAA" w:rsidRDefault="00CE7DAA" w:rsidP="00252BB5"/>
        </w:tc>
        <w:tc>
          <w:tcPr>
            <w:tcW w:w="1174"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22256026" w14:textId="77777777" w:rsidR="00CE7DAA" w:rsidRDefault="00CE7DAA" w:rsidP="00252BB5"/>
        </w:tc>
      </w:tr>
      <w:tr w:rsidR="00CE7DAA" w14:paraId="314579E7" w14:textId="77777777" w:rsidTr="00DC51DE">
        <w:tblPrEx>
          <w:shd w:val="clear" w:color="auto" w:fill="auto"/>
        </w:tblPrEx>
        <w:trPr>
          <w:trHeight w:val="1200"/>
        </w:trPr>
        <w:tc>
          <w:tcPr>
            <w:tcW w:w="5468" w:type="dxa"/>
            <w:tcBorders>
              <w:top w:val="single" w:sz="24" w:space="0" w:color="005392"/>
              <w:left w:val="single" w:sz="24" w:space="0" w:color="005392"/>
              <w:bottom w:val="single" w:sz="24" w:space="0" w:color="005392"/>
              <w:right w:val="single" w:sz="24" w:space="0" w:color="005392"/>
            </w:tcBorders>
            <w:shd w:val="clear" w:color="auto" w:fill="FEFFFE"/>
            <w:tcMar>
              <w:top w:w="80" w:type="dxa"/>
              <w:left w:w="80" w:type="dxa"/>
              <w:bottom w:w="80" w:type="dxa"/>
              <w:right w:w="80" w:type="dxa"/>
            </w:tcMar>
          </w:tcPr>
          <w:p w14:paraId="34331EDD" w14:textId="77777777" w:rsidR="00CE7DAA" w:rsidRDefault="00CE7DAA" w:rsidP="00252BB5">
            <w:pPr>
              <w:pStyle w:val="Body"/>
              <w:spacing w:before="60" w:after="60"/>
              <w:rPr>
                <w:rFonts w:ascii="Hoefler Text" w:eastAsia="Hoefler Text" w:hAnsi="Hoefler Text" w:cs="Hoefler Text"/>
                <w:b/>
                <w:bCs/>
                <w:color w:val="009193"/>
                <w:sz w:val="20"/>
              </w:rPr>
            </w:pPr>
            <w:r>
              <w:rPr>
                <w:rFonts w:ascii="Hoefler Text" w:hAnsi="Hoefler Text"/>
                <w:b/>
                <w:bCs/>
                <w:color w:val="009193"/>
                <w:sz w:val="20"/>
                <w:lang w:val="fr-FR"/>
              </w:rPr>
              <w:t>Relevance</w:t>
            </w:r>
          </w:p>
          <w:p w14:paraId="2833C699" w14:textId="77777777" w:rsidR="00CE7DAA" w:rsidRDefault="00CE7DAA" w:rsidP="00CE7DAA">
            <w:pPr>
              <w:pStyle w:val="Body"/>
              <w:numPr>
                <w:ilvl w:val="0"/>
                <w:numId w:val="5"/>
              </w:numPr>
              <w:spacing w:before="60" w:after="60"/>
              <w:rPr>
                <w:rFonts w:ascii="Hoefler Text" w:hAnsi="Hoefler Text"/>
                <w:color w:val="009193"/>
                <w:sz w:val="20"/>
              </w:rPr>
            </w:pPr>
            <w:r>
              <w:rPr>
                <w:rFonts w:ascii="Hoefler Text" w:hAnsi="Hoefler Text"/>
                <w:color w:val="009193"/>
                <w:sz w:val="20"/>
              </w:rPr>
              <w:t>Connection between essay answer and prompt</w:t>
            </w:r>
          </w:p>
          <w:p w14:paraId="6556ABE7" w14:textId="77777777" w:rsidR="00CE7DAA" w:rsidRDefault="00CE7DAA" w:rsidP="00CE7DAA">
            <w:pPr>
              <w:pStyle w:val="Body"/>
              <w:numPr>
                <w:ilvl w:val="0"/>
                <w:numId w:val="5"/>
              </w:numPr>
              <w:spacing w:before="60" w:after="60"/>
              <w:rPr>
                <w:rFonts w:ascii="Hoefler Text" w:hAnsi="Hoefler Text"/>
                <w:color w:val="009193"/>
                <w:sz w:val="20"/>
              </w:rPr>
            </w:pPr>
            <w:r>
              <w:rPr>
                <w:rFonts w:ascii="Hoefler Text" w:hAnsi="Hoefler Text"/>
                <w:color w:val="009193"/>
                <w:sz w:val="20"/>
              </w:rPr>
              <w:t>Connection between essay answer and class readings</w:t>
            </w:r>
          </w:p>
          <w:p w14:paraId="490DB255" w14:textId="77777777" w:rsidR="00CE7DAA" w:rsidRDefault="00CE7DAA" w:rsidP="00CE7DAA">
            <w:pPr>
              <w:pStyle w:val="Body"/>
              <w:numPr>
                <w:ilvl w:val="0"/>
                <w:numId w:val="5"/>
              </w:numPr>
              <w:spacing w:before="60" w:after="60"/>
              <w:rPr>
                <w:rFonts w:ascii="Hoefler Text" w:hAnsi="Hoefler Text"/>
                <w:color w:val="009193"/>
                <w:sz w:val="20"/>
              </w:rPr>
            </w:pPr>
            <w:r>
              <w:rPr>
                <w:rFonts w:ascii="Hoefler Text" w:hAnsi="Hoefler Text"/>
                <w:color w:val="009193"/>
                <w:sz w:val="20"/>
              </w:rPr>
              <w:t>Connection between evidence and argument</w:t>
            </w:r>
          </w:p>
        </w:tc>
        <w:tc>
          <w:tcPr>
            <w:tcW w:w="1158"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2D7F328F" w14:textId="1D657639" w:rsidR="00CE7DAA" w:rsidRDefault="00CE7DAA" w:rsidP="00252BB5"/>
        </w:tc>
        <w:tc>
          <w:tcPr>
            <w:tcW w:w="1105"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03C35CF6" w14:textId="035CF266" w:rsidR="00CE7DAA" w:rsidRDefault="00DC51DE" w:rsidP="00252BB5">
            <w:r w:rsidRPr="00DC51DE">
              <w:rPr>
                <w:rFonts w:hint="eastAsia"/>
                <w:b/>
                <w:bCs/>
              </w:rPr>
              <w:t>√</w:t>
            </w:r>
          </w:p>
        </w:tc>
        <w:tc>
          <w:tcPr>
            <w:tcW w:w="1129"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78D20801" w14:textId="77777777" w:rsidR="00CE7DAA" w:rsidRDefault="00CE7DAA" w:rsidP="00252BB5"/>
        </w:tc>
        <w:tc>
          <w:tcPr>
            <w:tcW w:w="1091"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2C8A08DF" w14:textId="77777777" w:rsidR="00CE7DAA" w:rsidRDefault="00CE7DAA" w:rsidP="00252BB5"/>
        </w:tc>
        <w:tc>
          <w:tcPr>
            <w:tcW w:w="1174"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46832C40" w14:textId="77777777" w:rsidR="00CE7DAA" w:rsidRDefault="00CE7DAA" w:rsidP="00252BB5"/>
        </w:tc>
      </w:tr>
      <w:tr w:rsidR="00CE7DAA" w14:paraId="77A2F488" w14:textId="77777777" w:rsidTr="00DC51DE">
        <w:tblPrEx>
          <w:shd w:val="clear" w:color="auto" w:fill="auto"/>
        </w:tblPrEx>
        <w:trPr>
          <w:trHeight w:val="1800"/>
        </w:trPr>
        <w:tc>
          <w:tcPr>
            <w:tcW w:w="5468" w:type="dxa"/>
            <w:tcBorders>
              <w:top w:val="single" w:sz="24" w:space="0" w:color="005392"/>
              <w:left w:val="single" w:sz="24" w:space="0" w:color="005392"/>
              <w:bottom w:val="single" w:sz="24" w:space="0" w:color="005392"/>
              <w:right w:val="single" w:sz="24" w:space="0" w:color="005392"/>
            </w:tcBorders>
            <w:shd w:val="clear" w:color="auto" w:fill="FEFFFE"/>
            <w:tcMar>
              <w:top w:w="80" w:type="dxa"/>
              <w:left w:w="80" w:type="dxa"/>
              <w:bottom w:w="80" w:type="dxa"/>
              <w:right w:w="80" w:type="dxa"/>
            </w:tcMar>
          </w:tcPr>
          <w:p w14:paraId="516266E9" w14:textId="77777777" w:rsidR="00CE7DAA" w:rsidRDefault="00CE7DAA" w:rsidP="00252BB5">
            <w:pPr>
              <w:pStyle w:val="Body"/>
              <w:spacing w:before="60" w:after="60"/>
              <w:rPr>
                <w:rFonts w:ascii="Hoefler Text" w:eastAsia="Hoefler Text" w:hAnsi="Hoefler Text" w:cs="Hoefler Text"/>
                <w:b/>
                <w:bCs/>
                <w:color w:val="009193"/>
                <w:sz w:val="20"/>
              </w:rPr>
            </w:pPr>
            <w:r>
              <w:rPr>
                <w:rFonts w:ascii="Hoefler Text" w:hAnsi="Hoefler Text"/>
                <w:b/>
                <w:bCs/>
                <w:color w:val="009193"/>
                <w:sz w:val="20"/>
              </w:rPr>
              <w:t>Use of Sources</w:t>
            </w:r>
          </w:p>
          <w:p w14:paraId="4712EA3C" w14:textId="77777777" w:rsidR="00CE7DAA" w:rsidRDefault="00CE7DAA" w:rsidP="00CE7DAA">
            <w:pPr>
              <w:pStyle w:val="Body"/>
              <w:numPr>
                <w:ilvl w:val="0"/>
                <w:numId w:val="6"/>
              </w:numPr>
              <w:spacing w:before="60" w:after="60"/>
              <w:rPr>
                <w:rFonts w:ascii="Hoefler Text" w:hAnsi="Hoefler Text"/>
                <w:color w:val="009193"/>
                <w:sz w:val="20"/>
              </w:rPr>
            </w:pPr>
            <w:r>
              <w:rPr>
                <w:rFonts w:ascii="Hoefler Text" w:hAnsi="Hoefler Text"/>
                <w:color w:val="009193"/>
                <w:sz w:val="20"/>
              </w:rPr>
              <w:t>Understanding and explanation of sources</w:t>
            </w:r>
          </w:p>
          <w:p w14:paraId="3BB0E7B9" w14:textId="77777777" w:rsidR="00CE7DAA" w:rsidRDefault="00CE7DAA" w:rsidP="00CE7DAA">
            <w:pPr>
              <w:pStyle w:val="Body"/>
              <w:numPr>
                <w:ilvl w:val="0"/>
                <w:numId w:val="6"/>
              </w:numPr>
              <w:spacing w:before="60" w:after="60"/>
              <w:rPr>
                <w:rFonts w:ascii="Hoefler Text" w:hAnsi="Hoefler Text"/>
                <w:color w:val="009193"/>
                <w:sz w:val="20"/>
              </w:rPr>
            </w:pPr>
            <w:r>
              <w:rPr>
                <w:rFonts w:ascii="Hoefler Text" w:hAnsi="Hoefler Text"/>
                <w:color w:val="009193"/>
                <w:sz w:val="20"/>
              </w:rPr>
              <w:t>Relevance of sources to argument</w:t>
            </w:r>
          </w:p>
          <w:p w14:paraId="0CB67B94" w14:textId="77777777" w:rsidR="00CE7DAA" w:rsidRDefault="00CE7DAA" w:rsidP="00CE7DAA">
            <w:pPr>
              <w:pStyle w:val="Body"/>
              <w:numPr>
                <w:ilvl w:val="0"/>
                <w:numId w:val="6"/>
              </w:numPr>
              <w:spacing w:before="60" w:after="60"/>
              <w:rPr>
                <w:rFonts w:ascii="Hoefler Text" w:hAnsi="Hoefler Text"/>
                <w:color w:val="009193"/>
                <w:sz w:val="20"/>
              </w:rPr>
            </w:pPr>
            <w:r>
              <w:rPr>
                <w:rFonts w:ascii="Hoefler Text" w:hAnsi="Hoefler Text"/>
                <w:color w:val="009193"/>
                <w:sz w:val="20"/>
              </w:rPr>
              <w:t xml:space="preserve">Application of sources to argument and case studies </w:t>
            </w:r>
          </w:p>
          <w:p w14:paraId="4FAF884C" w14:textId="77777777" w:rsidR="00CE7DAA" w:rsidRDefault="00CE7DAA" w:rsidP="00CE7DAA">
            <w:pPr>
              <w:pStyle w:val="Body"/>
              <w:numPr>
                <w:ilvl w:val="0"/>
                <w:numId w:val="6"/>
              </w:numPr>
              <w:spacing w:before="60" w:after="60"/>
              <w:rPr>
                <w:rFonts w:ascii="Hoefler Text" w:hAnsi="Hoefler Text"/>
                <w:color w:val="009193"/>
                <w:sz w:val="20"/>
              </w:rPr>
            </w:pPr>
            <w:r>
              <w:rPr>
                <w:rFonts w:ascii="Hoefler Text" w:hAnsi="Hoefler Text"/>
                <w:color w:val="009193"/>
                <w:sz w:val="20"/>
              </w:rPr>
              <w:t>Proper signaling and documentation of sources</w:t>
            </w:r>
          </w:p>
          <w:p w14:paraId="1C0CB9E8" w14:textId="77777777" w:rsidR="00CE7DAA" w:rsidRDefault="00CE7DAA" w:rsidP="00CE7DAA">
            <w:pPr>
              <w:pStyle w:val="Body"/>
              <w:numPr>
                <w:ilvl w:val="0"/>
                <w:numId w:val="6"/>
              </w:numPr>
              <w:spacing w:before="60" w:after="60"/>
              <w:rPr>
                <w:rFonts w:ascii="Hoefler Text" w:hAnsi="Hoefler Text"/>
                <w:color w:val="009193"/>
                <w:sz w:val="20"/>
              </w:rPr>
            </w:pPr>
            <w:r>
              <w:rPr>
                <w:rFonts w:ascii="Hoefler Text" w:hAnsi="Hoefler Text"/>
                <w:color w:val="009193"/>
                <w:sz w:val="20"/>
              </w:rPr>
              <w:t xml:space="preserve">Care to be </w:t>
            </w:r>
            <w:r>
              <w:rPr>
                <w:rFonts w:ascii="Hoefler Text" w:hAnsi="Hoefler Text"/>
                <w:b/>
                <w:bCs/>
                <w:color w:val="FF2600"/>
                <w:sz w:val="20"/>
              </w:rPr>
              <w:t>Free of Plagiarism</w:t>
            </w:r>
          </w:p>
        </w:tc>
        <w:tc>
          <w:tcPr>
            <w:tcW w:w="1158"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2F44BB25" w14:textId="6CF8B9D5" w:rsidR="00CE7DAA" w:rsidRDefault="00CE7DAA" w:rsidP="00252BB5"/>
        </w:tc>
        <w:tc>
          <w:tcPr>
            <w:tcW w:w="1105"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7ACC4751" w14:textId="1FCBEABB" w:rsidR="00CE7DAA" w:rsidRDefault="00DC51DE" w:rsidP="00252BB5">
            <w:r w:rsidRPr="00DC51DE">
              <w:rPr>
                <w:rFonts w:hint="eastAsia"/>
                <w:b/>
                <w:bCs/>
              </w:rPr>
              <w:t>√</w:t>
            </w:r>
          </w:p>
        </w:tc>
        <w:tc>
          <w:tcPr>
            <w:tcW w:w="1129"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09D8D635" w14:textId="77777777" w:rsidR="00CE7DAA" w:rsidRDefault="00CE7DAA" w:rsidP="00252BB5"/>
        </w:tc>
        <w:tc>
          <w:tcPr>
            <w:tcW w:w="1091"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5E9E5265" w14:textId="77777777" w:rsidR="00CE7DAA" w:rsidRDefault="00CE7DAA" w:rsidP="00252BB5"/>
        </w:tc>
        <w:tc>
          <w:tcPr>
            <w:tcW w:w="1174"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7ACBCDCC" w14:textId="77777777" w:rsidR="00CE7DAA" w:rsidRDefault="00CE7DAA" w:rsidP="00252BB5"/>
        </w:tc>
      </w:tr>
      <w:tr w:rsidR="00CE7DAA" w14:paraId="7B60D250" w14:textId="77777777" w:rsidTr="00DC51DE">
        <w:tblPrEx>
          <w:shd w:val="clear" w:color="auto" w:fill="auto"/>
        </w:tblPrEx>
        <w:trPr>
          <w:trHeight w:val="2460"/>
        </w:trPr>
        <w:tc>
          <w:tcPr>
            <w:tcW w:w="5468" w:type="dxa"/>
            <w:tcBorders>
              <w:top w:val="single" w:sz="24" w:space="0" w:color="005392"/>
              <w:left w:val="single" w:sz="24" w:space="0" w:color="005392"/>
              <w:bottom w:val="single" w:sz="24" w:space="0" w:color="005392"/>
              <w:right w:val="single" w:sz="24" w:space="0" w:color="005392"/>
            </w:tcBorders>
            <w:shd w:val="clear" w:color="auto" w:fill="FEFFFE"/>
            <w:tcMar>
              <w:top w:w="80" w:type="dxa"/>
              <w:left w:w="80" w:type="dxa"/>
              <w:bottom w:w="80" w:type="dxa"/>
              <w:right w:w="80" w:type="dxa"/>
            </w:tcMar>
          </w:tcPr>
          <w:p w14:paraId="418BF520" w14:textId="77777777" w:rsidR="00CE7DAA" w:rsidRDefault="00CE7DAA" w:rsidP="00252BB5">
            <w:pPr>
              <w:pStyle w:val="Body"/>
              <w:spacing w:before="60" w:after="60"/>
              <w:rPr>
                <w:rFonts w:ascii="Hoefler Text" w:eastAsia="Hoefler Text" w:hAnsi="Hoefler Text" w:cs="Hoefler Text"/>
                <w:b/>
                <w:bCs/>
                <w:color w:val="009193"/>
                <w:sz w:val="20"/>
              </w:rPr>
            </w:pPr>
            <w:r>
              <w:rPr>
                <w:rFonts w:ascii="Hoefler Text" w:hAnsi="Hoefler Text"/>
                <w:b/>
                <w:bCs/>
                <w:color w:val="009193"/>
                <w:sz w:val="20"/>
              </w:rPr>
              <w:t>Originality</w:t>
            </w:r>
          </w:p>
          <w:p w14:paraId="31479FDF" w14:textId="77777777" w:rsidR="00CE7DAA" w:rsidRDefault="00CE7DAA" w:rsidP="00CE7DAA">
            <w:pPr>
              <w:pStyle w:val="Body"/>
              <w:numPr>
                <w:ilvl w:val="0"/>
                <w:numId w:val="7"/>
              </w:numPr>
              <w:spacing w:before="60" w:after="60"/>
              <w:rPr>
                <w:rFonts w:ascii="Hoefler Text" w:hAnsi="Hoefler Text"/>
                <w:color w:val="009193"/>
                <w:sz w:val="20"/>
              </w:rPr>
            </w:pPr>
            <w:r>
              <w:rPr>
                <w:rFonts w:ascii="Hoefler Text" w:hAnsi="Hoefler Text"/>
                <w:color w:val="009193"/>
                <w:sz w:val="20"/>
              </w:rPr>
              <w:t xml:space="preserve">Depth of Argumentation </w:t>
            </w:r>
          </w:p>
          <w:p w14:paraId="23CD0049" w14:textId="77777777" w:rsidR="00CE7DAA" w:rsidRDefault="00CE7DAA" w:rsidP="00CE7DAA">
            <w:pPr>
              <w:pStyle w:val="Body"/>
              <w:numPr>
                <w:ilvl w:val="0"/>
                <w:numId w:val="7"/>
              </w:numPr>
              <w:spacing w:before="60" w:after="60"/>
              <w:rPr>
                <w:rFonts w:ascii="Hoefler Text" w:hAnsi="Hoefler Text"/>
                <w:color w:val="009193"/>
                <w:sz w:val="20"/>
              </w:rPr>
            </w:pPr>
            <w:r>
              <w:rPr>
                <w:rFonts w:ascii="Hoefler Text" w:hAnsi="Hoefler Text"/>
                <w:color w:val="009193"/>
                <w:sz w:val="20"/>
              </w:rPr>
              <w:t>Ability to interpret, interrogate, and push beyond rather than simply repeat what the readings say</w:t>
            </w:r>
          </w:p>
          <w:p w14:paraId="0A90B4EF" w14:textId="77777777" w:rsidR="00CE7DAA" w:rsidRDefault="00CE7DAA" w:rsidP="00CE7DAA">
            <w:pPr>
              <w:pStyle w:val="Body"/>
              <w:numPr>
                <w:ilvl w:val="0"/>
                <w:numId w:val="7"/>
              </w:numPr>
              <w:spacing w:before="60" w:after="60"/>
              <w:rPr>
                <w:rFonts w:ascii="Hoefler Text" w:hAnsi="Hoefler Text"/>
                <w:color w:val="009193"/>
                <w:sz w:val="20"/>
              </w:rPr>
            </w:pPr>
            <w:r>
              <w:rPr>
                <w:rFonts w:ascii="Hoefler Text" w:hAnsi="Hoefler Text"/>
                <w:color w:val="009193"/>
                <w:sz w:val="20"/>
              </w:rPr>
              <w:t>Ability to allow readings and case studies to expand rather than limit interpretation and analysis</w:t>
            </w:r>
          </w:p>
          <w:p w14:paraId="6C79E214" w14:textId="706410F0" w:rsidR="00CE7DAA" w:rsidRDefault="00CE7DAA" w:rsidP="00CE7DAA">
            <w:pPr>
              <w:pStyle w:val="Body"/>
              <w:numPr>
                <w:ilvl w:val="0"/>
                <w:numId w:val="7"/>
              </w:numPr>
              <w:spacing w:before="60" w:after="60"/>
              <w:rPr>
                <w:rFonts w:ascii="Hoefler Text" w:hAnsi="Hoefler Text"/>
                <w:color w:val="009193"/>
                <w:sz w:val="20"/>
              </w:rPr>
            </w:pPr>
            <w:r>
              <w:rPr>
                <w:rFonts w:ascii="Hoefler Text" w:hAnsi="Hoefler Text"/>
                <w:color w:val="009193"/>
                <w:sz w:val="20"/>
              </w:rPr>
              <w:t>Ability to avoid matching or labeling and instead discover new aspects or hidden aspects of both theories and art works</w:t>
            </w:r>
          </w:p>
        </w:tc>
        <w:tc>
          <w:tcPr>
            <w:tcW w:w="1158"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1AE30E62" w14:textId="5C0C87AF" w:rsidR="00CE7DAA" w:rsidRPr="00CE7DAA" w:rsidRDefault="00DC51DE" w:rsidP="00252BB5">
            <w:r w:rsidRPr="00DC51DE">
              <w:rPr>
                <w:rFonts w:hint="eastAsia"/>
                <w:b/>
                <w:bCs/>
              </w:rPr>
              <w:t>√</w:t>
            </w:r>
          </w:p>
        </w:tc>
        <w:tc>
          <w:tcPr>
            <w:tcW w:w="1105"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13AB757C" w14:textId="4C074806" w:rsidR="00CE7DAA" w:rsidRDefault="00CE7DAA" w:rsidP="00252BB5"/>
        </w:tc>
        <w:tc>
          <w:tcPr>
            <w:tcW w:w="1129"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33C6CC25" w14:textId="77777777" w:rsidR="00CE7DAA" w:rsidRDefault="00CE7DAA" w:rsidP="00252BB5"/>
        </w:tc>
        <w:tc>
          <w:tcPr>
            <w:tcW w:w="1091"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6C9286D3" w14:textId="77777777" w:rsidR="00CE7DAA" w:rsidRDefault="00CE7DAA" w:rsidP="00252BB5"/>
        </w:tc>
        <w:tc>
          <w:tcPr>
            <w:tcW w:w="1174"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4C4B2F42" w14:textId="77777777" w:rsidR="00CE7DAA" w:rsidRDefault="00CE7DAA" w:rsidP="00252BB5"/>
        </w:tc>
      </w:tr>
      <w:tr w:rsidR="00CE7DAA" w14:paraId="774467DA" w14:textId="77777777" w:rsidTr="00DC51DE">
        <w:tblPrEx>
          <w:shd w:val="clear" w:color="auto" w:fill="auto"/>
        </w:tblPrEx>
        <w:trPr>
          <w:trHeight w:val="1500"/>
        </w:trPr>
        <w:tc>
          <w:tcPr>
            <w:tcW w:w="5468" w:type="dxa"/>
            <w:tcBorders>
              <w:top w:val="single" w:sz="24" w:space="0" w:color="005392"/>
              <w:left w:val="single" w:sz="24" w:space="0" w:color="005392"/>
              <w:bottom w:val="single" w:sz="24" w:space="0" w:color="005392"/>
              <w:right w:val="single" w:sz="24" w:space="0" w:color="005392"/>
            </w:tcBorders>
            <w:shd w:val="clear" w:color="auto" w:fill="FEFFFE"/>
            <w:tcMar>
              <w:top w:w="80" w:type="dxa"/>
              <w:left w:w="80" w:type="dxa"/>
              <w:bottom w:w="80" w:type="dxa"/>
              <w:right w:w="80" w:type="dxa"/>
            </w:tcMar>
          </w:tcPr>
          <w:p w14:paraId="4C713103" w14:textId="77777777" w:rsidR="00CE7DAA" w:rsidRDefault="00CE7DAA" w:rsidP="00252BB5">
            <w:pPr>
              <w:pStyle w:val="Body"/>
              <w:spacing w:before="60" w:after="60"/>
              <w:rPr>
                <w:rFonts w:ascii="Hoefler Text" w:eastAsia="Hoefler Text" w:hAnsi="Hoefler Text" w:cs="Hoefler Text"/>
                <w:b/>
                <w:bCs/>
                <w:color w:val="009193"/>
                <w:sz w:val="20"/>
              </w:rPr>
            </w:pPr>
            <w:r>
              <w:rPr>
                <w:rFonts w:ascii="Hoefler Text" w:hAnsi="Hoefler Text"/>
                <w:b/>
                <w:bCs/>
                <w:color w:val="009193"/>
                <w:sz w:val="20"/>
              </w:rPr>
              <w:lastRenderedPageBreak/>
              <w:t>Clarity</w:t>
            </w:r>
          </w:p>
          <w:p w14:paraId="2D7213F0" w14:textId="77777777" w:rsidR="00CE7DAA" w:rsidRDefault="00CE7DAA" w:rsidP="00CE7DAA">
            <w:pPr>
              <w:pStyle w:val="Body"/>
              <w:numPr>
                <w:ilvl w:val="0"/>
                <w:numId w:val="8"/>
              </w:numPr>
              <w:spacing w:before="60" w:after="60"/>
              <w:rPr>
                <w:rFonts w:ascii="Hoefler Text" w:hAnsi="Hoefler Text"/>
                <w:color w:val="009193"/>
                <w:sz w:val="20"/>
              </w:rPr>
            </w:pPr>
            <w:r>
              <w:rPr>
                <w:rFonts w:ascii="Hoefler Text" w:hAnsi="Hoefler Text"/>
                <w:color w:val="009193"/>
                <w:sz w:val="20"/>
              </w:rPr>
              <w:t>Consistency of language level and formality</w:t>
            </w:r>
          </w:p>
          <w:p w14:paraId="0C739B7B" w14:textId="77777777" w:rsidR="00CE7DAA" w:rsidRDefault="00CE7DAA" w:rsidP="00CE7DAA">
            <w:pPr>
              <w:pStyle w:val="Body"/>
              <w:numPr>
                <w:ilvl w:val="0"/>
                <w:numId w:val="8"/>
              </w:numPr>
              <w:spacing w:before="60" w:after="60"/>
              <w:rPr>
                <w:rFonts w:ascii="Hoefler Text" w:hAnsi="Hoefler Text"/>
                <w:color w:val="009193"/>
                <w:sz w:val="20"/>
              </w:rPr>
            </w:pPr>
            <w:r>
              <w:rPr>
                <w:rFonts w:ascii="Hoefler Text" w:hAnsi="Hoefler Text"/>
                <w:color w:val="009193"/>
                <w:sz w:val="20"/>
              </w:rPr>
              <w:t xml:space="preserve">Explanation of Terms </w:t>
            </w:r>
          </w:p>
          <w:p w14:paraId="4A20877D" w14:textId="77777777" w:rsidR="00CE7DAA" w:rsidRDefault="00CE7DAA" w:rsidP="00CE7DAA">
            <w:pPr>
              <w:pStyle w:val="Body"/>
              <w:numPr>
                <w:ilvl w:val="0"/>
                <w:numId w:val="8"/>
              </w:numPr>
              <w:spacing w:before="60" w:after="60"/>
              <w:rPr>
                <w:rFonts w:ascii="Hoefler Text" w:hAnsi="Hoefler Text"/>
                <w:color w:val="009193"/>
                <w:sz w:val="20"/>
              </w:rPr>
            </w:pPr>
            <w:r>
              <w:rPr>
                <w:rFonts w:ascii="Hoefler Text" w:hAnsi="Hoefler Text"/>
                <w:color w:val="009193"/>
                <w:sz w:val="20"/>
              </w:rPr>
              <w:t xml:space="preserve">Specificity of Statements </w:t>
            </w:r>
          </w:p>
          <w:p w14:paraId="5CFA9D07" w14:textId="77777777" w:rsidR="00CE7DAA" w:rsidRDefault="00CE7DAA" w:rsidP="00CE7DAA">
            <w:pPr>
              <w:pStyle w:val="Body"/>
              <w:numPr>
                <w:ilvl w:val="0"/>
                <w:numId w:val="8"/>
              </w:numPr>
              <w:spacing w:before="60" w:after="60"/>
              <w:rPr>
                <w:rFonts w:ascii="Hoefler Text" w:hAnsi="Hoefler Text"/>
                <w:color w:val="009193"/>
                <w:sz w:val="20"/>
              </w:rPr>
            </w:pPr>
            <w:r>
              <w:rPr>
                <w:rFonts w:ascii="Hoefler Text" w:hAnsi="Hoefler Text"/>
                <w:color w:val="009193"/>
                <w:sz w:val="20"/>
              </w:rPr>
              <w:t>Connection/</w:t>
            </w:r>
            <w:r>
              <w:rPr>
                <w:rFonts w:ascii="Hoefler Text" w:hAnsi="Hoefler Text"/>
                <w:color w:val="009193"/>
                <w:sz w:val="20"/>
                <w:lang w:val="fr-FR"/>
              </w:rPr>
              <w:t>transition</w:t>
            </w:r>
            <w:r>
              <w:rPr>
                <w:rFonts w:ascii="Hoefler Text" w:hAnsi="Hoefler Text"/>
                <w:color w:val="009193"/>
                <w:sz w:val="20"/>
              </w:rPr>
              <w:t xml:space="preserve"> between sentences and paragraphs</w:t>
            </w:r>
          </w:p>
        </w:tc>
        <w:tc>
          <w:tcPr>
            <w:tcW w:w="1158"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1566EE7C" w14:textId="77777777" w:rsidR="00CE7DAA" w:rsidRDefault="00CE7DAA" w:rsidP="00252BB5"/>
        </w:tc>
        <w:tc>
          <w:tcPr>
            <w:tcW w:w="1105"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28D7D5D4" w14:textId="4A2D4FE9" w:rsidR="00CE7DAA" w:rsidRDefault="00CE7DAA" w:rsidP="00252BB5">
            <w:r>
              <w:rPr>
                <w:rFonts w:hint="eastAsia"/>
              </w:rPr>
              <w:t>√</w:t>
            </w:r>
          </w:p>
        </w:tc>
        <w:tc>
          <w:tcPr>
            <w:tcW w:w="1129"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7B32E421" w14:textId="77777777" w:rsidR="00CE7DAA" w:rsidRDefault="00CE7DAA" w:rsidP="00252BB5"/>
        </w:tc>
        <w:tc>
          <w:tcPr>
            <w:tcW w:w="1091"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6A66B614" w14:textId="77777777" w:rsidR="00CE7DAA" w:rsidRDefault="00CE7DAA" w:rsidP="00252BB5"/>
        </w:tc>
        <w:tc>
          <w:tcPr>
            <w:tcW w:w="1174"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01641348" w14:textId="77777777" w:rsidR="00CE7DAA" w:rsidRDefault="00CE7DAA" w:rsidP="00252BB5"/>
        </w:tc>
      </w:tr>
      <w:tr w:rsidR="00CE7DAA" w14:paraId="525A8564" w14:textId="77777777" w:rsidTr="00DC51DE">
        <w:tblPrEx>
          <w:shd w:val="clear" w:color="auto" w:fill="auto"/>
        </w:tblPrEx>
        <w:trPr>
          <w:trHeight w:val="1980"/>
        </w:trPr>
        <w:tc>
          <w:tcPr>
            <w:tcW w:w="5468" w:type="dxa"/>
            <w:tcBorders>
              <w:top w:val="single" w:sz="24" w:space="0" w:color="005392"/>
              <w:left w:val="single" w:sz="24" w:space="0" w:color="005392"/>
              <w:bottom w:val="single" w:sz="24" w:space="0" w:color="005392"/>
              <w:right w:val="single" w:sz="24" w:space="0" w:color="005392"/>
            </w:tcBorders>
            <w:shd w:val="clear" w:color="auto" w:fill="FEFFFE"/>
            <w:tcMar>
              <w:top w:w="80" w:type="dxa"/>
              <w:left w:w="80" w:type="dxa"/>
              <w:bottom w:w="80" w:type="dxa"/>
              <w:right w:w="80" w:type="dxa"/>
            </w:tcMar>
          </w:tcPr>
          <w:p w14:paraId="165106F7" w14:textId="77777777" w:rsidR="00CE7DAA" w:rsidRDefault="00CE7DAA" w:rsidP="00252BB5">
            <w:pPr>
              <w:pStyle w:val="Body"/>
              <w:spacing w:before="60" w:after="60"/>
              <w:rPr>
                <w:rFonts w:ascii="Hoefler Text" w:eastAsia="Hoefler Text" w:hAnsi="Hoefler Text" w:cs="Hoefler Text"/>
                <w:b/>
                <w:bCs/>
                <w:color w:val="009193"/>
                <w:sz w:val="20"/>
              </w:rPr>
            </w:pPr>
            <w:r>
              <w:rPr>
                <w:rFonts w:ascii="Hoefler Text" w:hAnsi="Hoefler Text"/>
                <w:b/>
                <w:bCs/>
                <w:color w:val="009193"/>
                <w:sz w:val="20"/>
              </w:rPr>
              <w:t>Lack of BS</w:t>
            </w:r>
          </w:p>
          <w:p w14:paraId="3D84FEFB" w14:textId="77777777" w:rsidR="00CE7DAA" w:rsidRDefault="00CE7DAA" w:rsidP="00CE7DAA">
            <w:pPr>
              <w:pStyle w:val="Body"/>
              <w:numPr>
                <w:ilvl w:val="0"/>
                <w:numId w:val="9"/>
              </w:numPr>
              <w:spacing w:before="60" w:after="60"/>
              <w:rPr>
                <w:rFonts w:ascii="Hoefler Text" w:hAnsi="Hoefler Text"/>
                <w:color w:val="009193"/>
                <w:sz w:val="20"/>
              </w:rPr>
            </w:pPr>
            <w:r>
              <w:rPr>
                <w:rFonts w:ascii="Hoefler Text" w:hAnsi="Hoefler Text"/>
                <w:color w:val="009193"/>
                <w:sz w:val="20"/>
              </w:rPr>
              <w:t>Absence of made-up statements</w:t>
            </w:r>
          </w:p>
          <w:p w14:paraId="3236C770" w14:textId="52DE47DE" w:rsidR="00CE7DAA" w:rsidRDefault="00CE7DAA" w:rsidP="00CE7DAA">
            <w:pPr>
              <w:pStyle w:val="Body"/>
              <w:numPr>
                <w:ilvl w:val="0"/>
                <w:numId w:val="9"/>
              </w:numPr>
              <w:spacing w:before="60" w:after="60"/>
              <w:rPr>
                <w:rFonts w:ascii="Hoefler Text" w:hAnsi="Hoefler Text"/>
                <w:color w:val="009193"/>
                <w:sz w:val="20"/>
              </w:rPr>
            </w:pPr>
            <w:r>
              <w:rPr>
                <w:rFonts w:ascii="Hoefler Text" w:hAnsi="Hoefler Text"/>
                <w:color w:val="009193"/>
                <w:sz w:val="20"/>
              </w:rPr>
              <w:t>Absence of irrelevant, vague, general, unproven, stereotypical statements</w:t>
            </w:r>
          </w:p>
          <w:p w14:paraId="7A8DEEDF" w14:textId="77777777" w:rsidR="00CE7DAA" w:rsidRDefault="00CE7DAA" w:rsidP="00CE7DAA">
            <w:pPr>
              <w:pStyle w:val="Body"/>
              <w:numPr>
                <w:ilvl w:val="0"/>
                <w:numId w:val="9"/>
              </w:numPr>
              <w:spacing w:before="60" w:after="60"/>
              <w:rPr>
                <w:rFonts w:ascii="Hoefler Text" w:hAnsi="Hoefler Text"/>
                <w:color w:val="009193"/>
                <w:sz w:val="20"/>
              </w:rPr>
            </w:pPr>
            <w:r>
              <w:rPr>
                <w:rFonts w:ascii="Hoefler Text" w:hAnsi="Hoefler Text"/>
                <w:color w:val="009193"/>
                <w:sz w:val="20"/>
              </w:rPr>
              <w:t xml:space="preserve">Absence of </w:t>
            </w:r>
            <w:r>
              <w:rPr>
                <w:rFonts w:ascii="Hoefler Text" w:hAnsi="Hoefler Text"/>
                <w:color w:val="009193"/>
                <w:sz w:val="20"/>
                <w:rtl/>
              </w:rPr>
              <w:t>‘</w:t>
            </w:r>
            <w:r>
              <w:rPr>
                <w:rFonts w:ascii="Hoefler Text" w:hAnsi="Hoefler Text"/>
                <w:color w:val="009193"/>
                <w:sz w:val="20"/>
              </w:rPr>
              <w:t>common sense</w:t>
            </w:r>
            <w:r>
              <w:rPr>
                <w:rFonts w:ascii="Hoefler Text" w:hAnsi="Hoefler Text"/>
                <w:color w:val="009193"/>
                <w:sz w:val="20"/>
                <w:rtl/>
              </w:rPr>
              <w:t xml:space="preserve">’ </w:t>
            </w:r>
            <w:r>
              <w:rPr>
                <w:rFonts w:ascii="Hoefler Text" w:hAnsi="Hoefler Text"/>
                <w:color w:val="009193"/>
                <w:sz w:val="20"/>
              </w:rPr>
              <w:t>statements not grounded in evidence</w:t>
            </w:r>
          </w:p>
          <w:p w14:paraId="3211E363" w14:textId="77777777" w:rsidR="00CE7DAA" w:rsidRDefault="00CE7DAA" w:rsidP="00CE7DAA">
            <w:pPr>
              <w:pStyle w:val="Body"/>
              <w:numPr>
                <w:ilvl w:val="0"/>
                <w:numId w:val="9"/>
              </w:numPr>
              <w:spacing w:before="60" w:after="60"/>
              <w:rPr>
                <w:rFonts w:ascii="Hoefler Text" w:hAnsi="Hoefler Text"/>
                <w:color w:val="009193"/>
                <w:sz w:val="20"/>
              </w:rPr>
            </w:pPr>
            <w:r>
              <w:rPr>
                <w:rFonts w:ascii="Hoefler Text" w:hAnsi="Hoefler Text"/>
                <w:color w:val="009193"/>
                <w:sz w:val="20"/>
              </w:rPr>
              <w:t>Absence of careless, misleading, or false statements</w:t>
            </w:r>
          </w:p>
        </w:tc>
        <w:tc>
          <w:tcPr>
            <w:tcW w:w="1158"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734D28E6" w14:textId="77777777" w:rsidR="00CE7DAA" w:rsidRDefault="00CE7DAA" w:rsidP="00252BB5"/>
        </w:tc>
        <w:tc>
          <w:tcPr>
            <w:tcW w:w="1105"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7226FAE2" w14:textId="475F6C9E" w:rsidR="00CE7DAA" w:rsidRDefault="00CE7DAA" w:rsidP="00252BB5">
            <w:r>
              <w:rPr>
                <w:rFonts w:hint="eastAsia"/>
              </w:rPr>
              <w:t>√</w:t>
            </w:r>
          </w:p>
        </w:tc>
        <w:tc>
          <w:tcPr>
            <w:tcW w:w="1129"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5C73AFB4" w14:textId="77777777" w:rsidR="00CE7DAA" w:rsidRDefault="00CE7DAA" w:rsidP="00252BB5"/>
        </w:tc>
        <w:tc>
          <w:tcPr>
            <w:tcW w:w="1091"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5D28731E" w14:textId="77777777" w:rsidR="00CE7DAA" w:rsidRDefault="00CE7DAA" w:rsidP="00252BB5"/>
        </w:tc>
        <w:tc>
          <w:tcPr>
            <w:tcW w:w="1174"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73D520DC" w14:textId="77777777" w:rsidR="00CE7DAA" w:rsidRDefault="00CE7DAA" w:rsidP="00252BB5"/>
        </w:tc>
      </w:tr>
    </w:tbl>
    <w:p w14:paraId="75BC35B3" w14:textId="77777777" w:rsidR="00CE7DAA" w:rsidRDefault="00CE7DAA" w:rsidP="00CE7DAA">
      <w:pPr>
        <w:pStyle w:val="Body"/>
        <w:spacing w:before="80" w:after="180" w:line="288" w:lineRule="auto"/>
      </w:pPr>
    </w:p>
    <w:p w14:paraId="021C30A7" w14:textId="77777777" w:rsidR="00CE7DAA" w:rsidRPr="00CE7DAA" w:rsidRDefault="00CE7DAA" w:rsidP="00CE7DAA">
      <w:pPr>
        <w:autoSpaceDE w:val="0"/>
        <w:autoSpaceDN w:val="0"/>
        <w:adjustRightInd w:val="0"/>
        <w:spacing w:line="480" w:lineRule="auto"/>
        <w:jc w:val="left"/>
        <w:rPr>
          <w:rFonts w:ascii="Times New Roman" w:hAnsi="Times New Roman" w:cs="Times New Roman"/>
          <w:iCs/>
          <w:sz w:val="24"/>
          <w:szCs w:val="24"/>
        </w:rPr>
      </w:pPr>
    </w:p>
    <w:sectPr w:rsidR="00CE7DAA" w:rsidRPr="00CE7DAA" w:rsidSect="006F4296">
      <w:headerReference w:type="default" r:id="rId8"/>
      <w:pgSz w:w="11906" w:h="16838"/>
      <w:pgMar w:top="1440" w:right="1134" w:bottom="1440" w:left="226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36D8C2" w14:textId="77777777" w:rsidR="001A6D3C" w:rsidRDefault="001A6D3C" w:rsidP="00D1176C">
      <w:r>
        <w:separator/>
      </w:r>
    </w:p>
  </w:endnote>
  <w:endnote w:type="continuationSeparator" w:id="0">
    <w:p w14:paraId="56FA9F15" w14:textId="77777777" w:rsidR="001A6D3C" w:rsidRDefault="001A6D3C" w:rsidP="00D11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GentiumPlus">
    <w:altName w:val="Yu Gothic"/>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ode">
    <w:altName w:val="微软雅黑"/>
    <w:panose1 w:val="00000000000000000000"/>
    <w:charset w:val="86"/>
    <w:family w:val="swiss"/>
    <w:notTrueType/>
    <w:pitch w:val="default"/>
    <w:sig w:usb0="00000001" w:usb1="080E0000" w:usb2="00000010" w:usb3="00000000" w:csb0="00040000" w:csb1="00000000"/>
  </w:font>
  <w:font w:name="Helvetica Neue">
    <w:altName w:val="Arial"/>
    <w:charset w:val="00"/>
    <w:family w:val="roman"/>
    <w:pitch w:val="default"/>
  </w:font>
  <w:font w:name="Hoefler Text">
    <w:altName w:val="Cambria"/>
    <w:charset w:val="00"/>
    <w:family w:val="roman"/>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BFC4BF" w14:textId="77777777" w:rsidR="001A6D3C" w:rsidRDefault="001A6D3C" w:rsidP="00D1176C">
      <w:r>
        <w:separator/>
      </w:r>
    </w:p>
  </w:footnote>
  <w:footnote w:type="continuationSeparator" w:id="0">
    <w:p w14:paraId="1188EBE5" w14:textId="77777777" w:rsidR="001A6D3C" w:rsidRDefault="001A6D3C" w:rsidP="00D117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43411740"/>
      <w:docPartObj>
        <w:docPartGallery w:val="Page Numbers (Top of Page)"/>
        <w:docPartUnique/>
      </w:docPartObj>
    </w:sdtPr>
    <w:sdtEndPr>
      <w:rPr>
        <w:rFonts w:ascii="Times New Roman" w:hAnsi="Times New Roman" w:cs="Times New Roman"/>
        <w:sz w:val="24"/>
        <w:szCs w:val="24"/>
      </w:rPr>
    </w:sdtEndPr>
    <w:sdtContent>
      <w:p w14:paraId="7865FC91" w14:textId="3CAC5B74" w:rsidR="005C15FF" w:rsidRPr="00D1176C" w:rsidRDefault="005C15FF" w:rsidP="00D1176C">
        <w:pPr>
          <w:pStyle w:val="a3"/>
          <w:wordWrap w:val="0"/>
          <w:jc w:val="right"/>
          <w:rPr>
            <w:rFonts w:ascii="Times New Roman" w:hAnsi="Times New Roman" w:cs="Times New Roman"/>
            <w:sz w:val="24"/>
            <w:szCs w:val="24"/>
          </w:rPr>
        </w:pPr>
        <w:r w:rsidRPr="00D1176C">
          <w:rPr>
            <w:rFonts w:ascii="Times New Roman" w:hAnsi="Times New Roman" w:cs="Times New Roman"/>
            <w:sz w:val="24"/>
            <w:szCs w:val="24"/>
          </w:rPr>
          <w:fldChar w:fldCharType="begin"/>
        </w:r>
        <w:r w:rsidRPr="00D1176C">
          <w:rPr>
            <w:rFonts w:ascii="Times New Roman" w:hAnsi="Times New Roman" w:cs="Times New Roman"/>
            <w:sz w:val="24"/>
            <w:szCs w:val="24"/>
          </w:rPr>
          <w:instrText>PAGE   \* MERGEFORMAT</w:instrText>
        </w:r>
        <w:r w:rsidRPr="00D1176C">
          <w:rPr>
            <w:rFonts w:ascii="Times New Roman" w:hAnsi="Times New Roman" w:cs="Times New Roman"/>
            <w:sz w:val="24"/>
            <w:szCs w:val="24"/>
          </w:rPr>
          <w:fldChar w:fldCharType="separate"/>
        </w:r>
        <w:r w:rsidRPr="00CC4FEF">
          <w:rPr>
            <w:rFonts w:ascii="Times New Roman" w:hAnsi="Times New Roman" w:cs="Times New Roman"/>
            <w:noProof/>
            <w:sz w:val="24"/>
            <w:szCs w:val="24"/>
            <w:lang w:val="zh-CN"/>
          </w:rPr>
          <w:t>12</w:t>
        </w:r>
        <w:r w:rsidRPr="00D1176C">
          <w:rPr>
            <w:rFonts w:ascii="Times New Roman" w:hAnsi="Times New Roman" w:cs="Times New Roman"/>
            <w:sz w:val="24"/>
            <w:szCs w:val="24"/>
          </w:rPr>
          <w:fldChar w:fldCharType="end"/>
        </w:r>
      </w:p>
    </w:sdtContent>
  </w:sdt>
  <w:p w14:paraId="7B974C7F" w14:textId="77777777" w:rsidR="005C15FF" w:rsidRDefault="005C15F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035838"/>
    <w:multiLevelType w:val="hybridMultilevel"/>
    <w:tmpl w:val="356E4832"/>
    <w:lvl w:ilvl="0" w:tplc="326CB5FA">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C1B4CF4E">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8A4E7C2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DB6443A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3EF8339A">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E60018DC">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2636530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D734836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1F44E358">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 w15:restartNumberingAfterBreak="0">
    <w:nsid w:val="3B6846C8"/>
    <w:multiLevelType w:val="hybridMultilevel"/>
    <w:tmpl w:val="5906D410"/>
    <w:lvl w:ilvl="0" w:tplc="F126EBDA">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D3085F4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514A1DFC">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D26AA228">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668ECFE4">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54EB6E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59B4B5C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5CA451E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4672F964">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 w15:restartNumberingAfterBreak="0">
    <w:nsid w:val="3E3C3B45"/>
    <w:multiLevelType w:val="hybridMultilevel"/>
    <w:tmpl w:val="F988A332"/>
    <w:lvl w:ilvl="0" w:tplc="383A5CA4">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8F702C6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476BDCE">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028C32A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6B504EBC">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0F00F2C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FF9CC52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58D8B8E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006EE61C">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 w15:restartNumberingAfterBreak="0">
    <w:nsid w:val="42DE7593"/>
    <w:multiLevelType w:val="hybridMultilevel"/>
    <w:tmpl w:val="BFB40AC6"/>
    <w:lvl w:ilvl="0" w:tplc="893AFE68">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8CB446D0">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E5382352">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6FA8E374">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70004AC8">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2F289672">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F8DA6916">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DA4A00F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BF6E60B4">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4" w15:restartNumberingAfterBreak="0">
    <w:nsid w:val="54660EDA"/>
    <w:multiLevelType w:val="hybridMultilevel"/>
    <w:tmpl w:val="19FC3084"/>
    <w:lvl w:ilvl="0" w:tplc="0F62895C">
      <w:start w:val="1"/>
      <w:numFmt w:val="decimal"/>
      <w:lvlText w:val="%1."/>
      <w:lvlJc w:val="left"/>
      <w:pPr>
        <w:ind w:left="360" w:hanging="360"/>
      </w:pPr>
      <w:rPr>
        <w:rFonts w:eastAsia="GentiumPlu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DB36B0D"/>
    <w:multiLevelType w:val="hybridMultilevel"/>
    <w:tmpl w:val="4AAE6A9C"/>
    <w:lvl w:ilvl="0" w:tplc="7C94C486">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F154D840">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AC98BD06">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039279C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DDD4AAF2">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8782F50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E07CB520">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12885C2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13CE3D28">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6" w15:restartNumberingAfterBreak="0">
    <w:nsid w:val="678655B1"/>
    <w:multiLevelType w:val="hybridMultilevel"/>
    <w:tmpl w:val="6E1CA6A4"/>
    <w:lvl w:ilvl="0" w:tplc="04090001">
      <w:start w:val="1"/>
      <w:numFmt w:val="bullet"/>
      <w:lvlText w:val=""/>
      <w:lvlJc w:val="left"/>
      <w:pPr>
        <w:ind w:left="839" w:hanging="420"/>
      </w:pPr>
      <w:rPr>
        <w:rFonts w:ascii="Wingdings" w:hAnsi="Wingdings" w:hint="default"/>
      </w:rPr>
    </w:lvl>
    <w:lvl w:ilvl="1" w:tplc="04090003" w:tentative="1">
      <w:start w:val="1"/>
      <w:numFmt w:val="bullet"/>
      <w:lvlText w:val=""/>
      <w:lvlJc w:val="left"/>
      <w:pPr>
        <w:ind w:left="1259" w:hanging="420"/>
      </w:pPr>
      <w:rPr>
        <w:rFonts w:ascii="Wingdings" w:hAnsi="Wingdings" w:hint="default"/>
      </w:rPr>
    </w:lvl>
    <w:lvl w:ilvl="2" w:tplc="04090005" w:tentative="1">
      <w:start w:val="1"/>
      <w:numFmt w:val="bullet"/>
      <w:lvlText w:val=""/>
      <w:lvlJc w:val="left"/>
      <w:pPr>
        <w:ind w:left="1679" w:hanging="420"/>
      </w:pPr>
      <w:rPr>
        <w:rFonts w:ascii="Wingdings" w:hAnsi="Wingdings" w:hint="default"/>
      </w:rPr>
    </w:lvl>
    <w:lvl w:ilvl="3" w:tplc="04090001" w:tentative="1">
      <w:start w:val="1"/>
      <w:numFmt w:val="bullet"/>
      <w:lvlText w:val=""/>
      <w:lvlJc w:val="left"/>
      <w:pPr>
        <w:ind w:left="2099" w:hanging="420"/>
      </w:pPr>
      <w:rPr>
        <w:rFonts w:ascii="Wingdings" w:hAnsi="Wingdings" w:hint="default"/>
      </w:rPr>
    </w:lvl>
    <w:lvl w:ilvl="4" w:tplc="04090003" w:tentative="1">
      <w:start w:val="1"/>
      <w:numFmt w:val="bullet"/>
      <w:lvlText w:val=""/>
      <w:lvlJc w:val="left"/>
      <w:pPr>
        <w:ind w:left="2519" w:hanging="420"/>
      </w:pPr>
      <w:rPr>
        <w:rFonts w:ascii="Wingdings" w:hAnsi="Wingdings" w:hint="default"/>
      </w:rPr>
    </w:lvl>
    <w:lvl w:ilvl="5" w:tplc="04090005" w:tentative="1">
      <w:start w:val="1"/>
      <w:numFmt w:val="bullet"/>
      <w:lvlText w:val=""/>
      <w:lvlJc w:val="left"/>
      <w:pPr>
        <w:ind w:left="2939" w:hanging="420"/>
      </w:pPr>
      <w:rPr>
        <w:rFonts w:ascii="Wingdings" w:hAnsi="Wingdings" w:hint="default"/>
      </w:rPr>
    </w:lvl>
    <w:lvl w:ilvl="6" w:tplc="04090001" w:tentative="1">
      <w:start w:val="1"/>
      <w:numFmt w:val="bullet"/>
      <w:lvlText w:val=""/>
      <w:lvlJc w:val="left"/>
      <w:pPr>
        <w:ind w:left="3359" w:hanging="420"/>
      </w:pPr>
      <w:rPr>
        <w:rFonts w:ascii="Wingdings" w:hAnsi="Wingdings" w:hint="default"/>
      </w:rPr>
    </w:lvl>
    <w:lvl w:ilvl="7" w:tplc="04090003" w:tentative="1">
      <w:start w:val="1"/>
      <w:numFmt w:val="bullet"/>
      <w:lvlText w:val=""/>
      <w:lvlJc w:val="left"/>
      <w:pPr>
        <w:ind w:left="3779" w:hanging="420"/>
      </w:pPr>
      <w:rPr>
        <w:rFonts w:ascii="Wingdings" w:hAnsi="Wingdings" w:hint="default"/>
      </w:rPr>
    </w:lvl>
    <w:lvl w:ilvl="8" w:tplc="04090005" w:tentative="1">
      <w:start w:val="1"/>
      <w:numFmt w:val="bullet"/>
      <w:lvlText w:val=""/>
      <w:lvlJc w:val="left"/>
      <w:pPr>
        <w:ind w:left="4199" w:hanging="420"/>
      </w:pPr>
      <w:rPr>
        <w:rFonts w:ascii="Wingdings" w:hAnsi="Wingdings" w:hint="default"/>
      </w:rPr>
    </w:lvl>
  </w:abstractNum>
  <w:abstractNum w:abstractNumId="7" w15:restartNumberingAfterBreak="0">
    <w:nsid w:val="70EA2337"/>
    <w:multiLevelType w:val="hybridMultilevel"/>
    <w:tmpl w:val="80FA593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DCC4568"/>
    <w:multiLevelType w:val="hybridMultilevel"/>
    <w:tmpl w:val="E0D622E0"/>
    <w:lvl w:ilvl="0" w:tplc="77C8A8D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D8E20F6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D7603A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F802FC5E">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65E8122A">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5C36E7B6">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F742303A">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919C72A8">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228820FC">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6"/>
  </w:num>
  <w:num w:numId="2">
    <w:abstractNumId w:val="7"/>
  </w:num>
  <w:num w:numId="3">
    <w:abstractNumId w:val="4"/>
  </w:num>
  <w:num w:numId="4">
    <w:abstractNumId w:val="2"/>
  </w:num>
  <w:num w:numId="5">
    <w:abstractNumId w:val="1"/>
  </w:num>
  <w:num w:numId="6">
    <w:abstractNumId w:val="8"/>
  </w:num>
  <w:num w:numId="7">
    <w:abstractNumId w:val="5"/>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BED"/>
    <w:rsid w:val="00003C25"/>
    <w:rsid w:val="00011F2C"/>
    <w:rsid w:val="00037124"/>
    <w:rsid w:val="00044B0E"/>
    <w:rsid w:val="00047724"/>
    <w:rsid w:val="000567EF"/>
    <w:rsid w:val="0005742F"/>
    <w:rsid w:val="0006454F"/>
    <w:rsid w:val="0006614B"/>
    <w:rsid w:val="00095E5D"/>
    <w:rsid w:val="000B26AC"/>
    <w:rsid w:val="000B38F4"/>
    <w:rsid w:val="000B62D5"/>
    <w:rsid w:val="000C1FD6"/>
    <w:rsid w:val="000C7774"/>
    <w:rsid w:val="000E1F38"/>
    <w:rsid w:val="000F5DFD"/>
    <w:rsid w:val="000F60ED"/>
    <w:rsid w:val="001106F0"/>
    <w:rsid w:val="00117B53"/>
    <w:rsid w:val="00126DDF"/>
    <w:rsid w:val="001526B8"/>
    <w:rsid w:val="0017405E"/>
    <w:rsid w:val="001908BB"/>
    <w:rsid w:val="001A6D3C"/>
    <w:rsid w:val="001B658C"/>
    <w:rsid w:val="002051FA"/>
    <w:rsid w:val="0020743B"/>
    <w:rsid w:val="0021104E"/>
    <w:rsid w:val="002110CA"/>
    <w:rsid w:val="00222419"/>
    <w:rsid w:val="00234422"/>
    <w:rsid w:val="00253231"/>
    <w:rsid w:val="00253683"/>
    <w:rsid w:val="00265EDB"/>
    <w:rsid w:val="002664F9"/>
    <w:rsid w:val="00267F0E"/>
    <w:rsid w:val="002B5A12"/>
    <w:rsid w:val="002B5BFE"/>
    <w:rsid w:val="002C3885"/>
    <w:rsid w:val="002C4E33"/>
    <w:rsid w:val="002E448F"/>
    <w:rsid w:val="002F153E"/>
    <w:rsid w:val="002F784C"/>
    <w:rsid w:val="003067CC"/>
    <w:rsid w:val="00316E82"/>
    <w:rsid w:val="00342F9D"/>
    <w:rsid w:val="003435A5"/>
    <w:rsid w:val="00350F12"/>
    <w:rsid w:val="0035681A"/>
    <w:rsid w:val="00357E53"/>
    <w:rsid w:val="00387274"/>
    <w:rsid w:val="00387F1F"/>
    <w:rsid w:val="00392DEC"/>
    <w:rsid w:val="00395835"/>
    <w:rsid w:val="0039725B"/>
    <w:rsid w:val="003A7065"/>
    <w:rsid w:val="003B0C81"/>
    <w:rsid w:val="003B694F"/>
    <w:rsid w:val="003D193B"/>
    <w:rsid w:val="003D19B5"/>
    <w:rsid w:val="003D2DDC"/>
    <w:rsid w:val="003D3321"/>
    <w:rsid w:val="003F2EEC"/>
    <w:rsid w:val="00406DF4"/>
    <w:rsid w:val="004209A4"/>
    <w:rsid w:val="0042156B"/>
    <w:rsid w:val="00434ED1"/>
    <w:rsid w:val="00450690"/>
    <w:rsid w:val="004522F0"/>
    <w:rsid w:val="00457982"/>
    <w:rsid w:val="00460711"/>
    <w:rsid w:val="00460B9B"/>
    <w:rsid w:val="00467A12"/>
    <w:rsid w:val="0047683B"/>
    <w:rsid w:val="00482C19"/>
    <w:rsid w:val="00484698"/>
    <w:rsid w:val="00496C2A"/>
    <w:rsid w:val="004A24EF"/>
    <w:rsid w:val="004B154B"/>
    <w:rsid w:val="004C0E4B"/>
    <w:rsid w:val="004C776D"/>
    <w:rsid w:val="004D1731"/>
    <w:rsid w:val="004E143E"/>
    <w:rsid w:val="004E248B"/>
    <w:rsid w:val="004F067E"/>
    <w:rsid w:val="004F124B"/>
    <w:rsid w:val="004F20B1"/>
    <w:rsid w:val="004F7F9E"/>
    <w:rsid w:val="00503976"/>
    <w:rsid w:val="00512D0D"/>
    <w:rsid w:val="0052027A"/>
    <w:rsid w:val="00522CE6"/>
    <w:rsid w:val="00527E23"/>
    <w:rsid w:val="00566D83"/>
    <w:rsid w:val="00577003"/>
    <w:rsid w:val="00581090"/>
    <w:rsid w:val="00593315"/>
    <w:rsid w:val="005A33F6"/>
    <w:rsid w:val="005B4C9C"/>
    <w:rsid w:val="005B5530"/>
    <w:rsid w:val="005B6659"/>
    <w:rsid w:val="005C15FF"/>
    <w:rsid w:val="005C6929"/>
    <w:rsid w:val="005D09DC"/>
    <w:rsid w:val="005D54B2"/>
    <w:rsid w:val="005E36D0"/>
    <w:rsid w:val="005E43D8"/>
    <w:rsid w:val="005E7B25"/>
    <w:rsid w:val="00605508"/>
    <w:rsid w:val="00615E50"/>
    <w:rsid w:val="00634C7A"/>
    <w:rsid w:val="00644C60"/>
    <w:rsid w:val="006659F5"/>
    <w:rsid w:val="00670AB9"/>
    <w:rsid w:val="00690CDB"/>
    <w:rsid w:val="00690FAA"/>
    <w:rsid w:val="006C0D45"/>
    <w:rsid w:val="006D1F4D"/>
    <w:rsid w:val="006E1529"/>
    <w:rsid w:val="006E19BA"/>
    <w:rsid w:val="006F4296"/>
    <w:rsid w:val="00706405"/>
    <w:rsid w:val="00723DF1"/>
    <w:rsid w:val="0073055F"/>
    <w:rsid w:val="00732BE6"/>
    <w:rsid w:val="00741AF3"/>
    <w:rsid w:val="00757CE6"/>
    <w:rsid w:val="007751EF"/>
    <w:rsid w:val="00775CB6"/>
    <w:rsid w:val="00793174"/>
    <w:rsid w:val="007A1251"/>
    <w:rsid w:val="007A341D"/>
    <w:rsid w:val="008145AF"/>
    <w:rsid w:val="008259C5"/>
    <w:rsid w:val="00834571"/>
    <w:rsid w:val="0085285B"/>
    <w:rsid w:val="00852C63"/>
    <w:rsid w:val="00853F4D"/>
    <w:rsid w:val="00874323"/>
    <w:rsid w:val="00880C68"/>
    <w:rsid w:val="008867EA"/>
    <w:rsid w:val="008A5489"/>
    <w:rsid w:val="008B0862"/>
    <w:rsid w:val="008B5B15"/>
    <w:rsid w:val="008D15E6"/>
    <w:rsid w:val="008D57AC"/>
    <w:rsid w:val="008F24F3"/>
    <w:rsid w:val="009022D7"/>
    <w:rsid w:val="00913A03"/>
    <w:rsid w:val="0091407A"/>
    <w:rsid w:val="0091621E"/>
    <w:rsid w:val="009177E0"/>
    <w:rsid w:val="0093136F"/>
    <w:rsid w:val="00933C45"/>
    <w:rsid w:val="00942998"/>
    <w:rsid w:val="00962F7E"/>
    <w:rsid w:val="0097256A"/>
    <w:rsid w:val="0097734E"/>
    <w:rsid w:val="009A7B7A"/>
    <w:rsid w:val="009C3568"/>
    <w:rsid w:val="009C5EE2"/>
    <w:rsid w:val="009E7D31"/>
    <w:rsid w:val="009F1E6B"/>
    <w:rsid w:val="009F40AB"/>
    <w:rsid w:val="009F779A"/>
    <w:rsid w:val="00A3033B"/>
    <w:rsid w:val="00A30FD4"/>
    <w:rsid w:val="00A73B06"/>
    <w:rsid w:val="00AB0B99"/>
    <w:rsid w:val="00AB44E4"/>
    <w:rsid w:val="00AB6A2C"/>
    <w:rsid w:val="00AD4592"/>
    <w:rsid w:val="00AE608B"/>
    <w:rsid w:val="00AE677B"/>
    <w:rsid w:val="00B16917"/>
    <w:rsid w:val="00B17538"/>
    <w:rsid w:val="00B247FC"/>
    <w:rsid w:val="00B26815"/>
    <w:rsid w:val="00B26CB0"/>
    <w:rsid w:val="00B37CC4"/>
    <w:rsid w:val="00B76893"/>
    <w:rsid w:val="00B86208"/>
    <w:rsid w:val="00BA1480"/>
    <w:rsid w:val="00BA209B"/>
    <w:rsid w:val="00BA5BD1"/>
    <w:rsid w:val="00BB3FC4"/>
    <w:rsid w:val="00BB5ACF"/>
    <w:rsid w:val="00BB67A3"/>
    <w:rsid w:val="00BC4A6B"/>
    <w:rsid w:val="00BD1924"/>
    <w:rsid w:val="00BD72EB"/>
    <w:rsid w:val="00BE1C3A"/>
    <w:rsid w:val="00BE70CA"/>
    <w:rsid w:val="00BF111F"/>
    <w:rsid w:val="00BF2C39"/>
    <w:rsid w:val="00C2118E"/>
    <w:rsid w:val="00C22D52"/>
    <w:rsid w:val="00C25D85"/>
    <w:rsid w:val="00C54F8D"/>
    <w:rsid w:val="00C618BC"/>
    <w:rsid w:val="00CA225E"/>
    <w:rsid w:val="00CA36C6"/>
    <w:rsid w:val="00CA72EE"/>
    <w:rsid w:val="00CB610F"/>
    <w:rsid w:val="00CC4FEF"/>
    <w:rsid w:val="00CC5358"/>
    <w:rsid w:val="00CE362B"/>
    <w:rsid w:val="00CE54AD"/>
    <w:rsid w:val="00CE5E00"/>
    <w:rsid w:val="00CE7DAA"/>
    <w:rsid w:val="00CF3757"/>
    <w:rsid w:val="00D07BE0"/>
    <w:rsid w:val="00D1176C"/>
    <w:rsid w:val="00D1537D"/>
    <w:rsid w:val="00D350C3"/>
    <w:rsid w:val="00D408A3"/>
    <w:rsid w:val="00D51E2D"/>
    <w:rsid w:val="00D67D00"/>
    <w:rsid w:val="00D7644E"/>
    <w:rsid w:val="00D96F7A"/>
    <w:rsid w:val="00DA14F3"/>
    <w:rsid w:val="00DA2361"/>
    <w:rsid w:val="00DB17EB"/>
    <w:rsid w:val="00DB41F4"/>
    <w:rsid w:val="00DB5117"/>
    <w:rsid w:val="00DC039F"/>
    <w:rsid w:val="00DC0DBF"/>
    <w:rsid w:val="00DC51DE"/>
    <w:rsid w:val="00DD4C05"/>
    <w:rsid w:val="00DF081E"/>
    <w:rsid w:val="00DF5BC8"/>
    <w:rsid w:val="00E17BB8"/>
    <w:rsid w:val="00E231E0"/>
    <w:rsid w:val="00E36583"/>
    <w:rsid w:val="00E41A37"/>
    <w:rsid w:val="00E61FBA"/>
    <w:rsid w:val="00E72543"/>
    <w:rsid w:val="00E72C20"/>
    <w:rsid w:val="00E7470A"/>
    <w:rsid w:val="00E91D24"/>
    <w:rsid w:val="00E92241"/>
    <w:rsid w:val="00E965AB"/>
    <w:rsid w:val="00E97A31"/>
    <w:rsid w:val="00EC2A37"/>
    <w:rsid w:val="00EC58F1"/>
    <w:rsid w:val="00ED0B1E"/>
    <w:rsid w:val="00ED14E0"/>
    <w:rsid w:val="00EE2B5B"/>
    <w:rsid w:val="00EE3C50"/>
    <w:rsid w:val="00EE4BC1"/>
    <w:rsid w:val="00EF3DDA"/>
    <w:rsid w:val="00EF723E"/>
    <w:rsid w:val="00F14A75"/>
    <w:rsid w:val="00F24BFB"/>
    <w:rsid w:val="00F26AE8"/>
    <w:rsid w:val="00F56466"/>
    <w:rsid w:val="00F65833"/>
    <w:rsid w:val="00F94A82"/>
    <w:rsid w:val="00FC6988"/>
    <w:rsid w:val="00FD3B7A"/>
    <w:rsid w:val="00FD4DB0"/>
    <w:rsid w:val="00FD5874"/>
    <w:rsid w:val="00FE7BED"/>
    <w:rsid w:val="00FF0F58"/>
    <w:rsid w:val="00FF6B26"/>
    <w:rsid w:val="00FF7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FAB63B"/>
  <w15:chartTrackingRefBased/>
  <w15:docId w15:val="{EA583E42-440F-4390-92A2-2BB0A2730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1176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1176C"/>
    <w:rPr>
      <w:sz w:val="18"/>
      <w:szCs w:val="18"/>
    </w:rPr>
  </w:style>
  <w:style w:type="paragraph" w:styleId="a5">
    <w:name w:val="footer"/>
    <w:basedOn w:val="a"/>
    <w:link w:val="a6"/>
    <w:uiPriority w:val="99"/>
    <w:unhideWhenUsed/>
    <w:rsid w:val="00D1176C"/>
    <w:pPr>
      <w:tabs>
        <w:tab w:val="center" w:pos="4153"/>
        <w:tab w:val="right" w:pos="8306"/>
      </w:tabs>
      <w:snapToGrid w:val="0"/>
      <w:jc w:val="left"/>
    </w:pPr>
    <w:rPr>
      <w:sz w:val="18"/>
      <w:szCs w:val="18"/>
    </w:rPr>
  </w:style>
  <w:style w:type="character" w:customStyle="1" w:styleId="a6">
    <w:name w:val="页脚 字符"/>
    <w:basedOn w:val="a0"/>
    <w:link w:val="a5"/>
    <w:uiPriority w:val="99"/>
    <w:rsid w:val="00D1176C"/>
    <w:rPr>
      <w:sz w:val="18"/>
      <w:szCs w:val="18"/>
    </w:rPr>
  </w:style>
  <w:style w:type="paragraph" w:styleId="a7">
    <w:name w:val="Date"/>
    <w:basedOn w:val="a"/>
    <w:next w:val="a"/>
    <w:link w:val="a8"/>
    <w:uiPriority w:val="99"/>
    <w:semiHidden/>
    <w:unhideWhenUsed/>
    <w:rsid w:val="00B26815"/>
    <w:pPr>
      <w:ind w:leftChars="2500" w:left="100"/>
    </w:pPr>
  </w:style>
  <w:style w:type="character" w:customStyle="1" w:styleId="a8">
    <w:name w:val="日期 字符"/>
    <w:basedOn w:val="a0"/>
    <w:link w:val="a7"/>
    <w:uiPriority w:val="99"/>
    <w:semiHidden/>
    <w:rsid w:val="00B26815"/>
  </w:style>
  <w:style w:type="paragraph" w:customStyle="1" w:styleId="Default">
    <w:name w:val="Default"/>
    <w:rsid w:val="003D193B"/>
    <w:pPr>
      <w:widowControl w:val="0"/>
      <w:autoSpaceDE w:val="0"/>
      <w:autoSpaceDN w:val="0"/>
      <w:adjustRightInd w:val="0"/>
    </w:pPr>
    <w:rPr>
      <w:rFonts w:ascii="Code" w:eastAsia="Code" w:cs="Code"/>
      <w:color w:val="000000"/>
      <w:kern w:val="0"/>
      <w:sz w:val="24"/>
      <w:szCs w:val="24"/>
    </w:rPr>
  </w:style>
  <w:style w:type="character" w:customStyle="1" w:styleId="apple-converted-space">
    <w:name w:val="apple-converted-space"/>
    <w:basedOn w:val="a0"/>
    <w:rsid w:val="003D193B"/>
  </w:style>
  <w:style w:type="character" w:styleId="a9">
    <w:name w:val="Strong"/>
    <w:basedOn w:val="a0"/>
    <w:uiPriority w:val="22"/>
    <w:qFormat/>
    <w:rsid w:val="003D193B"/>
    <w:rPr>
      <w:b/>
      <w:bCs/>
    </w:rPr>
  </w:style>
  <w:style w:type="character" w:styleId="aa">
    <w:name w:val="Hyperlink"/>
    <w:basedOn w:val="a0"/>
    <w:uiPriority w:val="99"/>
    <w:unhideWhenUsed/>
    <w:rsid w:val="003D193B"/>
    <w:rPr>
      <w:color w:val="0000FF"/>
      <w:u w:val="single"/>
    </w:rPr>
  </w:style>
  <w:style w:type="character" w:styleId="ab">
    <w:name w:val="Mention"/>
    <w:basedOn w:val="a0"/>
    <w:uiPriority w:val="99"/>
    <w:semiHidden/>
    <w:unhideWhenUsed/>
    <w:rsid w:val="005E7B25"/>
    <w:rPr>
      <w:color w:val="2B579A"/>
      <w:shd w:val="clear" w:color="auto" w:fill="E6E6E6"/>
    </w:rPr>
  </w:style>
  <w:style w:type="character" w:styleId="HTML">
    <w:name w:val="HTML Cite"/>
    <w:basedOn w:val="a0"/>
    <w:uiPriority w:val="99"/>
    <w:semiHidden/>
    <w:unhideWhenUsed/>
    <w:rsid w:val="00350F12"/>
    <w:rPr>
      <w:i/>
      <w:iCs/>
    </w:rPr>
  </w:style>
  <w:style w:type="character" w:styleId="ac">
    <w:name w:val="FollowedHyperlink"/>
    <w:basedOn w:val="a0"/>
    <w:uiPriority w:val="99"/>
    <w:semiHidden/>
    <w:unhideWhenUsed/>
    <w:rsid w:val="00350F12"/>
    <w:rPr>
      <w:color w:val="954F72" w:themeColor="followedHyperlink"/>
      <w:u w:val="single"/>
    </w:rPr>
  </w:style>
  <w:style w:type="paragraph" w:styleId="ad">
    <w:name w:val="List Paragraph"/>
    <w:basedOn w:val="a"/>
    <w:uiPriority w:val="34"/>
    <w:qFormat/>
    <w:rsid w:val="000E1F38"/>
    <w:pPr>
      <w:ind w:firstLineChars="200" w:firstLine="420"/>
    </w:pPr>
  </w:style>
  <w:style w:type="table" w:customStyle="1" w:styleId="TableNormal">
    <w:name w:val="Table Normal"/>
    <w:rsid w:val="00CE7DAA"/>
    <w:pPr>
      <w:pBdr>
        <w:top w:val="nil"/>
        <w:left w:val="nil"/>
        <w:bottom w:val="nil"/>
        <w:right w:val="nil"/>
        <w:between w:val="nil"/>
        <w:bar w:val="nil"/>
      </w:pBdr>
    </w:pPr>
    <w:rPr>
      <w:rFonts w:ascii="Times New Roman" w:hAnsi="Times New Roman" w:cs="Times New Roman"/>
      <w:kern w:val="0"/>
      <w:sz w:val="20"/>
      <w:szCs w:val="20"/>
      <w:bdr w:val="nil"/>
    </w:rPr>
    <w:tblPr>
      <w:tblInd w:w="0" w:type="dxa"/>
      <w:tblCellMar>
        <w:top w:w="0" w:type="dxa"/>
        <w:left w:w="0" w:type="dxa"/>
        <w:bottom w:w="0" w:type="dxa"/>
        <w:right w:w="0" w:type="dxa"/>
      </w:tblCellMar>
    </w:tblPr>
  </w:style>
  <w:style w:type="paragraph" w:customStyle="1" w:styleId="Body">
    <w:name w:val="Body"/>
    <w:rsid w:val="00CE7DAA"/>
    <w:pPr>
      <w:pBdr>
        <w:top w:val="nil"/>
        <w:left w:val="nil"/>
        <w:bottom w:val="nil"/>
        <w:right w:val="nil"/>
        <w:between w:val="nil"/>
        <w:bar w:val="nil"/>
      </w:pBdr>
    </w:pPr>
    <w:rPr>
      <w:rFonts w:ascii="Helvetica Neue" w:eastAsia="Arial Unicode MS" w:hAnsi="Helvetica Neue" w:cs="Arial Unicode MS"/>
      <w:color w:val="000000"/>
      <w:kern w:val="0"/>
      <w:sz w:val="22"/>
      <w:bdr w:val="nil"/>
      <w14:textOutline w14:w="0" w14:cap="flat" w14:cmpd="sng" w14:algn="ctr">
        <w14:noFill/>
        <w14:prstDash w14:val="solid"/>
        <w14:bevel/>
      </w14:textOutline>
    </w:rPr>
  </w:style>
  <w:style w:type="paragraph" w:customStyle="1" w:styleId="TableStyle3">
    <w:name w:val="Table Style 3"/>
    <w:rsid w:val="00CE7DAA"/>
    <w:pPr>
      <w:keepNext/>
      <w:pBdr>
        <w:top w:val="nil"/>
        <w:left w:val="nil"/>
        <w:bottom w:val="nil"/>
        <w:right w:val="nil"/>
        <w:between w:val="nil"/>
        <w:bar w:val="nil"/>
      </w:pBdr>
    </w:pPr>
    <w:rPr>
      <w:rFonts w:ascii="Helvetica Neue" w:eastAsia="Arial Unicode MS" w:hAnsi="Helvetica Neue" w:cs="Arial Unicode MS"/>
      <w:b/>
      <w:bCs/>
      <w:color w:val="FFFFFF"/>
      <w:kern w:val="0"/>
      <w:sz w:val="20"/>
      <w:szCs w:val="2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8612225">
      <w:bodyDiv w:val="1"/>
      <w:marLeft w:val="0"/>
      <w:marRight w:val="0"/>
      <w:marTop w:val="0"/>
      <w:marBottom w:val="0"/>
      <w:divBdr>
        <w:top w:val="none" w:sz="0" w:space="0" w:color="auto"/>
        <w:left w:val="none" w:sz="0" w:space="0" w:color="auto"/>
        <w:bottom w:val="none" w:sz="0" w:space="0" w:color="auto"/>
        <w:right w:val="none" w:sz="0" w:space="0" w:color="auto"/>
      </w:divBdr>
    </w:div>
    <w:div w:id="1629046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C9B43-A480-4688-B709-43CB3712A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1297</Words>
  <Characters>7393</Characters>
  <Application>Microsoft Office Word</Application>
  <DocSecurity>0</DocSecurity>
  <Lines>61</Lines>
  <Paragraphs>17</Paragraphs>
  <ScaleCrop>false</ScaleCrop>
  <Company/>
  <LinksUpToDate>false</LinksUpToDate>
  <CharactersWithSpaces>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pandotb@live.com</dc:creator>
  <cp:keywords/>
  <dc:description/>
  <cp:lastModifiedBy> </cp:lastModifiedBy>
  <cp:revision>4</cp:revision>
  <dcterms:created xsi:type="dcterms:W3CDTF">2020-08-06T13:48:00Z</dcterms:created>
  <dcterms:modified xsi:type="dcterms:W3CDTF">2020-08-06T14:11:00Z</dcterms:modified>
</cp:coreProperties>
</file>