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F1007A" w14:textId="01E9E4F1" w:rsidR="00457982" w:rsidRPr="00307458" w:rsidRDefault="00D2282B" w:rsidP="00307458">
      <w:pPr>
        <w:jc w:val="center"/>
        <w:rPr>
          <w:rFonts w:ascii="Times New Roman" w:hAnsi="Times New Roman" w:cs="Times New Roman"/>
          <w:b/>
          <w:bCs/>
          <w:sz w:val="40"/>
          <w:szCs w:val="40"/>
        </w:rPr>
      </w:pPr>
      <w:r>
        <w:rPr>
          <w:rFonts w:ascii="Times New Roman" w:hAnsi="Times New Roman" w:cs="Times New Roman"/>
          <w:b/>
          <w:bCs/>
          <w:sz w:val="40"/>
          <w:szCs w:val="40"/>
        </w:rPr>
        <w:t>Republic X</w:t>
      </w:r>
    </w:p>
    <w:p w14:paraId="54270799" w14:textId="771F8862" w:rsidR="009E5ADD" w:rsidRDefault="000A3A0D" w:rsidP="00307458">
      <w:pPr>
        <w:spacing w:line="240" w:lineRule="atLeast"/>
        <w:jc w:val="left"/>
        <w:rPr>
          <w:rFonts w:ascii="Times New Roman" w:hAnsi="Times New Roman" w:cs="Times New Roman"/>
          <w:sz w:val="24"/>
          <w:szCs w:val="24"/>
        </w:rPr>
      </w:pPr>
      <w:r>
        <w:rPr>
          <w:rFonts w:ascii="Times New Roman" w:hAnsi="Times New Roman" w:cs="Times New Roman"/>
          <w:sz w:val="24"/>
          <w:szCs w:val="24"/>
        </w:rPr>
        <w:t xml:space="preserve">The volume consider that only god can create something. Since </w:t>
      </w:r>
      <w:r w:rsidR="0001037B">
        <w:rPr>
          <w:rFonts w:ascii="Times New Roman" w:hAnsi="Times New Roman" w:cs="Times New Roman"/>
          <w:sz w:val="24"/>
          <w:szCs w:val="24"/>
        </w:rPr>
        <w:t>carpenter and artist can’t create a concept. A carpenter is considered as a manufacturer who can manufacturing a concrete object. Artists like painters or poets are just imitators who can only make i</w:t>
      </w:r>
      <w:r>
        <w:rPr>
          <w:rFonts w:ascii="Times New Roman" w:hAnsi="Times New Roman" w:cs="Times New Roman"/>
          <w:sz w:val="24"/>
          <w:szCs w:val="24"/>
        </w:rPr>
        <w:t xml:space="preserve">mitation </w:t>
      </w:r>
      <w:r w:rsidR="0001037B">
        <w:rPr>
          <w:rFonts w:ascii="Times New Roman" w:hAnsi="Times New Roman" w:cs="Times New Roman"/>
          <w:sz w:val="24"/>
          <w:szCs w:val="24"/>
        </w:rPr>
        <w:t>based on objected manufactured by a carpenter.</w:t>
      </w:r>
      <w:r w:rsidR="00BD5A6B">
        <w:rPr>
          <w:rFonts w:ascii="Times New Roman" w:hAnsi="Times New Roman" w:cs="Times New Roman"/>
          <w:sz w:val="24"/>
          <w:szCs w:val="24"/>
        </w:rPr>
        <w:t xml:space="preserve"> Imitation can only show a part of one object rather than the whole nature.</w:t>
      </w:r>
      <w:r w:rsidR="00E349EF">
        <w:rPr>
          <w:rFonts w:ascii="Times New Roman" w:hAnsi="Times New Roman" w:cs="Times New Roman"/>
          <w:sz w:val="24"/>
          <w:szCs w:val="24"/>
        </w:rPr>
        <w:t xml:space="preserve"> Imitators can’t know whether he make a good imitation or bad one since he has scarce communication with creator or user. However, since the public</w:t>
      </w:r>
      <w:r w:rsidR="00BD5A6B">
        <w:rPr>
          <w:rFonts w:ascii="Times New Roman" w:hAnsi="Times New Roman" w:cs="Times New Roman"/>
          <w:sz w:val="24"/>
          <w:szCs w:val="24"/>
        </w:rPr>
        <w:t xml:space="preserve"> </w:t>
      </w:r>
      <w:r w:rsidR="00E349EF">
        <w:rPr>
          <w:rFonts w:ascii="Times New Roman" w:hAnsi="Times New Roman" w:cs="Times New Roman"/>
          <w:sz w:val="24"/>
          <w:szCs w:val="24"/>
        </w:rPr>
        <w:t>also can’t distinguish good imitation from bad imitations, they all consider artists’ work as a good imitation.</w:t>
      </w:r>
      <w:r w:rsidR="003D6999">
        <w:rPr>
          <w:rFonts w:ascii="Times New Roman" w:hAnsi="Times New Roman" w:cs="Times New Roman"/>
          <w:sz w:val="24"/>
          <w:szCs w:val="24"/>
        </w:rPr>
        <w:t xml:space="preserve"> Artist’s imitation can only show the bad part of humanity, because the good part of humanity is only logic, which </w:t>
      </w:r>
      <w:r w:rsidR="00544A30">
        <w:rPr>
          <w:rFonts w:ascii="Times New Roman" w:hAnsi="Times New Roman" w:cs="Times New Roman"/>
          <w:sz w:val="24"/>
          <w:szCs w:val="24"/>
        </w:rPr>
        <w:t>is hard to be understood or appreciated by the public.</w:t>
      </w:r>
      <w:r w:rsidR="00D80E9F">
        <w:rPr>
          <w:rFonts w:ascii="Times New Roman" w:hAnsi="Times New Roman" w:cs="Times New Roman"/>
          <w:sz w:val="24"/>
          <w:szCs w:val="24"/>
        </w:rPr>
        <w:t xml:space="preserve"> Therefore, artist’s imitation work will advocate people to do illogical things, which is evil.</w:t>
      </w:r>
    </w:p>
    <w:p w14:paraId="26DCCA14" w14:textId="47D8577D" w:rsidR="00307458" w:rsidRDefault="00532712" w:rsidP="00532712">
      <w:pPr>
        <w:spacing w:line="240" w:lineRule="atLeast"/>
        <w:jc w:val="center"/>
        <w:rPr>
          <w:rFonts w:ascii="Times New Roman" w:hAnsi="Times New Roman" w:cs="Times New Roman"/>
          <w:b/>
          <w:bCs/>
          <w:sz w:val="40"/>
          <w:szCs w:val="40"/>
        </w:rPr>
      </w:pPr>
      <w:r>
        <w:rPr>
          <w:rFonts w:ascii="Times New Roman" w:hAnsi="Times New Roman" w:cs="Times New Roman"/>
          <w:b/>
          <w:bCs/>
          <w:sz w:val="40"/>
          <w:szCs w:val="40"/>
        </w:rPr>
        <w:t>Symposium on Beauty</w:t>
      </w:r>
    </w:p>
    <w:p w14:paraId="00496780" w14:textId="068D8642" w:rsidR="00613F54" w:rsidRDefault="009E5ADD" w:rsidP="00532712">
      <w:pPr>
        <w:spacing w:line="240" w:lineRule="atLeast"/>
        <w:jc w:val="left"/>
        <w:rPr>
          <w:rFonts w:ascii="Times New Roman" w:hAnsi="Times New Roman" w:cs="Times New Roman"/>
          <w:sz w:val="24"/>
          <w:szCs w:val="24"/>
        </w:rPr>
      </w:pPr>
      <w:r>
        <w:rPr>
          <w:rFonts w:ascii="Times New Roman" w:hAnsi="Times New Roman" w:cs="Times New Roman"/>
          <w:sz w:val="24"/>
          <w:szCs w:val="24"/>
        </w:rPr>
        <w:t>One’s understanding of beauty is changing step by step. Beauty is always beauty itself; other thing can only share a part of beauty. People can see beauty only when they possess the true beauty. However, people usually are too obsessed to false beauty like gold or dress, which make them blind and ignore the true beauty like virtue. Such ignorance will also prevent them from understanding beauty.</w:t>
      </w:r>
    </w:p>
    <w:p w14:paraId="7E6458DB" w14:textId="0235EA1F" w:rsidR="002B6A70" w:rsidRDefault="002B6A70" w:rsidP="002B6A70">
      <w:pPr>
        <w:spacing w:line="240" w:lineRule="atLeast"/>
        <w:jc w:val="center"/>
        <w:rPr>
          <w:rFonts w:ascii="Times New Roman" w:hAnsi="Times New Roman" w:cs="Times New Roman"/>
          <w:b/>
          <w:bCs/>
          <w:sz w:val="40"/>
          <w:szCs w:val="40"/>
        </w:rPr>
      </w:pPr>
      <w:r>
        <w:rPr>
          <w:rFonts w:ascii="Times New Roman" w:hAnsi="Times New Roman" w:cs="Times New Roman"/>
          <w:b/>
          <w:bCs/>
          <w:sz w:val="40"/>
          <w:szCs w:val="40"/>
        </w:rPr>
        <w:t xml:space="preserve">My Understanding of </w:t>
      </w:r>
      <w:r w:rsidR="00454762">
        <w:rPr>
          <w:rFonts w:ascii="Times New Roman" w:hAnsi="Times New Roman" w:cs="Times New Roman"/>
          <w:b/>
          <w:bCs/>
          <w:sz w:val="40"/>
          <w:szCs w:val="40"/>
        </w:rPr>
        <w:t>Imitation</w:t>
      </w:r>
    </w:p>
    <w:p w14:paraId="19582759" w14:textId="77777777" w:rsidR="005B0DAE" w:rsidRPr="005B0DAE" w:rsidRDefault="005B0DAE" w:rsidP="005B0DAE">
      <w:pPr>
        <w:spacing w:line="240" w:lineRule="atLeast"/>
        <w:jc w:val="left"/>
        <w:rPr>
          <w:rFonts w:ascii="Times New Roman" w:hAnsi="Times New Roman" w:cs="Times New Roman"/>
          <w:sz w:val="24"/>
          <w:szCs w:val="24"/>
        </w:rPr>
      </w:pPr>
      <w:r w:rsidRPr="005B0DAE">
        <w:rPr>
          <w:rFonts w:ascii="Times New Roman" w:hAnsi="Times New Roman" w:cs="Times New Roman"/>
          <w:sz w:val="24"/>
          <w:szCs w:val="24"/>
        </w:rPr>
        <w:t>I want to use a normal photo as an example. I’d like to call it an artwork since it looks beautiful. This photo is also some kind of imitation because it shows a temple and its surrounding, which indeed exists out of the photo. Contrary to Plato’s opinion, I don’t think such imitation as evil, because the scenario and beauty in photo can’t corrupt people’s mind. On the contrary, such imitation can reminds people of the beauty of nature and how quickly time flies by recording the view at a specific moment. Therefore, imitation can also show the good. Artists can use artwork to express what their idea, but different viewers can have different opinions and understanding. So I don’t agree Plato’s opinion that imitations and artworks are mostly evil.</w:t>
      </w:r>
    </w:p>
    <w:p w14:paraId="07F5D845" w14:textId="6320203F" w:rsidR="002B6A70" w:rsidRDefault="002B6A70" w:rsidP="005B0DAE">
      <w:pPr>
        <w:spacing w:line="240" w:lineRule="atLeast"/>
        <w:jc w:val="left"/>
        <w:rPr>
          <w:rFonts w:ascii="Times New Roman" w:hAnsi="Times New Roman" w:cs="Times New Roman"/>
          <w:sz w:val="24"/>
          <w:szCs w:val="24"/>
        </w:rPr>
      </w:pPr>
    </w:p>
    <w:sectPr w:rsidR="002B6A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602C73" w14:textId="77777777" w:rsidR="004F758A" w:rsidRDefault="004F758A" w:rsidP="00307458">
      <w:r>
        <w:separator/>
      </w:r>
    </w:p>
  </w:endnote>
  <w:endnote w:type="continuationSeparator" w:id="0">
    <w:p w14:paraId="5C16FF23" w14:textId="77777777" w:rsidR="004F758A" w:rsidRDefault="004F758A" w:rsidP="0030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3D25C6" w14:textId="77777777" w:rsidR="004F758A" w:rsidRDefault="004F758A" w:rsidP="00307458">
      <w:r>
        <w:separator/>
      </w:r>
    </w:p>
  </w:footnote>
  <w:footnote w:type="continuationSeparator" w:id="0">
    <w:p w14:paraId="44A2E3CC" w14:textId="77777777" w:rsidR="004F758A" w:rsidRDefault="004F758A" w:rsidP="003074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1C6"/>
    <w:rsid w:val="0001037B"/>
    <w:rsid w:val="000A3A0D"/>
    <w:rsid w:val="002B6A70"/>
    <w:rsid w:val="002B76CE"/>
    <w:rsid w:val="00307458"/>
    <w:rsid w:val="003D6999"/>
    <w:rsid w:val="00454762"/>
    <w:rsid w:val="00457982"/>
    <w:rsid w:val="004F758A"/>
    <w:rsid w:val="00532712"/>
    <w:rsid w:val="00544A30"/>
    <w:rsid w:val="005B0DAE"/>
    <w:rsid w:val="005B5E10"/>
    <w:rsid w:val="00613F54"/>
    <w:rsid w:val="00650E9E"/>
    <w:rsid w:val="009E5ADD"/>
    <w:rsid w:val="00AB31C6"/>
    <w:rsid w:val="00BD5A6B"/>
    <w:rsid w:val="00C44641"/>
    <w:rsid w:val="00C52516"/>
    <w:rsid w:val="00C77B9A"/>
    <w:rsid w:val="00D2282B"/>
    <w:rsid w:val="00D77327"/>
    <w:rsid w:val="00D80E9F"/>
    <w:rsid w:val="00E349EF"/>
    <w:rsid w:val="00E40F98"/>
    <w:rsid w:val="00EB76A2"/>
    <w:rsid w:val="00F9088F"/>
    <w:rsid w:val="00FA2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CA3BB5"/>
  <w15:chartTrackingRefBased/>
  <w15:docId w15:val="{7715F425-E9CF-46B3-A234-8ABC10511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745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07458"/>
    <w:rPr>
      <w:sz w:val="18"/>
      <w:szCs w:val="18"/>
    </w:rPr>
  </w:style>
  <w:style w:type="paragraph" w:styleId="a5">
    <w:name w:val="footer"/>
    <w:basedOn w:val="a"/>
    <w:link w:val="a6"/>
    <w:uiPriority w:val="99"/>
    <w:unhideWhenUsed/>
    <w:rsid w:val="00307458"/>
    <w:pPr>
      <w:tabs>
        <w:tab w:val="center" w:pos="4153"/>
        <w:tab w:val="right" w:pos="8306"/>
      </w:tabs>
      <w:snapToGrid w:val="0"/>
      <w:jc w:val="left"/>
    </w:pPr>
    <w:rPr>
      <w:sz w:val="18"/>
      <w:szCs w:val="18"/>
    </w:rPr>
  </w:style>
  <w:style w:type="character" w:customStyle="1" w:styleId="a6">
    <w:name w:val="页脚 字符"/>
    <w:basedOn w:val="a0"/>
    <w:link w:val="a5"/>
    <w:uiPriority w:val="99"/>
    <w:rsid w:val="0030745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4674229">
      <w:bodyDiv w:val="1"/>
      <w:marLeft w:val="0"/>
      <w:marRight w:val="0"/>
      <w:marTop w:val="0"/>
      <w:marBottom w:val="0"/>
      <w:divBdr>
        <w:top w:val="none" w:sz="0" w:space="0" w:color="auto"/>
        <w:left w:val="none" w:sz="0" w:space="0" w:color="auto"/>
        <w:bottom w:val="none" w:sz="0" w:space="0" w:color="auto"/>
        <w:right w:val="none" w:sz="0" w:space="0" w:color="auto"/>
      </w:divBdr>
    </w:div>
    <w:div w:id="1617250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318</Words>
  <Characters>1814</Characters>
  <Application>Microsoft Office Word</Application>
  <DocSecurity>0</DocSecurity>
  <Lines>15</Lines>
  <Paragraphs>4</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18</cp:revision>
  <dcterms:created xsi:type="dcterms:W3CDTF">2020-05-13T13:01:00Z</dcterms:created>
  <dcterms:modified xsi:type="dcterms:W3CDTF">2020-05-18T13:28:00Z</dcterms:modified>
</cp:coreProperties>
</file>