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8C3" w:rsidRPr="00E3146B" w:rsidRDefault="00AA32F6" w:rsidP="00A36A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Pan Chongdan Panda</w:t>
      </w:r>
    </w:p>
    <w:p w:rsidR="00AA32F6" w:rsidRPr="00E3146B" w:rsidRDefault="00AA32F6" w:rsidP="00A36A5D">
      <w:pPr>
        <w:rPr>
          <w:rFonts w:ascii="Times New Roman" w:hAnsi="Times New Roman" w:cs="Times New Roman"/>
          <w:sz w:val="24"/>
          <w:szCs w:val="24"/>
        </w:rPr>
      </w:pPr>
      <w:r w:rsidRPr="00E3146B">
        <w:rPr>
          <w:rFonts w:ascii="Times New Roman" w:hAnsi="Times New Roman" w:cs="Times New Roman"/>
          <w:sz w:val="24"/>
          <w:szCs w:val="24"/>
        </w:rPr>
        <w:t>Justin Andrew</w:t>
      </w:r>
    </w:p>
    <w:p w:rsidR="00B968C3" w:rsidRDefault="00B968C3" w:rsidP="00A36A5D">
      <w:pPr>
        <w:rPr>
          <w:rFonts w:ascii="Times New Roman" w:hAnsi="Times New Roman" w:cs="Times New Roman"/>
          <w:sz w:val="24"/>
          <w:szCs w:val="24"/>
        </w:rPr>
      </w:pPr>
      <w:r w:rsidRPr="00E3146B">
        <w:rPr>
          <w:rFonts w:ascii="Times New Roman" w:hAnsi="Times New Roman" w:cs="Times New Roman"/>
          <w:sz w:val="24"/>
          <w:szCs w:val="24"/>
        </w:rPr>
        <w:t>VY100</w:t>
      </w:r>
    </w:p>
    <w:p w:rsidR="00AA32F6" w:rsidRPr="00E3146B" w:rsidRDefault="00AA32F6" w:rsidP="00A36A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3</w:t>
      </w:r>
      <w:r w:rsidR="00CB2B9E">
        <w:rPr>
          <w:rFonts w:ascii="Times New Roman" w:hAnsi="Times New Roman" w:cs="Times New Roman"/>
          <w:sz w:val="24"/>
          <w:szCs w:val="24"/>
        </w:rPr>
        <w:t xml:space="preserve"> outline </w:t>
      </w:r>
    </w:p>
    <w:p w:rsidR="00A36A5D" w:rsidRDefault="00AA32F6" w:rsidP="00E31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November 8</w:t>
      </w:r>
    </w:p>
    <w:p w:rsidR="00855F96" w:rsidRDefault="00855F96" w:rsidP="002F0A62">
      <w:pPr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>ntroduction:</w:t>
      </w:r>
    </w:p>
    <w:p w:rsidR="00855F96" w:rsidRPr="00855F96" w:rsidRDefault="00855F96" w:rsidP="002F0A62">
      <w:pPr>
        <w:jc w:val="left"/>
        <w:rPr>
          <w:rFonts w:ascii="Times New Roman" w:hAnsi="Times New Roman" w:cs="Times New Roman"/>
          <w:sz w:val="28"/>
          <w:szCs w:val="28"/>
        </w:rPr>
      </w:pPr>
      <w:r w:rsidRPr="00855F96">
        <w:rPr>
          <w:rFonts w:ascii="Times New Roman" w:hAnsi="Times New Roman" w:cs="Times New Roman"/>
          <w:sz w:val="28"/>
          <w:szCs w:val="28"/>
        </w:rPr>
        <w:t xml:space="preserve">In the Maria Konnikova’s the confidence game, Maria makes a lot of arguments about how con artists </w:t>
      </w:r>
      <w:r>
        <w:rPr>
          <w:rFonts w:ascii="Times New Roman" w:hAnsi="Times New Roman" w:cs="Times New Roman"/>
          <w:sz w:val="28"/>
          <w:szCs w:val="28"/>
        </w:rPr>
        <w:t xml:space="preserve">deceive </w:t>
      </w:r>
    </w:p>
    <w:p w:rsidR="002F0A62" w:rsidRPr="00C5244E" w:rsidRDefault="002F0A62" w:rsidP="002F0A62">
      <w:pPr>
        <w:jc w:val="left"/>
        <w:rPr>
          <w:rFonts w:ascii="Times New Roman" w:hAnsi="Times New Roman" w:cs="Times New Roman"/>
          <w:sz w:val="28"/>
          <w:szCs w:val="28"/>
        </w:rPr>
      </w:pPr>
      <w:r w:rsidRPr="002F0A62">
        <w:rPr>
          <w:rFonts w:ascii="Times New Roman" w:hAnsi="Times New Roman" w:cs="Times New Roman" w:hint="eastAsia"/>
          <w:b/>
          <w:sz w:val="28"/>
          <w:szCs w:val="28"/>
        </w:rPr>
        <w:t>Thesis</w:t>
      </w:r>
      <w:r w:rsidRPr="002F0A62">
        <w:rPr>
          <w:rFonts w:ascii="Times New Roman" w:hAnsi="Times New Roman" w:cs="Times New Roman"/>
          <w:b/>
          <w:sz w:val="28"/>
          <w:szCs w:val="28"/>
        </w:rPr>
        <w:t>:</w:t>
      </w:r>
      <w:r w:rsidR="00C524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5244E">
        <w:rPr>
          <w:rFonts w:ascii="Times New Roman" w:hAnsi="Times New Roman" w:cs="Times New Roman"/>
          <w:sz w:val="28"/>
          <w:szCs w:val="28"/>
        </w:rPr>
        <w:t xml:space="preserve">Six principles are not enough, so </w:t>
      </w:r>
      <w:r w:rsidR="007F5401">
        <w:rPr>
          <w:rFonts w:ascii="Times New Roman" w:hAnsi="Times New Roman" w:cs="Times New Roman"/>
          <w:sz w:val="28"/>
          <w:szCs w:val="28"/>
        </w:rPr>
        <w:t>they need</w:t>
      </w:r>
      <w:r w:rsidR="00C5244E">
        <w:rPr>
          <w:rFonts w:ascii="Times New Roman" w:hAnsi="Times New Roman" w:cs="Times New Roman"/>
          <w:sz w:val="28"/>
          <w:szCs w:val="28"/>
        </w:rPr>
        <w:t xml:space="preserve"> </w:t>
      </w:r>
      <w:r w:rsidR="007F5401">
        <w:rPr>
          <w:rFonts w:ascii="Times New Roman" w:hAnsi="Times New Roman" w:cs="Times New Roman"/>
          <w:sz w:val="28"/>
          <w:szCs w:val="28"/>
        </w:rPr>
        <w:t xml:space="preserve">to </w:t>
      </w:r>
      <w:r w:rsidR="00C5244E">
        <w:rPr>
          <w:rFonts w:ascii="Times New Roman" w:hAnsi="Times New Roman" w:cs="Times New Roman"/>
          <w:sz w:val="28"/>
          <w:szCs w:val="28"/>
        </w:rPr>
        <w:t>work with other</w:t>
      </w:r>
      <w:r w:rsidR="007F5401">
        <w:rPr>
          <w:rFonts w:ascii="Times New Roman" w:hAnsi="Times New Roman" w:cs="Times New Roman"/>
          <w:sz w:val="28"/>
          <w:szCs w:val="28"/>
        </w:rPr>
        <w:t xml:space="preserve"> elements together</w:t>
      </w:r>
      <w:r w:rsidR="00C5244E"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_GoBack"/>
      <w:bookmarkEnd w:id="0"/>
    </w:p>
    <w:p w:rsidR="00A336C6" w:rsidRPr="002F0A62" w:rsidRDefault="002F0A62" w:rsidP="00A36A5D">
      <w:pPr>
        <w:spacing w:line="480" w:lineRule="auto"/>
        <w:jc w:val="center"/>
        <w:rPr>
          <w:rFonts w:ascii="Times New Roman" w:eastAsiaTheme="majorHAnsi" w:hAnsi="Times New Roman" w:cs="Times New Roman"/>
          <w:b/>
          <w:sz w:val="28"/>
          <w:szCs w:val="28"/>
        </w:rPr>
      </w:pPr>
      <w:r w:rsidRPr="002F0A62">
        <w:rPr>
          <w:rFonts w:ascii="Times New Roman" w:eastAsiaTheme="majorHAnsi" w:hAnsi="Times New Roman" w:cs="Times New Roman"/>
          <w:b/>
          <w:sz w:val="28"/>
          <w:szCs w:val="28"/>
        </w:rPr>
        <w:t>Outline</w:t>
      </w: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1: A</w:t>
      </w:r>
      <w:r w:rsidR="0068112D">
        <w:rPr>
          <w:rFonts w:ascii="Times New Roman" w:eastAsiaTheme="majorHAnsi" w:hAnsi="Times New Roman" w:cs="Times New Roman"/>
          <w:sz w:val="28"/>
          <w:szCs w:val="28"/>
        </w:rPr>
        <w:t>n</w:t>
      </w:r>
      <w:r>
        <w:rPr>
          <w:rFonts w:ascii="Times New Roman" w:eastAsiaTheme="majorHAnsi" w:hAnsi="Times New Roman" w:cs="Times New Roman"/>
          <w:sz w:val="28"/>
          <w:szCs w:val="28"/>
        </w:rPr>
        <w:t xml:space="preserve"> introduction about the topic leading to the thesis.</w:t>
      </w:r>
    </w:p>
    <w:p w:rsidR="00CB2B9E" w:rsidRPr="007F5401" w:rsidRDefault="008827D8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2</w:t>
      </w:r>
      <w:r w:rsidR="00CB2B9E">
        <w:rPr>
          <w:rFonts w:ascii="Times New Roman" w:eastAsiaTheme="majorHAnsi" w:hAnsi="Times New Roman" w:cs="Times New Roman" w:hint="eastAsia"/>
          <w:sz w:val="28"/>
          <w:szCs w:val="28"/>
        </w:rPr>
        <w:t>: A case summary</w:t>
      </w:r>
      <w:r w:rsidR="00CB2B9E">
        <w:rPr>
          <w:rFonts w:ascii="Times New Roman" w:eastAsiaTheme="majorHAnsi" w:hAnsi="Times New Roman" w:cs="Times New Roman"/>
          <w:sz w:val="28"/>
          <w:szCs w:val="28"/>
        </w:rPr>
        <w:t xml:space="preserve"> about MacGregor’s con about Poyais</w:t>
      </w:r>
    </w:p>
    <w:p w:rsidR="008827D8" w:rsidRDefault="007F5401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3</w:t>
      </w:r>
      <w:r w:rsidR="008827D8">
        <w:rPr>
          <w:rFonts w:ascii="Times New Roman" w:eastAsiaTheme="majorHAnsi" w:hAnsi="Times New Roman" w:cs="Times New Roman" w:hint="eastAsia"/>
          <w:sz w:val="28"/>
          <w:szCs w:val="28"/>
        </w:rPr>
        <w:t xml:space="preserve">: </w:t>
      </w:r>
      <w:r w:rsidR="008827D8">
        <w:rPr>
          <w:rFonts w:ascii="Times New Roman" w:eastAsiaTheme="majorHAnsi" w:hAnsi="Times New Roman" w:cs="Times New Roman"/>
          <w:sz w:val="28"/>
          <w:szCs w:val="28"/>
        </w:rPr>
        <w:t>Describe the grifter’s trick</w:t>
      </w:r>
      <w:r w:rsidR="00926199">
        <w:rPr>
          <w:rFonts w:ascii="Times New Roman" w:eastAsiaTheme="majorHAnsi" w:hAnsi="Times New Roman" w:cs="Times New Roman"/>
          <w:sz w:val="28"/>
          <w:szCs w:val="28"/>
        </w:rPr>
        <w:t xml:space="preserve"> and connect it to the content</w:t>
      </w:r>
      <w:r w:rsidR="00C50F6A">
        <w:rPr>
          <w:rFonts w:ascii="Times New Roman" w:eastAsiaTheme="majorHAnsi" w:hAnsi="Times New Roman" w:cs="Times New Roman"/>
          <w:sz w:val="28"/>
          <w:szCs w:val="28"/>
        </w:rPr>
        <w:t>.</w:t>
      </w:r>
    </w:p>
    <w:p w:rsidR="007F5401" w:rsidRDefault="007F5401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4: Correspond the principles to the con artist’s action.</w:t>
      </w:r>
    </w:p>
    <w:p w:rsidR="00C50F6A" w:rsidRDefault="0068112D" w:rsidP="00C50F6A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5</w:t>
      </w:r>
      <w:r w:rsidR="00C50F6A">
        <w:rPr>
          <w:rFonts w:ascii="Times New Roman" w:eastAsiaTheme="majorHAnsi" w:hAnsi="Times New Roman" w:cs="Times New Roman"/>
          <w:sz w:val="28"/>
          <w:szCs w:val="28"/>
        </w:rPr>
        <w:t>: Ana</w:t>
      </w:r>
      <w:r>
        <w:rPr>
          <w:rFonts w:ascii="Times New Roman" w:eastAsiaTheme="majorHAnsi" w:hAnsi="Times New Roman" w:cs="Times New Roman"/>
          <w:sz w:val="28"/>
          <w:szCs w:val="28"/>
        </w:rPr>
        <w:t>lyze the effects of the principles and talk about other elements</w:t>
      </w:r>
      <w:r w:rsidR="00C50F6A">
        <w:rPr>
          <w:rFonts w:ascii="Times New Roman" w:eastAsiaTheme="majorHAnsi" w:hAnsi="Times New Roman" w:cs="Times New Roman"/>
          <w:sz w:val="28"/>
          <w:szCs w:val="28"/>
        </w:rPr>
        <w:t>.</w:t>
      </w:r>
    </w:p>
    <w:p w:rsidR="00C50F6A" w:rsidRPr="00CB2B9E" w:rsidRDefault="0068112D" w:rsidP="00C50F6A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6</w:t>
      </w:r>
      <w:r w:rsidR="00C50F6A">
        <w:rPr>
          <w:rFonts w:ascii="Times New Roman" w:eastAsiaTheme="majorHAnsi" w:hAnsi="Times New Roman" w:cs="Times New Roman"/>
          <w:sz w:val="28"/>
          <w:szCs w:val="28"/>
        </w:rPr>
        <w:t>: Compared the analysis with the author’s arguments</w:t>
      </w:r>
      <w:r>
        <w:rPr>
          <w:rFonts w:ascii="Times New Roman" w:eastAsiaTheme="majorHAnsi" w:hAnsi="Times New Roman" w:cs="Times New Roman"/>
          <w:sz w:val="28"/>
          <w:szCs w:val="28"/>
        </w:rPr>
        <w:t xml:space="preserve"> in chapters in the book.</w:t>
      </w:r>
    </w:p>
    <w:p w:rsidR="00CB2B9E" w:rsidRDefault="0068112D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7</w:t>
      </w:r>
      <w:r w:rsidR="008827D8">
        <w:rPr>
          <w:rFonts w:ascii="Times New Roman" w:eastAsiaTheme="majorHAnsi" w:hAnsi="Times New Roman" w:cs="Times New Roman"/>
          <w:sz w:val="28"/>
          <w:szCs w:val="28"/>
        </w:rPr>
        <w:t xml:space="preserve">: </w:t>
      </w:r>
      <w:r w:rsidR="00C50F6A">
        <w:rPr>
          <w:rFonts w:ascii="Times New Roman" w:eastAsiaTheme="majorHAnsi" w:hAnsi="Times New Roman" w:cs="Times New Roman"/>
          <w:sz w:val="28"/>
          <w:szCs w:val="28"/>
        </w:rPr>
        <w:t>Conclusion</w:t>
      </w: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CB2B9E" w:rsidRDefault="00CB2B9E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030A6B">
      <w:pPr>
        <w:spacing w:line="480" w:lineRule="auto"/>
        <w:jc w:val="left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Thesis:</w:t>
      </w:r>
    </w:p>
    <w:p w:rsidR="00A36A5D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Case summary: MacGregor’</w:t>
      </w:r>
      <w:r w:rsidR="0043701B">
        <w:rPr>
          <w:rFonts w:ascii="Times New Roman" w:eastAsiaTheme="majorHAnsi" w:hAnsi="Times New Roman" w:cs="Times New Roman"/>
          <w:sz w:val="28"/>
          <w:szCs w:val="28"/>
        </w:rPr>
        <w:t>s con about Poyais</w:t>
      </w:r>
      <w:r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  <w:r w:rsidR="0043701B">
        <w:rPr>
          <w:rFonts w:ascii="Times New Roman" w:eastAsiaTheme="majorHAnsi" w:hAnsi="Times New Roman" w:cs="Times New Roman"/>
          <w:sz w:val="28"/>
          <w:szCs w:val="28"/>
        </w:rPr>
        <w:t>(</w:t>
      </w:r>
      <w:r>
        <w:rPr>
          <w:rFonts w:ascii="Times New Roman" w:eastAsiaTheme="majorHAnsi" w:hAnsi="Times New Roman" w:cs="Times New Roman"/>
          <w:sz w:val="28"/>
          <w:szCs w:val="28"/>
        </w:rPr>
        <w:t>P134</w:t>
      </w:r>
      <w:r w:rsidR="0043701B">
        <w:rPr>
          <w:rFonts w:ascii="Times New Roman" w:eastAsiaTheme="majorHAnsi" w:hAnsi="Times New Roman" w:cs="Times New Roman"/>
          <w:sz w:val="28"/>
          <w:szCs w:val="28"/>
        </w:rPr>
        <w:t>)</w:t>
      </w:r>
    </w:p>
    <w:p w:rsidR="00030A6B" w:rsidRDefault="00030A6B" w:rsidP="00733C23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Chapter 1:</w:t>
      </w:r>
      <w:r w:rsidR="00733C23">
        <w:rPr>
          <w:rFonts w:ascii="Times New Roman" w:eastAsiaTheme="majorHAnsi" w:hAnsi="Times New Roman" w:cs="Times New Roman"/>
          <w:sz w:val="28"/>
          <w:szCs w:val="28"/>
        </w:rPr>
        <w:t xml:space="preserve">  </w:t>
      </w:r>
      <w:r>
        <w:rPr>
          <w:rFonts w:ascii="Times New Roman" w:eastAsiaTheme="majorHAnsi" w:hAnsi="Times New Roman" w:cs="Times New Roman"/>
          <w:sz w:val="28"/>
          <w:szCs w:val="28"/>
        </w:rPr>
        <w:t>Psychopaths, narcissism</w:t>
      </w:r>
      <w:r>
        <w:rPr>
          <w:rFonts w:ascii="Times New Roman" w:eastAsiaTheme="majorHAnsi" w:hAnsi="Times New Roman" w:cs="Times New Roman" w:hint="eastAsia"/>
          <w:sz w:val="28"/>
          <w:szCs w:val="28"/>
        </w:rPr>
        <w:t xml:space="preserve"> and </w:t>
      </w:r>
      <w:r>
        <w:rPr>
          <w:rFonts w:ascii="Times New Roman" w:eastAsiaTheme="majorHAnsi" w:hAnsi="Times New Roman" w:cs="Times New Roman"/>
          <w:sz w:val="28"/>
          <w:szCs w:val="28"/>
        </w:rPr>
        <w:t xml:space="preserve">Machiavellians can describe </w:t>
      </w:r>
      <w:r w:rsidR="00C235C8">
        <w:rPr>
          <w:rFonts w:ascii="Times New Roman" w:eastAsiaTheme="majorHAnsi" w:hAnsi="Times New Roman" w:cs="Times New Roman"/>
          <w:sz w:val="28"/>
          <w:szCs w:val="28"/>
        </w:rPr>
        <w:t>many traits of a grifter.</w:t>
      </w:r>
      <w:r w:rsidR="00733C23">
        <w:rPr>
          <w:rFonts w:ascii="Times New Roman" w:eastAsiaTheme="majorHAnsi" w:hAnsi="Times New Roman" w:cs="Times New Roman"/>
          <w:sz w:val="28"/>
          <w:szCs w:val="28"/>
        </w:rPr>
        <w:t xml:space="preserve"> (P23)</w:t>
      </w:r>
      <w:r w:rsidR="00C235C8">
        <w:rPr>
          <w:rFonts w:ascii="Times New Roman" w:eastAsiaTheme="majorHAnsi" w:hAnsi="Times New Roman" w:cs="Times New Roman"/>
          <w:sz w:val="28"/>
          <w:szCs w:val="28"/>
        </w:rPr>
        <w:t xml:space="preserve"> Predisposition, opportunity and a rationale align</w:t>
      </w:r>
      <w:r w:rsidR="00733C23">
        <w:rPr>
          <w:rFonts w:ascii="Times New Roman" w:eastAsiaTheme="majorHAnsi" w:hAnsi="Times New Roman" w:cs="Times New Roman"/>
          <w:sz w:val="28"/>
          <w:szCs w:val="28"/>
        </w:rPr>
        <w:t xml:space="preserve"> to make marks</w:t>
      </w:r>
      <w:r w:rsidR="00C235C8">
        <w:rPr>
          <w:rFonts w:ascii="Times New Roman" w:eastAsiaTheme="majorHAnsi" w:hAnsi="Times New Roman" w:cs="Times New Roman"/>
          <w:sz w:val="28"/>
          <w:szCs w:val="28"/>
        </w:rPr>
        <w:t xml:space="preserve"> go to con artistry.</w:t>
      </w:r>
      <w:r w:rsidR="00733C23">
        <w:rPr>
          <w:rFonts w:ascii="Times New Roman" w:eastAsiaTheme="majorHAnsi" w:hAnsi="Times New Roman" w:cs="Times New Roman"/>
          <w:sz w:val="28"/>
          <w:szCs w:val="28"/>
        </w:rPr>
        <w:t xml:space="preserve"> (P28)</w:t>
      </w:r>
      <w:r w:rsidR="00C235C8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  <w:r w:rsidR="0043701B">
        <w:rPr>
          <w:rFonts w:ascii="Times New Roman" w:eastAsiaTheme="majorHAnsi" w:hAnsi="Times New Roman" w:cs="Times New Roman"/>
          <w:sz w:val="28"/>
          <w:szCs w:val="28"/>
        </w:rPr>
        <w:t>Emotional and trusting ones are more likely to be the victims. (P49)</w:t>
      </w:r>
    </w:p>
    <w:p w:rsidR="002A4D37" w:rsidRDefault="0043701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Chapter 2: Con artists are good at sizing up their victims intuitively and discerning details.</w:t>
      </w:r>
      <w:r w:rsidR="002A4D37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HAnsi" w:hAnsi="Times New Roman" w:cs="Times New Roman"/>
          <w:sz w:val="28"/>
          <w:szCs w:val="28"/>
        </w:rPr>
        <w:t>(P59)</w:t>
      </w:r>
      <w:r w:rsidR="002A4D37">
        <w:rPr>
          <w:rFonts w:ascii="Times New Roman" w:eastAsiaTheme="majorHAnsi" w:hAnsi="Times New Roman" w:cs="Times New Roman"/>
          <w:sz w:val="28"/>
          <w:szCs w:val="28"/>
        </w:rPr>
        <w:t xml:space="preserve"> They will do lots of legwork and mind-reading is all about the put-up. (P82)</w:t>
      </w:r>
    </w:p>
    <w:p w:rsidR="00030A6B" w:rsidRDefault="00D1320E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Chapter 3: Con artists hook the marks by capturing their emotion. (P90)</w:t>
      </w:r>
      <w:r w:rsidR="00FE5C7E">
        <w:rPr>
          <w:rFonts w:ascii="Times New Roman" w:eastAsiaTheme="majorHAnsi" w:hAnsi="Times New Roman" w:cs="Times New Roman"/>
          <w:sz w:val="28"/>
          <w:szCs w:val="28"/>
        </w:rPr>
        <w:t xml:space="preserve"> They has several ways to hook us into the narrative stream such as “wishful identification” (P111) People believe because they want to.</w:t>
      </w:r>
      <w:r w:rsidR="00B73940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  <w:r w:rsidR="00FE5C7E">
        <w:rPr>
          <w:rFonts w:ascii="Times New Roman" w:eastAsiaTheme="majorHAnsi" w:hAnsi="Times New Roman" w:cs="Times New Roman"/>
          <w:sz w:val="28"/>
          <w:szCs w:val="28"/>
        </w:rPr>
        <w:t>(P115) The key of emotional approach. (P120)</w:t>
      </w:r>
      <w:r w:rsidR="002A4D37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</w:p>
    <w:p w:rsidR="004D5E07" w:rsidRDefault="00B73940" w:rsidP="004D5E07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 w:hint="eastAsia"/>
          <w:sz w:val="28"/>
          <w:szCs w:val="28"/>
        </w:rPr>
        <w:lastRenderedPageBreak/>
        <w:t xml:space="preserve">Chapter 4: </w:t>
      </w:r>
      <w:r>
        <w:rPr>
          <w:rFonts w:ascii="Times New Roman" w:eastAsiaTheme="majorHAnsi" w:hAnsi="Times New Roman" w:cs="Times New Roman"/>
          <w:sz w:val="28"/>
          <w:szCs w:val="28"/>
        </w:rPr>
        <w:t>Alpha and omega of the con: increasing the appeal of something; decrease resistance surrounding something.</w:t>
      </w:r>
      <w:r w:rsidRPr="00B73940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HAnsi" w:hAnsi="Times New Roman" w:cs="Times New Roman"/>
          <w:sz w:val="28"/>
          <w:szCs w:val="28"/>
        </w:rPr>
        <w:t>Six principles govern most persuasive relationships:</w:t>
      </w:r>
      <w:r>
        <w:rPr>
          <w:rFonts w:ascii="Times New Roman" w:eastAsiaTheme="majorHAnsi" w:hAnsi="Times New Roman" w:cs="Times New Roman" w:hint="eastAsia"/>
          <w:sz w:val="28"/>
          <w:szCs w:val="28"/>
        </w:rPr>
        <w:t xml:space="preserve"> reciprocity,</w:t>
      </w:r>
      <w:r w:rsidR="004D5E07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HAnsi" w:hAnsi="Times New Roman" w:cs="Times New Roman" w:hint="eastAsia"/>
          <w:sz w:val="28"/>
          <w:szCs w:val="28"/>
        </w:rPr>
        <w:t>consistency</w:t>
      </w:r>
      <w:r w:rsidR="004D5E07">
        <w:rPr>
          <w:rFonts w:ascii="Times New Roman" w:eastAsiaTheme="majorHAnsi" w:hAnsi="Times New Roman" w:cs="Times New Roman"/>
          <w:sz w:val="28"/>
          <w:szCs w:val="28"/>
        </w:rPr>
        <w:t xml:space="preserve">, </w:t>
      </w:r>
      <w:r>
        <w:rPr>
          <w:rFonts w:ascii="Times New Roman" w:eastAsiaTheme="majorHAnsi" w:hAnsi="Times New Roman" w:cs="Times New Roman"/>
          <w:sz w:val="28"/>
          <w:szCs w:val="28"/>
        </w:rPr>
        <w:t>social validation, friendship or liking, scarcity and authority.</w:t>
      </w:r>
      <w:r w:rsidR="004D5E07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HAnsi" w:hAnsi="Times New Roman" w:cs="Times New Roman"/>
          <w:sz w:val="28"/>
          <w:szCs w:val="28"/>
        </w:rPr>
        <w:t>(P133)</w:t>
      </w:r>
      <w:r w:rsidR="004D5E07" w:rsidRPr="004D5E07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  <w:r w:rsidR="004D5E07">
        <w:rPr>
          <w:rFonts w:ascii="Times New Roman" w:eastAsiaTheme="majorHAnsi" w:hAnsi="Times New Roman" w:cs="Times New Roman"/>
          <w:sz w:val="28"/>
          <w:szCs w:val="28"/>
        </w:rPr>
        <w:t>The rope works by promising more. (P145) Con artists are after power. (P149) They use nudges and softer power instead of coercing in any observable way. (P161)</w:t>
      </w:r>
    </w:p>
    <w:p w:rsidR="004D5E07" w:rsidRDefault="004D5E07" w:rsidP="004D5E07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We are more likely to think something is true if it feels familiar. (P163)</w:t>
      </w:r>
    </w:p>
    <w:p w:rsidR="00B73940" w:rsidRDefault="004D5E07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 w:hint="eastAsia"/>
          <w:sz w:val="28"/>
          <w:szCs w:val="28"/>
        </w:rPr>
        <w:t>Chapter 5</w:t>
      </w:r>
      <w:r w:rsidR="0073040E">
        <w:rPr>
          <w:rFonts w:ascii="Times New Roman" w:eastAsiaTheme="majorHAnsi" w:hAnsi="Times New Roman" w:cs="Times New Roman"/>
          <w:sz w:val="28"/>
          <w:szCs w:val="28"/>
        </w:rPr>
        <w:t>:</w:t>
      </w:r>
    </w:p>
    <w:p w:rsidR="004D5E07" w:rsidRPr="004D5E07" w:rsidRDefault="004D5E07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We are the one</w:t>
      </w:r>
      <w:r w:rsidR="0073040E">
        <w:rPr>
          <w:rFonts w:ascii="Times New Roman" w:eastAsiaTheme="majorHAnsi" w:hAnsi="Times New Roman" w:cs="Times New Roman"/>
          <w:sz w:val="28"/>
          <w:szCs w:val="28"/>
        </w:rPr>
        <w:t xml:space="preserve">s who are now doing the telling because we need self-affirmation. </w:t>
      </w:r>
      <w:r w:rsidR="0073040E">
        <w:rPr>
          <w:rFonts w:ascii="Times New Roman" w:eastAsiaTheme="majorHAnsi" w:hAnsi="Times New Roman" w:cs="Times New Roman" w:hint="eastAsia"/>
          <w:sz w:val="28"/>
          <w:szCs w:val="28"/>
        </w:rPr>
        <w:t>A</w:t>
      </w:r>
      <w:r w:rsidR="0073040E">
        <w:rPr>
          <w:rFonts w:ascii="Times New Roman" w:eastAsiaTheme="majorHAnsi" w:hAnsi="Times New Roman" w:cs="Times New Roman"/>
          <w:sz w:val="28"/>
          <w:szCs w:val="28"/>
        </w:rPr>
        <w:t>verage effect, illusory superiority.</w:t>
      </w:r>
      <w:r>
        <w:rPr>
          <w:rFonts w:ascii="Times New Roman" w:eastAsiaTheme="majorHAnsi" w:hAnsi="Times New Roman" w:cs="Times New Roman"/>
          <w:sz w:val="28"/>
          <w:szCs w:val="28"/>
        </w:rPr>
        <w:t xml:space="preserve"> (P172)</w:t>
      </w:r>
      <w:r w:rsidR="0073040E">
        <w:rPr>
          <w:rFonts w:ascii="Times New Roman" w:eastAsiaTheme="majorHAnsi" w:hAnsi="Times New Roman" w:cs="Times New Roman"/>
          <w:sz w:val="28"/>
          <w:szCs w:val="28"/>
        </w:rPr>
        <w:tab/>
      </w:r>
      <w:r w:rsidR="0073040E">
        <w:rPr>
          <w:rFonts w:ascii="Times New Roman" w:eastAsiaTheme="majorHAnsi" w:hAnsi="Times New Roman" w:cs="Times New Roman"/>
          <w:sz w:val="28"/>
          <w:szCs w:val="28"/>
        </w:rPr>
        <w:tab/>
      </w:r>
    </w:p>
    <w:p w:rsidR="00030A6B" w:rsidRDefault="0073040E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 w:hint="eastAsia"/>
          <w:sz w:val="28"/>
          <w:szCs w:val="28"/>
        </w:rPr>
        <w:t>Chapter 6:</w:t>
      </w:r>
    </w:p>
    <w:p w:rsidR="0073040E" w:rsidRDefault="001C304A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 w:hint="eastAsia"/>
          <w:sz w:val="28"/>
          <w:szCs w:val="28"/>
        </w:rPr>
        <w:t>People are overconfident and ignore others</w:t>
      </w:r>
      <w:r>
        <w:rPr>
          <w:rFonts w:ascii="Times New Roman" w:eastAsiaTheme="majorHAnsi" w:hAnsi="Times New Roman" w:cs="Times New Roman"/>
          <w:sz w:val="28"/>
          <w:szCs w:val="28"/>
        </w:rPr>
        <w:t>’ warning. (P205) Unrealistic optimism: something is working now, so the future will be even better. (P212) Confidence’s ruse takes on a life and people fabricate whole fictional worlds by themselves.</w:t>
      </w: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030A6B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</w:p>
    <w:p w:rsidR="00FC68C1" w:rsidRDefault="00030A6B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ab/>
        <w:t>Case summary</w:t>
      </w:r>
      <w:r w:rsidR="00FC68C1">
        <w:rPr>
          <w:rFonts w:ascii="Times New Roman" w:eastAsiaTheme="majorHAnsi" w:hAnsi="Times New Roman" w:cs="Times New Roman"/>
          <w:sz w:val="28"/>
          <w:szCs w:val="28"/>
        </w:rPr>
        <w:t>:</w:t>
      </w:r>
      <w:r w:rsidR="00C069FB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  <w:r w:rsidR="005C4762">
        <w:rPr>
          <w:rFonts w:ascii="Times New Roman" w:eastAsiaTheme="majorHAnsi" w:hAnsi="Times New Roman" w:cs="Times New Roman"/>
          <w:sz w:val="28"/>
          <w:szCs w:val="28"/>
        </w:rPr>
        <w:t xml:space="preserve">In </w:t>
      </w:r>
      <w:r>
        <w:rPr>
          <w:rFonts w:ascii="Times New Roman" w:eastAsiaTheme="majorHAnsi" w:hAnsi="Times New Roman" w:cs="Times New Roman"/>
          <w:sz w:val="28"/>
          <w:szCs w:val="28"/>
        </w:rPr>
        <w:t xml:space="preserve">a case in </w:t>
      </w:r>
      <w:r w:rsidR="005C4762">
        <w:rPr>
          <w:rFonts w:ascii="Times New Roman" w:eastAsiaTheme="majorHAnsi" w:hAnsi="Times New Roman" w:cs="Times New Roman"/>
          <w:sz w:val="28"/>
          <w:szCs w:val="28"/>
        </w:rPr>
        <w:t>Chapter 6</w:t>
      </w:r>
      <w:r w:rsidR="00D10FE1">
        <w:rPr>
          <w:rFonts w:ascii="Times New Roman" w:eastAsiaTheme="majorHAnsi" w:hAnsi="Times New Roman" w:cs="Times New Roman"/>
          <w:sz w:val="28"/>
          <w:szCs w:val="28"/>
        </w:rPr>
        <w:t xml:space="preserve">, </w:t>
      </w:r>
      <w:r w:rsidR="00FC68C1">
        <w:rPr>
          <w:rFonts w:ascii="Times New Roman" w:eastAsiaTheme="majorHAnsi" w:hAnsi="Times New Roman" w:cs="Times New Roman"/>
          <w:sz w:val="28"/>
          <w:szCs w:val="28"/>
        </w:rPr>
        <w:t>MacGregor presented a golden opportunity for investors</w:t>
      </w:r>
      <w:r w:rsidR="009661E6">
        <w:rPr>
          <w:rFonts w:ascii="Times New Roman" w:eastAsiaTheme="majorHAnsi" w:hAnsi="Times New Roman" w:cs="Times New Roman"/>
          <w:sz w:val="28"/>
          <w:szCs w:val="28"/>
        </w:rPr>
        <w:t xml:space="preserve"> and colonizes by introducing a fantastic land called Poyais. However, soon after the settlers arrived, it turned out to be a wasteland and Poyais never existed. The whole story is a con, and MacGregor, a confidence man with astonishing persuasion started the Poyais pitch all over again even though his con has been detected.</w:t>
      </w:r>
      <w:r w:rsidR="00D10FE1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  <w:r w:rsidR="009661E6">
        <w:rPr>
          <w:rFonts w:ascii="Times New Roman" w:eastAsiaTheme="majorHAnsi" w:hAnsi="Times New Roman" w:cs="Times New Roman"/>
          <w:sz w:val="28"/>
          <w:szCs w:val="28"/>
        </w:rPr>
        <w:t>(</w:t>
      </w:r>
      <w:r w:rsidR="00D10FE1">
        <w:rPr>
          <w:rFonts w:ascii="Times New Roman" w:eastAsiaTheme="majorHAnsi" w:hAnsi="Times New Roman" w:cs="Times New Roman"/>
          <w:sz w:val="28"/>
          <w:szCs w:val="28"/>
        </w:rPr>
        <w:t xml:space="preserve">The Confidence Game </w:t>
      </w:r>
      <w:r w:rsidR="009661E6">
        <w:rPr>
          <w:rFonts w:ascii="Times New Roman" w:eastAsiaTheme="majorHAnsi" w:hAnsi="Times New Roman" w:cs="Times New Roman"/>
          <w:sz w:val="28"/>
          <w:szCs w:val="28"/>
        </w:rPr>
        <w:t>P134)</w:t>
      </w:r>
    </w:p>
    <w:p w:rsidR="00D10FE1" w:rsidRDefault="009661E6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ab/>
        <w:t xml:space="preserve">Konnikova’s ideas: </w:t>
      </w:r>
      <w:r w:rsidR="00D10FE1">
        <w:rPr>
          <w:rFonts w:ascii="Times New Roman" w:eastAsiaTheme="majorHAnsi" w:hAnsi="Times New Roman" w:cs="Times New Roman"/>
          <w:sz w:val="28"/>
          <w:szCs w:val="28"/>
        </w:rPr>
        <w:t>People tend to agree to a larger request after they have already agreed to a small request.</w:t>
      </w:r>
      <w:r w:rsidR="00D55826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</w:p>
    <w:p w:rsidR="00D55826" w:rsidRDefault="00D55826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>In MacGregor’s case, he claimed himself was not only a banker’s son but also a prince to fake his authority which earned the investors’ belief.</w:t>
      </w:r>
    </w:p>
    <w:p w:rsidR="009661E6" w:rsidRPr="009661E6" w:rsidRDefault="00D10FE1" w:rsidP="00A36A5D">
      <w:pPr>
        <w:spacing w:line="480" w:lineRule="auto"/>
        <w:rPr>
          <w:rFonts w:ascii="Times New Roman" w:eastAsiaTheme="majorHAnsi" w:hAnsi="Times New Roman" w:cs="Times New Roman"/>
          <w:sz w:val="28"/>
          <w:szCs w:val="28"/>
        </w:rPr>
      </w:pPr>
      <w:r>
        <w:rPr>
          <w:rFonts w:ascii="Times New Roman" w:eastAsiaTheme="majorHAnsi" w:hAnsi="Times New Roman" w:cs="Times New Roman"/>
          <w:sz w:val="28"/>
          <w:szCs w:val="28"/>
        </w:rPr>
        <w:t xml:space="preserve">In addition, he emphasized the bravery and adventurous spirit the land would show  </w:t>
      </w:r>
      <w:r w:rsidR="00D55826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  <w:r w:rsidR="009661E6">
        <w:rPr>
          <w:rFonts w:ascii="Times New Roman" w:eastAsiaTheme="majorHAnsi" w:hAnsi="Times New Roman" w:cs="Times New Roman"/>
          <w:sz w:val="28"/>
          <w:szCs w:val="28"/>
        </w:rPr>
        <w:t xml:space="preserve"> </w:t>
      </w:r>
    </w:p>
    <w:sectPr w:rsidR="009661E6" w:rsidRPr="009661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672F" w:rsidRDefault="0034672F" w:rsidP="002B598A">
      <w:r>
        <w:separator/>
      </w:r>
    </w:p>
  </w:endnote>
  <w:endnote w:type="continuationSeparator" w:id="0">
    <w:p w:rsidR="0034672F" w:rsidRDefault="0034672F" w:rsidP="002B5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672F" w:rsidRDefault="0034672F" w:rsidP="002B598A">
      <w:r>
        <w:separator/>
      </w:r>
    </w:p>
  </w:footnote>
  <w:footnote w:type="continuationSeparator" w:id="0">
    <w:p w:rsidR="0034672F" w:rsidRDefault="0034672F" w:rsidP="002B5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81D"/>
    <w:rsid w:val="00030A6B"/>
    <w:rsid w:val="00183A66"/>
    <w:rsid w:val="001C304A"/>
    <w:rsid w:val="0028781D"/>
    <w:rsid w:val="002A4D37"/>
    <w:rsid w:val="002B598A"/>
    <w:rsid w:val="002F0A62"/>
    <w:rsid w:val="0034672F"/>
    <w:rsid w:val="003E2436"/>
    <w:rsid w:val="00410023"/>
    <w:rsid w:val="0043701B"/>
    <w:rsid w:val="004434EF"/>
    <w:rsid w:val="004C2FDE"/>
    <w:rsid w:val="004D5E07"/>
    <w:rsid w:val="00591C12"/>
    <w:rsid w:val="005C4762"/>
    <w:rsid w:val="0068112D"/>
    <w:rsid w:val="006E4A5B"/>
    <w:rsid w:val="007277EE"/>
    <w:rsid w:val="0073040E"/>
    <w:rsid w:val="00733C23"/>
    <w:rsid w:val="007D71BC"/>
    <w:rsid w:val="007F5401"/>
    <w:rsid w:val="007F77E5"/>
    <w:rsid w:val="00855F96"/>
    <w:rsid w:val="00875FA0"/>
    <w:rsid w:val="008827D8"/>
    <w:rsid w:val="00885E5C"/>
    <w:rsid w:val="00926199"/>
    <w:rsid w:val="00936398"/>
    <w:rsid w:val="00961B57"/>
    <w:rsid w:val="009661E6"/>
    <w:rsid w:val="009738CE"/>
    <w:rsid w:val="009B1F5B"/>
    <w:rsid w:val="00A336C6"/>
    <w:rsid w:val="00A36A5D"/>
    <w:rsid w:val="00AA32F6"/>
    <w:rsid w:val="00B73940"/>
    <w:rsid w:val="00B968C3"/>
    <w:rsid w:val="00BB5CEE"/>
    <w:rsid w:val="00C069FB"/>
    <w:rsid w:val="00C235C8"/>
    <w:rsid w:val="00C50F6A"/>
    <w:rsid w:val="00C5244E"/>
    <w:rsid w:val="00CA5791"/>
    <w:rsid w:val="00CB2B9E"/>
    <w:rsid w:val="00CE09F5"/>
    <w:rsid w:val="00D10FE1"/>
    <w:rsid w:val="00D1320E"/>
    <w:rsid w:val="00D55826"/>
    <w:rsid w:val="00D60C11"/>
    <w:rsid w:val="00E3146B"/>
    <w:rsid w:val="00EB2149"/>
    <w:rsid w:val="00EE5A1E"/>
    <w:rsid w:val="00F17286"/>
    <w:rsid w:val="00FC68C1"/>
    <w:rsid w:val="00FE2B87"/>
    <w:rsid w:val="00FE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67FFAB"/>
  <w15:chartTrackingRefBased/>
  <w15:docId w15:val="{5E7A44A9-6C22-4735-A5A2-3C5A021E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0A6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59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59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59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598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F0A6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0C6F0-6AAB-4AB9-8440-7984ABB75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pandotb@live.com</dc:creator>
  <cp:keywords/>
  <dc:description/>
  <cp:lastModifiedBy>pandotb@live.com</cp:lastModifiedBy>
  <cp:revision>13</cp:revision>
  <dcterms:created xsi:type="dcterms:W3CDTF">2016-11-08T10:38:00Z</dcterms:created>
  <dcterms:modified xsi:type="dcterms:W3CDTF">2016-11-10T09:26:00Z</dcterms:modified>
</cp:coreProperties>
</file>