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982" w:rsidRPr="00DB3E1A" w:rsidRDefault="006B2687" w:rsidP="006B2687">
      <w:pPr>
        <w:pStyle w:val="3"/>
        <w:jc w:val="center"/>
        <w:rPr>
          <w:rFonts w:asciiTheme="majorEastAsia" w:eastAsiaTheme="majorEastAsia" w:hAnsiTheme="majorEastAsia"/>
        </w:rPr>
      </w:pPr>
      <w:r w:rsidRPr="00DB3E1A">
        <w:rPr>
          <w:rFonts w:asciiTheme="majorEastAsia" w:eastAsiaTheme="majorEastAsia" w:hAnsiTheme="majorEastAsia"/>
        </w:rPr>
        <w:t>R</w:t>
      </w:r>
      <w:r w:rsidRPr="00DB3E1A">
        <w:rPr>
          <w:rFonts w:asciiTheme="majorEastAsia" w:eastAsiaTheme="majorEastAsia" w:hAnsiTheme="majorEastAsia" w:hint="eastAsia"/>
        </w:rPr>
        <w:t>eport</w:t>
      </w:r>
    </w:p>
    <w:p w:rsidR="006B2687" w:rsidRDefault="006B2687" w:rsidP="006B2687">
      <w:pPr>
        <w:rPr>
          <w:rFonts w:asciiTheme="majorEastAsia" w:eastAsiaTheme="majorEastAsia" w:hAnsiTheme="majorEastAsia"/>
          <w:b/>
          <w:bCs/>
          <w:sz w:val="28"/>
          <w:szCs w:val="28"/>
        </w:rPr>
      </w:pPr>
      <w:r w:rsidRPr="00DB3E1A">
        <w:rPr>
          <w:rFonts w:asciiTheme="majorEastAsia" w:eastAsiaTheme="majorEastAsia" w:hAnsiTheme="majorEastAsia"/>
        </w:rPr>
        <w:tab/>
      </w:r>
      <w:r w:rsidRPr="00DB3E1A">
        <w:rPr>
          <w:rFonts w:asciiTheme="majorEastAsia" w:eastAsiaTheme="majorEastAsia" w:hAnsiTheme="majorEastAsia"/>
          <w:b/>
          <w:bCs/>
          <w:sz w:val="28"/>
          <w:szCs w:val="28"/>
        </w:rPr>
        <w:t>Difference between their working principles</w:t>
      </w:r>
    </w:p>
    <w:p w:rsidR="0032685D" w:rsidRPr="00DB3E1A" w:rsidRDefault="0032685D" w:rsidP="006B2687">
      <w:pPr>
        <w:rPr>
          <w:rFonts w:asciiTheme="majorEastAsia" w:eastAsiaTheme="majorEastAsia" w:hAnsiTheme="majorEastAsia"/>
          <w:b/>
          <w:bCs/>
          <w:sz w:val="28"/>
          <w:szCs w:val="28"/>
        </w:rPr>
      </w:pPr>
      <w:r w:rsidRPr="0032685D">
        <w:rPr>
          <w:rFonts w:asciiTheme="majorEastAsia" w:eastAsiaTheme="majorEastAsia" w:hAnsiTheme="majorEastAsia"/>
          <w:b/>
          <w:bCs/>
          <w:sz w:val="28"/>
          <w:szCs w:val="28"/>
        </w:rPr>
        <w:drawing>
          <wp:inline distT="0" distB="0" distL="0" distR="0" wp14:anchorId="7FA82072" wp14:editId="26D9DFD6">
            <wp:extent cx="2240898" cy="1933575"/>
            <wp:effectExtent l="0" t="0" r="762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2264384" cy="1953840"/>
                    </a:xfrm>
                    <a:prstGeom prst="rect">
                      <a:avLst/>
                    </a:prstGeom>
                  </pic:spPr>
                </pic:pic>
              </a:graphicData>
            </a:graphic>
          </wp:inline>
        </w:drawing>
      </w:r>
      <w:r>
        <w:rPr>
          <w:noProof/>
        </w:rPr>
        <w:drawing>
          <wp:inline distT="0" distB="0" distL="0" distR="0" wp14:anchorId="57CC81DE" wp14:editId="7E36AFAA">
            <wp:extent cx="3004207" cy="2000250"/>
            <wp:effectExtent l="0" t="0" r="5715" b="0"/>
            <wp:docPr id="1026" name="Picture 2" descr="http://a.hiphotos.baidu.com/baike/c0%3Dbaike92%2C5%2C5%2C92%2C30/sign=59faab3352fbb2fb202650402e234bc1/bd315c6034a85edf8da55d4d4e540923dd5475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a.hiphotos.baidu.com/baike/c0%3Dbaike92%2C5%2C5%2C92%2C30/sign=59faab3352fbb2fb202650402e234bc1/bd315c6034a85edf8da55d4d4e540923dd5475b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0160" cy="2017530"/>
                    </a:xfrm>
                    <a:prstGeom prst="rect">
                      <a:avLst/>
                    </a:prstGeom>
                    <a:noFill/>
                    <a:extLst/>
                  </pic:spPr>
                </pic:pic>
              </a:graphicData>
            </a:graphic>
          </wp:inline>
        </w:drawing>
      </w:r>
    </w:p>
    <w:p w:rsidR="006B2687" w:rsidRPr="00DB3E1A" w:rsidRDefault="006B2687" w:rsidP="006B2687">
      <w:pPr>
        <w:ind w:firstLine="420"/>
        <w:rPr>
          <w:rFonts w:asciiTheme="majorEastAsia" w:eastAsiaTheme="majorEastAsia" w:hAnsiTheme="majorEastAsia"/>
          <w:sz w:val="28"/>
          <w:szCs w:val="28"/>
        </w:rPr>
      </w:pPr>
      <w:r w:rsidRPr="00DB3E1A">
        <w:rPr>
          <w:rFonts w:asciiTheme="majorEastAsia" w:eastAsiaTheme="majorEastAsia" w:hAnsiTheme="majorEastAsia"/>
          <w:sz w:val="28"/>
          <w:szCs w:val="28"/>
        </w:rPr>
        <w:t>LED can emit visible light whose color depends on the band gap of the materials forming the p-n junction</w:t>
      </w:r>
    </w:p>
    <w:p w:rsidR="0032685D" w:rsidRPr="0032685D" w:rsidRDefault="0032685D" w:rsidP="0032685D">
      <w:pPr>
        <w:ind w:firstLine="420"/>
        <w:rPr>
          <w:rFonts w:asciiTheme="majorEastAsia" w:eastAsiaTheme="majorEastAsia" w:hAnsiTheme="majorEastAsia" w:hint="eastAsia"/>
          <w:sz w:val="28"/>
          <w:szCs w:val="28"/>
        </w:rPr>
      </w:pPr>
      <w:r w:rsidRPr="0032685D">
        <w:rPr>
          <w:rFonts w:asciiTheme="majorEastAsia" w:eastAsiaTheme="majorEastAsia" w:hAnsiTheme="majorEastAsia"/>
          <w:sz w:val="28"/>
          <w:szCs w:val="28"/>
        </w:rPr>
        <w:drawing>
          <wp:anchor distT="0" distB="0" distL="114300" distR="114300" simplePos="0" relativeHeight="251658240" behindDoc="0" locked="0" layoutInCell="1" allowOverlap="1">
            <wp:simplePos x="0" y="0"/>
            <wp:positionH relativeFrom="column">
              <wp:posOffset>-266700</wp:posOffset>
            </wp:positionH>
            <wp:positionV relativeFrom="paragraph">
              <wp:posOffset>153670</wp:posOffset>
            </wp:positionV>
            <wp:extent cx="3119755" cy="2392928"/>
            <wp:effectExtent l="0" t="0" r="4445" b="7620"/>
            <wp:wrapSquare wrapText="bothSides"/>
            <wp:docPr id="2050" name="Picture 2" descr="https://upload.wikimedia.org/wikipedia/commons/thumb/d/d7/PnJunction-LED-E.svg/300px-PnJunction-LED-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upload.wikimedia.org/wikipedia/commons/thumb/d/d7/PnJunction-LED-E.svg/300px-PnJunction-LED-E.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9755" cy="2392928"/>
                    </a:xfrm>
                    <a:prstGeom prst="rect">
                      <a:avLst/>
                    </a:prstGeom>
                    <a:noFill/>
                    <a:extLst/>
                  </pic:spPr>
                </pic:pic>
              </a:graphicData>
            </a:graphic>
            <wp14:sizeRelH relativeFrom="page">
              <wp14:pctWidth>0</wp14:pctWidth>
            </wp14:sizeRelH>
            <wp14:sizeRelV relativeFrom="page">
              <wp14:pctHeight>0</wp14:pctHeight>
            </wp14:sizeRelV>
          </wp:anchor>
        </w:drawing>
      </w:r>
      <w:r w:rsidR="006B2687" w:rsidRPr="00DB3E1A">
        <w:rPr>
          <w:rFonts w:asciiTheme="majorEastAsia" w:eastAsiaTheme="majorEastAsia" w:hAnsiTheme="majorEastAsia"/>
          <w:sz w:val="28"/>
          <w:szCs w:val="28"/>
        </w:rPr>
        <w:t xml:space="preserve">LCD images by changing the orientation of liquid-crystal molecules to constitute different levels of gray. However, LCD can’t emit light by itself, so it need external light to product a visible image. </w:t>
      </w:r>
    </w:p>
    <w:p w:rsidR="006B2687" w:rsidRPr="00DB3E1A" w:rsidRDefault="006B2687" w:rsidP="006B2687">
      <w:pPr>
        <w:rPr>
          <w:rFonts w:asciiTheme="majorEastAsia" w:eastAsiaTheme="majorEastAsia" w:hAnsiTheme="majorEastAsia"/>
          <w:b/>
          <w:sz w:val="28"/>
          <w:szCs w:val="28"/>
        </w:rPr>
      </w:pPr>
      <w:r w:rsidRPr="00DB3E1A">
        <w:rPr>
          <w:rFonts w:asciiTheme="majorEastAsia" w:eastAsiaTheme="majorEastAsia" w:hAnsiTheme="majorEastAsia"/>
          <w:sz w:val="28"/>
          <w:szCs w:val="28"/>
        </w:rPr>
        <w:tab/>
      </w:r>
      <w:r w:rsidRPr="00DB3E1A">
        <w:rPr>
          <w:rFonts w:asciiTheme="majorEastAsia" w:eastAsiaTheme="majorEastAsia" w:hAnsiTheme="majorEastAsia"/>
          <w:b/>
          <w:sz w:val="28"/>
          <w:szCs w:val="28"/>
        </w:rPr>
        <w:t>An example of TV</w:t>
      </w:r>
    </w:p>
    <w:p w:rsidR="006B2687" w:rsidRPr="00DB3E1A" w:rsidRDefault="006B2687" w:rsidP="006B2687">
      <w:pPr>
        <w:rPr>
          <w:rFonts w:asciiTheme="majorEastAsia" w:eastAsiaTheme="majorEastAsia" w:hAnsiTheme="majorEastAsia"/>
          <w:sz w:val="28"/>
          <w:szCs w:val="28"/>
        </w:rPr>
      </w:pPr>
      <w:r w:rsidRPr="00DB3E1A">
        <w:rPr>
          <w:rFonts w:asciiTheme="majorEastAsia" w:eastAsiaTheme="majorEastAsia" w:hAnsiTheme="majorEastAsia"/>
          <w:b/>
          <w:sz w:val="28"/>
          <w:szCs w:val="28"/>
        </w:rPr>
        <w:tab/>
      </w:r>
      <w:r w:rsidRPr="00DB3E1A">
        <w:rPr>
          <w:rFonts w:asciiTheme="majorEastAsia" w:eastAsiaTheme="majorEastAsia" w:hAnsiTheme="majorEastAsia"/>
          <w:sz w:val="28"/>
          <w:szCs w:val="28"/>
        </w:rPr>
        <w:t>Both LED and LCD TVs are liquid crystal displays. The basic technology is the same in that both television types have two layers of polarized glass through which the liquid crystals both block and pass light. So really, LED TVs are a subset of LCD TVs.</w:t>
      </w:r>
    </w:p>
    <w:p w:rsidR="006B2687" w:rsidRPr="00DB3E1A" w:rsidRDefault="0032685D" w:rsidP="006B2687">
      <w:pPr>
        <w:rPr>
          <w:rFonts w:asciiTheme="majorEastAsia" w:eastAsiaTheme="majorEastAsia" w:hAnsiTheme="majorEastAsia"/>
          <w:sz w:val="28"/>
          <w:szCs w:val="28"/>
        </w:rPr>
      </w:pPr>
      <w:r w:rsidRPr="0032685D">
        <w:rPr>
          <w:rFonts w:asciiTheme="majorEastAsia" w:eastAsiaTheme="majorEastAsia" w:hAnsiTheme="majorEastAsia"/>
          <w:sz w:val="28"/>
          <w:szCs w:val="28"/>
        </w:rPr>
        <w:lastRenderedPageBreak/>
        <w:drawing>
          <wp:anchor distT="0" distB="0" distL="114300" distR="114300" simplePos="0" relativeHeight="251659264" behindDoc="0" locked="0" layoutInCell="1" allowOverlap="1">
            <wp:simplePos x="0" y="0"/>
            <wp:positionH relativeFrom="column">
              <wp:posOffset>3604895</wp:posOffset>
            </wp:positionH>
            <wp:positionV relativeFrom="paragraph">
              <wp:posOffset>257175</wp:posOffset>
            </wp:positionV>
            <wp:extent cx="1787525" cy="1685925"/>
            <wp:effectExtent l="0" t="0" r="3175" b="9525"/>
            <wp:wrapSquare wrapText="bothSides"/>
            <wp:docPr id="4098" name="Picture 2" descr="http://www.xitrix.net/x2/images/lcd/T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http://www.xitrix.net/x2/images/lcd/TV-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7525" cy="1685925"/>
                    </a:xfrm>
                    <a:prstGeom prst="rect">
                      <a:avLst/>
                    </a:prstGeom>
                    <a:noFill/>
                    <a:extLst/>
                  </pic:spPr>
                </pic:pic>
              </a:graphicData>
            </a:graphic>
            <wp14:sizeRelH relativeFrom="page">
              <wp14:pctWidth>0</wp14:pctWidth>
            </wp14:sizeRelH>
            <wp14:sizeRelV relativeFrom="page">
              <wp14:pctHeight>0</wp14:pctHeight>
            </wp14:sizeRelV>
          </wp:anchor>
        </w:drawing>
      </w:r>
      <w:r w:rsidR="006B2687" w:rsidRPr="00DB3E1A">
        <w:rPr>
          <w:rFonts w:asciiTheme="majorEastAsia" w:eastAsiaTheme="majorEastAsia" w:hAnsiTheme="majorEastAsia"/>
          <w:sz w:val="28"/>
          <w:szCs w:val="28"/>
        </w:rPr>
        <w:t xml:space="preserve">LED differs from general LCD TVs in that LCDs use fluorescent lights while LEDs use those light emitting diodes. Also, the placement of the lights on an LED TV can differ. The fluorescent lights in an LCD TV are always behind the screen. On an LED TV, the light emitting diodes can be placed either behind the screen or around its edges. </w:t>
      </w:r>
    </w:p>
    <w:p w:rsidR="006B2687" w:rsidRPr="00DB3E1A" w:rsidRDefault="006B2687" w:rsidP="006B2687">
      <w:pPr>
        <w:rPr>
          <w:rFonts w:asciiTheme="majorEastAsia" w:eastAsiaTheme="majorEastAsia" w:hAnsiTheme="majorEastAsia"/>
          <w:b/>
          <w:sz w:val="28"/>
          <w:szCs w:val="28"/>
        </w:rPr>
      </w:pPr>
      <w:r w:rsidRPr="00DB3E1A">
        <w:rPr>
          <w:rFonts w:asciiTheme="majorEastAsia" w:eastAsiaTheme="majorEastAsia" w:hAnsiTheme="majorEastAsia"/>
          <w:b/>
        </w:rPr>
        <w:tab/>
      </w:r>
      <w:r w:rsidRPr="00DB3E1A">
        <w:rPr>
          <w:rFonts w:asciiTheme="majorEastAsia" w:eastAsiaTheme="majorEastAsia" w:hAnsiTheme="majorEastAsia"/>
          <w:b/>
          <w:sz w:val="28"/>
          <w:szCs w:val="28"/>
        </w:rPr>
        <w:t>Respective advantages</w:t>
      </w:r>
    </w:p>
    <w:p w:rsidR="006B2687" w:rsidRPr="00DB3E1A" w:rsidRDefault="0032685D" w:rsidP="006B2687">
      <w:pPr>
        <w:rPr>
          <w:rFonts w:asciiTheme="majorEastAsia" w:eastAsiaTheme="majorEastAsia" w:hAnsiTheme="majorEastAsia"/>
          <w:sz w:val="28"/>
          <w:szCs w:val="28"/>
        </w:rPr>
      </w:pPr>
      <w:r w:rsidRPr="0032685D">
        <w:rPr>
          <w:rFonts w:asciiTheme="majorEastAsia" w:eastAsiaTheme="majorEastAsia" w:hAnsiTheme="majorEastAsia"/>
          <w:sz w:val="28"/>
          <w:szCs w:val="28"/>
        </w:rPr>
        <w:drawing>
          <wp:anchor distT="0" distB="0" distL="114300" distR="114300" simplePos="0" relativeHeight="251660288" behindDoc="0" locked="0" layoutInCell="1" allowOverlap="1">
            <wp:simplePos x="0" y="0"/>
            <wp:positionH relativeFrom="margin">
              <wp:align>right</wp:align>
            </wp:positionH>
            <wp:positionV relativeFrom="paragraph">
              <wp:posOffset>11430</wp:posOffset>
            </wp:positionV>
            <wp:extent cx="1605915" cy="1584960"/>
            <wp:effectExtent l="0" t="0" r="0" b="0"/>
            <wp:wrapSquare wrapText="bothSides"/>
            <wp:docPr id="5124" name="Picture 4" descr="http://static.dudeiwantthat.com/img/style/watches/kisai-7-led-watch-36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descr="http://static.dudeiwantthat.com/img/style/watches/kisai-7-led-watch-363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5915" cy="1584960"/>
                    </a:xfrm>
                    <a:prstGeom prst="rect">
                      <a:avLst/>
                    </a:prstGeom>
                    <a:noFill/>
                    <a:extLst/>
                  </pic:spPr>
                </pic:pic>
              </a:graphicData>
            </a:graphic>
            <wp14:sizeRelH relativeFrom="page">
              <wp14:pctWidth>0</wp14:pctWidth>
            </wp14:sizeRelH>
            <wp14:sizeRelV relativeFrom="page">
              <wp14:pctHeight>0</wp14:pctHeight>
            </wp14:sizeRelV>
          </wp:anchor>
        </w:drawing>
      </w:r>
      <w:r w:rsidR="006B2687" w:rsidRPr="00DB3E1A">
        <w:rPr>
          <w:rFonts w:asciiTheme="majorEastAsia" w:eastAsiaTheme="majorEastAsia" w:hAnsiTheme="majorEastAsia"/>
          <w:sz w:val="28"/>
          <w:szCs w:val="28"/>
        </w:rPr>
        <w:t>LED has</w:t>
      </w:r>
      <w:r w:rsidR="006B2687" w:rsidRPr="00DB3E1A">
        <w:rPr>
          <w:rFonts w:asciiTheme="majorEastAsia" w:eastAsiaTheme="majorEastAsia" w:hAnsiTheme="majorEastAsia" w:hint="eastAsia"/>
          <w:sz w:val="28"/>
          <w:szCs w:val="28"/>
        </w:rPr>
        <w:t xml:space="preserve"> </w:t>
      </w:r>
      <w:r w:rsidR="006B2687" w:rsidRPr="00DB3E1A">
        <w:rPr>
          <w:rFonts w:asciiTheme="majorEastAsia" w:eastAsiaTheme="majorEastAsia" w:hAnsiTheme="majorEastAsia"/>
          <w:sz w:val="28"/>
          <w:szCs w:val="28"/>
        </w:rPr>
        <w:t>a larger viewing angle, smaller size</w:t>
      </w:r>
      <w:r w:rsidR="006B2687" w:rsidRPr="00DB3E1A">
        <w:rPr>
          <w:rFonts w:asciiTheme="majorEastAsia" w:eastAsiaTheme="majorEastAsia" w:hAnsiTheme="majorEastAsia" w:hint="eastAsia"/>
          <w:sz w:val="28"/>
          <w:szCs w:val="28"/>
        </w:rPr>
        <w:t xml:space="preserve">, </w:t>
      </w:r>
      <w:r w:rsidR="006B2687" w:rsidRPr="00DB3E1A">
        <w:rPr>
          <w:rFonts w:asciiTheme="majorEastAsia" w:eastAsiaTheme="majorEastAsia" w:hAnsiTheme="majorEastAsia"/>
          <w:sz w:val="28"/>
          <w:szCs w:val="28"/>
        </w:rPr>
        <w:t>longer lifetime and shock resistance.</w:t>
      </w:r>
      <w:r w:rsidR="006B2687" w:rsidRPr="00DB3E1A">
        <w:rPr>
          <w:rFonts w:asciiTheme="majorEastAsia" w:eastAsiaTheme="majorEastAsia" w:hAnsiTheme="majorEastAsia" w:hint="eastAsia"/>
          <w:sz w:val="28"/>
          <w:szCs w:val="28"/>
        </w:rPr>
        <w:t xml:space="preserve"> </w:t>
      </w:r>
      <w:r w:rsidR="006B2687" w:rsidRPr="00DB3E1A">
        <w:rPr>
          <w:rFonts w:asciiTheme="majorEastAsia" w:eastAsiaTheme="majorEastAsia" w:hAnsiTheme="majorEastAsia"/>
          <w:sz w:val="28"/>
          <w:szCs w:val="28"/>
        </w:rPr>
        <w:t>As a result, it is of high efficiency and is more energy-saving</w:t>
      </w:r>
    </w:p>
    <w:p w:rsidR="006B2687" w:rsidRDefault="006B2687" w:rsidP="006B2687">
      <w:pPr>
        <w:rPr>
          <w:rFonts w:asciiTheme="majorEastAsia" w:eastAsiaTheme="majorEastAsia" w:hAnsiTheme="majorEastAsia"/>
          <w:sz w:val="28"/>
          <w:szCs w:val="28"/>
        </w:rPr>
      </w:pPr>
      <w:r w:rsidRPr="00DB3E1A">
        <w:rPr>
          <w:rFonts w:asciiTheme="majorEastAsia" w:eastAsiaTheme="majorEastAsia" w:hAnsiTheme="majorEastAsia"/>
          <w:sz w:val="28"/>
          <w:szCs w:val="28"/>
        </w:rPr>
        <w:t>LCD is cheaper because of its high technological maturity.</w:t>
      </w:r>
      <w:r w:rsidR="0032685D" w:rsidRPr="0032685D">
        <w:rPr>
          <w:noProof/>
        </w:rPr>
        <w:t xml:space="preserve"> </w:t>
      </w:r>
    </w:p>
    <w:p w:rsidR="00DB3E1A" w:rsidRDefault="00DB3E1A" w:rsidP="00DB3E1A">
      <w:pPr>
        <w:pStyle w:val="3"/>
        <w:jc w:val="center"/>
      </w:pPr>
      <w:r>
        <w:rPr>
          <w:rFonts w:hint="eastAsia"/>
        </w:rPr>
        <w:t>Reference</w:t>
      </w:r>
    </w:p>
    <w:p w:rsidR="00DB3E1A" w:rsidRPr="00DB3E1A" w:rsidRDefault="00DB3E1A" w:rsidP="00DB3E1A">
      <w:pPr>
        <w:rPr>
          <w:sz w:val="28"/>
          <w:szCs w:val="28"/>
        </w:rPr>
      </w:pPr>
      <w:r w:rsidRPr="00DB3E1A">
        <w:rPr>
          <w:rFonts w:hint="eastAsia"/>
          <w:sz w:val="28"/>
          <w:szCs w:val="28"/>
        </w:rPr>
        <w:t xml:space="preserve">LCD and LED displays </w:t>
      </w:r>
      <w:r w:rsidRPr="00DB3E1A">
        <w:rPr>
          <w:sz w:val="28"/>
          <w:szCs w:val="28"/>
        </w:rPr>
        <w:t>in Wikipedia</w:t>
      </w:r>
    </w:p>
    <w:p w:rsidR="00DB3E1A" w:rsidRPr="00DB3E1A" w:rsidRDefault="00253D5E" w:rsidP="00DB3E1A">
      <w:pPr>
        <w:rPr>
          <w:sz w:val="28"/>
          <w:szCs w:val="28"/>
        </w:rPr>
      </w:pPr>
      <w:hyperlink r:id="rId9" w:history="1">
        <w:r w:rsidR="00DB3E1A" w:rsidRPr="00DB3E1A">
          <w:rPr>
            <w:rStyle w:val="a5"/>
            <w:sz w:val="28"/>
            <w:szCs w:val="28"/>
          </w:rPr>
          <w:t>https://en.wikipedia.org/wiki/Lightemitting_diode#Considerations_for_use</w:t>
        </w:r>
      </w:hyperlink>
    </w:p>
    <w:p w:rsidR="00DB3E1A" w:rsidRDefault="00253D5E" w:rsidP="00DB3E1A">
      <w:pPr>
        <w:rPr>
          <w:sz w:val="28"/>
          <w:szCs w:val="28"/>
        </w:rPr>
      </w:pPr>
      <w:hyperlink r:id="rId10" w:history="1">
        <w:r w:rsidR="00DB3E1A" w:rsidRPr="00DB3E1A">
          <w:rPr>
            <w:rStyle w:val="a5"/>
            <w:sz w:val="28"/>
            <w:szCs w:val="28"/>
          </w:rPr>
          <w:t>https://en.wikipedia.org/wiki/Liquid-crystal_display</w:t>
        </w:r>
      </w:hyperlink>
    </w:p>
    <w:p w:rsidR="00DB3E1A" w:rsidRPr="00DB3E1A" w:rsidRDefault="00DB3E1A" w:rsidP="00DB3E1A">
      <w:pPr>
        <w:rPr>
          <w:sz w:val="28"/>
          <w:szCs w:val="28"/>
        </w:rPr>
      </w:pPr>
      <w:r>
        <w:rPr>
          <w:sz w:val="28"/>
          <w:szCs w:val="28"/>
        </w:rPr>
        <w:t>TV example from howstuffworks.com</w:t>
      </w:r>
    </w:p>
    <w:p w:rsidR="00DB3E1A" w:rsidRDefault="00253D5E" w:rsidP="00DB3E1A">
      <w:pPr>
        <w:rPr>
          <w:rStyle w:val="a5"/>
          <w:sz w:val="28"/>
          <w:szCs w:val="28"/>
        </w:rPr>
      </w:pPr>
      <w:hyperlink r:id="rId11" w:history="1">
        <w:r w:rsidR="00DB3E1A" w:rsidRPr="00DB3E1A">
          <w:rPr>
            <w:rStyle w:val="a5"/>
            <w:sz w:val="28"/>
            <w:szCs w:val="28"/>
          </w:rPr>
          <w:t>http://electronics.howstuffworks.com/difference-between-lcd-and-led.htm</w:t>
        </w:r>
      </w:hyperlink>
    </w:p>
    <w:p w:rsidR="0032685D" w:rsidRDefault="0032685D" w:rsidP="00DB3E1A">
      <w:pPr>
        <w:rPr>
          <w:rStyle w:val="a5"/>
          <w:color w:val="auto"/>
          <w:sz w:val="28"/>
          <w:szCs w:val="28"/>
          <w:u w:val="none"/>
        </w:rPr>
      </w:pPr>
      <w:r w:rsidRPr="0032685D">
        <w:rPr>
          <w:rStyle w:val="a5"/>
          <w:color w:val="auto"/>
          <w:sz w:val="28"/>
          <w:szCs w:val="28"/>
          <w:u w:val="none"/>
        </w:rPr>
        <w:lastRenderedPageBreak/>
        <w:t>Images</w:t>
      </w:r>
    </w:p>
    <w:p w:rsidR="0032685D" w:rsidRDefault="0032685D" w:rsidP="0032685D">
      <w:pPr>
        <w:rPr>
          <w:sz w:val="28"/>
          <w:szCs w:val="28"/>
        </w:rPr>
      </w:pPr>
      <w:r>
        <w:rPr>
          <w:sz w:val="28"/>
          <w:szCs w:val="28"/>
        </w:rPr>
        <w:t xml:space="preserve">LED: </w:t>
      </w:r>
    </w:p>
    <w:p w:rsidR="0032685D" w:rsidRPr="0032685D" w:rsidRDefault="0032685D" w:rsidP="0032685D">
      <w:pPr>
        <w:rPr>
          <w:sz w:val="28"/>
          <w:szCs w:val="28"/>
        </w:rPr>
      </w:pPr>
      <w:hyperlink r:id="rId12" w:history="1">
        <w:r w:rsidRPr="0032685D">
          <w:rPr>
            <w:rStyle w:val="a5"/>
            <w:sz w:val="28"/>
            <w:szCs w:val="28"/>
          </w:rPr>
          <w:t>http://p4.qhimg.com/t01db56d2c3c7424150.jpg</w:t>
        </w:r>
      </w:hyperlink>
    </w:p>
    <w:p w:rsidR="0032685D" w:rsidRDefault="0032685D" w:rsidP="0032685D">
      <w:pPr>
        <w:jc w:val="left"/>
        <w:rPr>
          <w:sz w:val="28"/>
          <w:szCs w:val="28"/>
        </w:rPr>
      </w:pPr>
      <w:r>
        <w:rPr>
          <w:sz w:val="28"/>
          <w:szCs w:val="28"/>
        </w:rPr>
        <w:t>LCD:</w:t>
      </w:r>
    </w:p>
    <w:p w:rsidR="0032685D" w:rsidRPr="0032685D" w:rsidRDefault="0032685D" w:rsidP="0032685D">
      <w:pPr>
        <w:jc w:val="left"/>
        <w:rPr>
          <w:rStyle w:val="a5"/>
          <w:rFonts w:hint="eastAsia"/>
          <w:color w:val="auto"/>
          <w:sz w:val="28"/>
          <w:szCs w:val="28"/>
          <w:u w:val="none"/>
        </w:rPr>
      </w:pPr>
      <w:hyperlink r:id="rId13" w:history="1">
        <w:r w:rsidRPr="0032685D">
          <w:rPr>
            <w:rStyle w:val="a5"/>
            <w:sz w:val="28"/>
            <w:szCs w:val="28"/>
          </w:rPr>
          <w:t>http://wang1314.net/uploadfile/2015/2015-05-07/1430958825132u_396952_uw_800_wh_539_hl_40629_l.jpg</w:t>
        </w:r>
      </w:hyperlink>
    </w:p>
    <w:p w:rsidR="0032685D" w:rsidRPr="0032685D" w:rsidRDefault="0032685D" w:rsidP="0032685D">
      <w:pPr>
        <w:tabs>
          <w:tab w:val="left" w:pos="720"/>
        </w:tabs>
        <w:autoSpaceDE w:val="0"/>
        <w:autoSpaceDN w:val="0"/>
        <w:adjustRightInd w:val="0"/>
        <w:jc w:val="left"/>
        <w:rPr>
          <w:rFonts w:asciiTheme="minorEastAsia" w:hAnsiTheme="minorEastAsia" w:cs="Microsoft YaHei UI" w:hint="eastAsia"/>
          <w:color w:val="000000"/>
          <w:kern w:val="0"/>
          <w:sz w:val="18"/>
          <w:szCs w:val="18"/>
        </w:rPr>
      </w:pPr>
      <w:r>
        <w:rPr>
          <w:sz w:val="28"/>
          <w:szCs w:val="28"/>
        </w:rPr>
        <w:t xml:space="preserve">Working principles: </w:t>
      </w:r>
      <w:hyperlink r:id="rId14" w:history="1">
        <w:r w:rsidRPr="0032685D">
          <w:rPr>
            <w:rStyle w:val="a5"/>
            <w:rFonts w:asciiTheme="minorEastAsia" w:hAnsiTheme="minorEastAsia" w:cs="Microsoft YaHei UI"/>
            <w:kern w:val="0"/>
            <w:sz w:val="28"/>
            <w:szCs w:val="28"/>
          </w:rPr>
          <w:t>https://upload.wikimedia.org/wikipedia/commons/thumb/d/d7/PnJunction-LED-E.svg/300px-PnJunction-LED-E.svg.png</w:t>
        </w:r>
      </w:hyperlink>
    </w:p>
    <w:p w:rsidR="0032685D" w:rsidRDefault="0032685D" w:rsidP="0032685D">
      <w:pPr>
        <w:jc w:val="left"/>
        <w:rPr>
          <w:sz w:val="28"/>
          <w:szCs w:val="28"/>
        </w:rPr>
      </w:pPr>
      <w:r>
        <w:rPr>
          <w:sz w:val="28"/>
          <w:szCs w:val="28"/>
        </w:rPr>
        <w:t xml:space="preserve">TV: </w:t>
      </w:r>
    </w:p>
    <w:p w:rsidR="0032685D" w:rsidRPr="0032685D" w:rsidRDefault="0032685D" w:rsidP="0032685D">
      <w:pPr>
        <w:jc w:val="left"/>
        <w:rPr>
          <w:sz w:val="28"/>
          <w:szCs w:val="28"/>
        </w:rPr>
      </w:pPr>
      <w:hyperlink r:id="rId15" w:history="1">
        <w:r w:rsidRPr="0032685D">
          <w:rPr>
            <w:rStyle w:val="a5"/>
            <w:sz w:val="28"/>
            <w:szCs w:val="28"/>
          </w:rPr>
          <w:t>http://www.xitrix.net/x2/images/lcd/TV-B.jpg</w:t>
        </w:r>
      </w:hyperlink>
    </w:p>
    <w:p w:rsidR="00DB3E1A" w:rsidRDefault="0032685D" w:rsidP="00DB3E1A">
      <w:pPr>
        <w:rPr>
          <w:sz w:val="28"/>
          <w:szCs w:val="28"/>
        </w:rPr>
      </w:pPr>
      <w:r w:rsidRPr="0032685D">
        <w:rPr>
          <w:rFonts w:hint="eastAsia"/>
          <w:sz w:val="28"/>
          <w:szCs w:val="28"/>
        </w:rPr>
        <w:t>Led watch</w:t>
      </w:r>
      <w:r>
        <w:rPr>
          <w:sz w:val="28"/>
          <w:szCs w:val="28"/>
        </w:rPr>
        <w:t>:</w:t>
      </w:r>
    </w:p>
    <w:p w:rsidR="00253D5E" w:rsidRPr="00253D5E" w:rsidRDefault="00253D5E" w:rsidP="00253D5E">
      <w:pPr>
        <w:rPr>
          <w:sz w:val="28"/>
          <w:szCs w:val="28"/>
        </w:rPr>
      </w:pPr>
      <w:hyperlink r:id="rId16" w:history="1">
        <w:r w:rsidRPr="00253D5E">
          <w:rPr>
            <w:rStyle w:val="a5"/>
            <w:sz w:val="28"/>
            <w:szCs w:val="28"/>
          </w:rPr>
          <w:t>http://static.dudeiwantthat.com/img/style/watches/kisai-7-led-watch-3639.jpg</w:t>
        </w:r>
      </w:hyperlink>
    </w:p>
    <w:p w:rsidR="0032685D" w:rsidRPr="00253D5E" w:rsidRDefault="0032685D" w:rsidP="00DB3E1A">
      <w:pPr>
        <w:rPr>
          <w:rFonts w:hint="eastAsia"/>
          <w:sz w:val="28"/>
          <w:szCs w:val="28"/>
        </w:rPr>
      </w:pPr>
      <w:bookmarkStart w:id="0" w:name="_GoBack"/>
      <w:bookmarkEnd w:id="0"/>
    </w:p>
    <w:sectPr w:rsidR="0032685D" w:rsidRPr="00253D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687"/>
    <w:rsid w:val="00253D5E"/>
    <w:rsid w:val="0032685D"/>
    <w:rsid w:val="00457982"/>
    <w:rsid w:val="006B2687"/>
    <w:rsid w:val="00DB3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E8D89"/>
  <w15:chartTrackingRefBased/>
  <w15:docId w15:val="{20CD24BC-2761-41CF-A80F-769E34D4E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B26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26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268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2687"/>
    <w:rPr>
      <w:b/>
      <w:bCs/>
      <w:kern w:val="44"/>
      <w:sz w:val="44"/>
      <w:szCs w:val="44"/>
    </w:rPr>
  </w:style>
  <w:style w:type="paragraph" w:styleId="a3">
    <w:name w:val="No Spacing"/>
    <w:uiPriority w:val="1"/>
    <w:qFormat/>
    <w:rsid w:val="006B2687"/>
    <w:pPr>
      <w:widowControl w:val="0"/>
      <w:jc w:val="both"/>
    </w:pPr>
  </w:style>
  <w:style w:type="character" w:customStyle="1" w:styleId="20">
    <w:name w:val="标题 2 字符"/>
    <w:basedOn w:val="a0"/>
    <w:link w:val="2"/>
    <w:uiPriority w:val="9"/>
    <w:rsid w:val="006B268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2687"/>
    <w:rPr>
      <w:b/>
      <w:bCs/>
      <w:sz w:val="32"/>
      <w:szCs w:val="32"/>
    </w:rPr>
  </w:style>
  <w:style w:type="paragraph" w:styleId="a4">
    <w:name w:val="Normal (Web)"/>
    <w:basedOn w:val="a"/>
    <w:uiPriority w:val="99"/>
    <w:semiHidden/>
    <w:unhideWhenUsed/>
    <w:rsid w:val="006B268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DB3E1A"/>
    <w:rPr>
      <w:color w:val="0563C1" w:themeColor="hyperlink"/>
      <w:u w:val="single"/>
    </w:rPr>
  </w:style>
  <w:style w:type="character" w:styleId="a6">
    <w:name w:val="FollowedHyperlink"/>
    <w:basedOn w:val="a0"/>
    <w:uiPriority w:val="99"/>
    <w:semiHidden/>
    <w:unhideWhenUsed/>
    <w:rsid w:val="00DB3E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047812">
      <w:bodyDiv w:val="1"/>
      <w:marLeft w:val="0"/>
      <w:marRight w:val="0"/>
      <w:marTop w:val="0"/>
      <w:marBottom w:val="0"/>
      <w:divBdr>
        <w:top w:val="none" w:sz="0" w:space="0" w:color="auto"/>
        <w:left w:val="none" w:sz="0" w:space="0" w:color="auto"/>
        <w:bottom w:val="none" w:sz="0" w:space="0" w:color="auto"/>
        <w:right w:val="none" w:sz="0" w:space="0" w:color="auto"/>
      </w:divBdr>
    </w:div>
    <w:div w:id="1077441739">
      <w:bodyDiv w:val="1"/>
      <w:marLeft w:val="0"/>
      <w:marRight w:val="0"/>
      <w:marTop w:val="0"/>
      <w:marBottom w:val="0"/>
      <w:divBdr>
        <w:top w:val="none" w:sz="0" w:space="0" w:color="auto"/>
        <w:left w:val="none" w:sz="0" w:space="0" w:color="auto"/>
        <w:bottom w:val="none" w:sz="0" w:space="0" w:color="auto"/>
        <w:right w:val="none" w:sz="0" w:space="0" w:color="auto"/>
      </w:divBdr>
    </w:div>
    <w:div w:id="1089614750">
      <w:bodyDiv w:val="1"/>
      <w:marLeft w:val="0"/>
      <w:marRight w:val="0"/>
      <w:marTop w:val="0"/>
      <w:marBottom w:val="0"/>
      <w:divBdr>
        <w:top w:val="none" w:sz="0" w:space="0" w:color="auto"/>
        <w:left w:val="none" w:sz="0" w:space="0" w:color="auto"/>
        <w:bottom w:val="none" w:sz="0" w:space="0" w:color="auto"/>
        <w:right w:val="none" w:sz="0" w:space="0" w:color="auto"/>
      </w:divBdr>
    </w:div>
    <w:div w:id="1305769265">
      <w:bodyDiv w:val="1"/>
      <w:marLeft w:val="0"/>
      <w:marRight w:val="0"/>
      <w:marTop w:val="0"/>
      <w:marBottom w:val="0"/>
      <w:divBdr>
        <w:top w:val="none" w:sz="0" w:space="0" w:color="auto"/>
        <w:left w:val="none" w:sz="0" w:space="0" w:color="auto"/>
        <w:bottom w:val="none" w:sz="0" w:space="0" w:color="auto"/>
        <w:right w:val="none" w:sz="0" w:space="0" w:color="auto"/>
      </w:divBdr>
    </w:div>
    <w:div w:id="1552770695">
      <w:bodyDiv w:val="1"/>
      <w:marLeft w:val="0"/>
      <w:marRight w:val="0"/>
      <w:marTop w:val="0"/>
      <w:marBottom w:val="0"/>
      <w:divBdr>
        <w:top w:val="none" w:sz="0" w:space="0" w:color="auto"/>
        <w:left w:val="none" w:sz="0" w:space="0" w:color="auto"/>
        <w:bottom w:val="none" w:sz="0" w:space="0" w:color="auto"/>
        <w:right w:val="none" w:sz="0" w:space="0" w:color="auto"/>
      </w:divBdr>
    </w:div>
    <w:div w:id="1697147477">
      <w:bodyDiv w:val="1"/>
      <w:marLeft w:val="0"/>
      <w:marRight w:val="0"/>
      <w:marTop w:val="0"/>
      <w:marBottom w:val="0"/>
      <w:divBdr>
        <w:top w:val="none" w:sz="0" w:space="0" w:color="auto"/>
        <w:left w:val="none" w:sz="0" w:space="0" w:color="auto"/>
        <w:bottom w:val="none" w:sz="0" w:space="0" w:color="auto"/>
        <w:right w:val="none" w:sz="0" w:space="0" w:color="auto"/>
      </w:divBdr>
    </w:div>
    <w:div w:id="1698970200">
      <w:bodyDiv w:val="1"/>
      <w:marLeft w:val="0"/>
      <w:marRight w:val="0"/>
      <w:marTop w:val="0"/>
      <w:marBottom w:val="0"/>
      <w:divBdr>
        <w:top w:val="none" w:sz="0" w:space="0" w:color="auto"/>
        <w:left w:val="none" w:sz="0" w:space="0" w:color="auto"/>
        <w:bottom w:val="none" w:sz="0" w:space="0" w:color="auto"/>
        <w:right w:val="none" w:sz="0" w:space="0" w:color="auto"/>
      </w:divBdr>
    </w:div>
    <w:div w:id="1806965478">
      <w:bodyDiv w:val="1"/>
      <w:marLeft w:val="0"/>
      <w:marRight w:val="0"/>
      <w:marTop w:val="0"/>
      <w:marBottom w:val="0"/>
      <w:divBdr>
        <w:top w:val="none" w:sz="0" w:space="0" w:color="auto"/>
        <w:left w:val="none" w:sz="0" w:space="0" w:color="auto"/>
        <w:bottom w:val="none" w:sz="0" w:space="0" w:color="auto"/>
        <w:right w:val="none" w:sz="0" w:space="0" w:color="auto"/>
      </w:divBdr>
    </w:div>
    <w:div w:id="1823689697">
      <w:bodyDiv w:val="1"/>
      <w:marLeft w:val="0"/>
      <w:marRight w:val="0"/>
      <w:marTop w:val="0"/>
      <w:marBottom w:val="0"/>
      <w:divBdr>
        <w:top w:val="none" w:sz="0" w:space="0" w:color="auto"/>
        <w:left w:val="none" w:sz="0" w:space="0" w:color="auto"/>
        <w:bottom w:val="none" w:sz="0" w:space="0" w:color="auto"/>
        <w:right w:val="none" w:sz="0" w:space="0" w:color="auto"/>
      </w:divBdr>
    </w:div>
    <w:div w:id="1825002635">
      <w:bodyDiv w:val="1"/>
      <w:marLeft w:val="0"/>
      <w:marRight w:val="0"/>
      <w:marTop w:val="0"/>
      <w:marBottom w:val="0"/>
      <w:divBdr>
        <w:top w:val="none" w:sz="0" w:space="0" w:color="auto"/>
        <w:left w:val="none" w:sz="0" w:space="0" w:color="auto"/>
        <w:bottom w:val="none" w:sz="0" w:space="0" w:color="auto"/>
        <w:right w:val="none" w:sz="0" w:space="0" w:color="auto"/>
      </w:divBdr>
    </w:div>
    <w:div w:id="204814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wang1314.net/uploadfile/2015/2015-05-07/1430958825132u_396952_uw_800_wh_539_hl_40629_l.jp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p4.qhimg.com/t01db56d2c3c7424150.jp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tatic.dudeiwantthat.com/img/style/watches/kisai-7-led-watch-3639.jp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electronics.howstuffworks.com/difference-between-lcd-and-led.htm" TargetMode="External"/><Relationship Id="rId5" Type="http://schemas.openxmlformats.org/officeDocument/2006/relationships/image" Target="media/image2.png"/><Relationship Id="rId15" Type="http://schemas.openxmlformats.org/officeDocument/2006/relationships/hyperlink" Target="http://www.xitrix.net/x2/images/lcd/TV-B.jpg" TargetMode="External"/><Relationship Id="rId10" Type="http://schemas.openxmlformats.org/officeDocument/2006/relationships/hyperlink" Target="https://en.wikipedia.org/wiki/Liquid-crystal_display" TargetMode="External"/><Relationship Id="rId4" Type="http://schemas.openxmlformats.org/officeDocument/2006/relationships/image" Target="media/image1.png"/><Relationship Id="rId9" Type="http://schemas.openxmlformats.org/officeDocument/2006/relationships/hyperlink" Target="https://en.wikipedia.org/wiki/Lightemitting_diode" TargetMode="External"/><Relationship Id="rId14" Type="http://schemas.openxmlformats.org/officeDocument/2006/relationships/hyperlink" Target="https://upload.wikimedia.org/wikipedia/commons/thumb/d/d7/PnJunction-LED-E.svg/300px-PnJunction-LED-E.svg.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pandotb@live.com</dc:creator>
  <cp:keywords/>
  <dc:description/>
  <cp:lastModifiedBy>pandotb@live.com</cp:lastModifiedBy>
  <cp:revision>2</cp:revision>
  <dcterms:created xsi:type="dcterms:W3CDTF">2016-11-27T15:04:00Z</dcterms:created>
  <dcterms:modified xsi:type="dcterms:W3CDTF">2016-11-28T14:14:00Z</dcterms:modified>
</cp:coreProperties>
</file>