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17D" w:rsidRPr="002A0D79" w:rsidRDefault="00E8417D" w:rsidP="00E8417D">
      <w:pPr>
        <w:autoSpaceDE w:val="0"/>
        <w:autoSpaceDN w:val="0"/>
        <w:adjustRightInd w:val="0"/>
        <w:jc w:val="center"/>
        <w:rPr>
          <w:rFonts w:ascii="黑体" w:eastAsia="黑体" w:hAnsi="黑体" w:cs="Times New Roman"/>
          <w:bCs/>
          <w:kern w:val="0"/>
          <w:sz w:val="30"/>
          <w:szCs w:val="30"/>
        </w:rPr>
      </w:pPr>
      <w:r w:rsidRPr="002A0D79">
        <w:rPr>
          <w:rFonts w:ascii="黑体" w:eastAsia="黑体" w:hAnsi="黑体" w:cs="Times New Roman"/>
          <w:bCs/>
          <w:kern w:val="0"/>
          <w:sz w:val="30"/>
          <w:szCs w:val="30"/>
        </w:rPr>
        <w:t>EXPERIMENT E1</w:t>
      </w:r>
    </w:p>
    <w:p w:rsidR="00457982" w:rsidRPr="002A0D79" w:rsidRDefault="00E8417D" w:rsidP="00E8417D">
      <w:pPr>
        <w:jc w:val="center"/>
        <w:rPr>
          <w:rFonts w:ascii="黑体" w:eastAsia="黑体" w:hAnsi="黑体" w:cs="Times New Roman"/>
          <w:bCs/>
          <w:caps/>
          <w:kern w:val="0"/>
          <w:sz w:val="30"/>
          <w:szCs w:val="30"/>
        </w:rPr>
      </w:pPr>
      <w:r w:rsidRPr="002A0D79">
        <w:rPr>
          <w:rFonts w:ascii="黑体" w:eastAsia="黑体" w:hAnsi="黑体" w:cs="Times New Roman"/>
          <w:bCs/>
          <w:caps/>
          <w:kern w:val="0"/>
          <w:sz w:val="30"/>
          <w:szCs w:val="30"/>
        </w:rPr>
        <w:t>Chemistry of the Kitchen - Acids and Bases</w:t>
      </w:r>
    </w:p>
    <w:p w:rsidR="00E8417D" w:rsidRPr="002A0D79" w:rsidRDefault="00E8417D" w:rsidP="00E8417D">
      <w:pPr>
        <w:jc w:val="center"/>
        <w:rPr>
          <w:rFonts w:ascii="黑体" w:eastAsia="黑体" w:hAnsi="黑体" w:cs="Times New Roman"/>
          <w:bCs/>
          <w:kern w:val="0"/>
          <w:sz w:val="30"/>
          <w:szCs w:val="30"/>
        </w:rPr>
      </w:pPr>
      <w:r w:rsidRPr="002A0D79">
        <w:rPr>
          <w:rFonts w:ascii="黑体" w:eastAsia="黑体" w:hAnsi="黑体" w:cs="Times New Roman"/>
          <w:bCs/>
          <w:caps/>
          <w:kern w:val="0"/>
          <w:sz w:val="30"/>
          <w:szCs w:val="30"/>
        </w:rPr>
        <w:t>P</w:t>
      </w:r>
      <w:r w:rsidRPr="002A0D79">
        <w:rPr>
          <w:rFonts w:ascii="黑体" w:eastAsia="黑体" w:hAnsi="黑体" w:cs="Times New Roman"/>
          <w:bCs/>
          <w:kern w:val="0"/>
          <w:sz w:val="30"/>
          <w:szCs w:val="30"/>
        </w:rPr>
        <w:t xml:space="preserve">an Chong Dan </w:t>
      </w:r>
      <w:r w:rsidRPr="002A0D79">
        <w:rPr>
          <w:rFonts w:ascii="黑体" w:eastAsia="黑体" w:hAnsi="黑体" w:cs="Times New Roman" w:hint="eastAsia"/>
          <w:bCs/>
          <w:kern w:val="0"/>
          <w:sz w:val="30"/>
          <w:szCs w:val="30"/>
        </w:rPr>
        <w:t>潘崇聃</w:t>
      </w:r>
    </w:p>
    <w:p w:rsidR="00E8417D" w:rsidRPr="002A0D79" w:rsidRDefault="00DF54FF" w:rsidP="00E8417D">
      <w:pPr>
        <w:jc w:val="center"/>
        <w:rPr>
          <w:rFonts w:ascii="黑体" w:eastAsia="黑体" w:hAnsi="黑体" w:cs="Times New Roman"/>
          <w:bCs/>
          <w:kern w:val="0"/>
          <w:sz w:val="30"/>
          <w:szCs w:val="30"/>
        </w:rPr>
      </w:pPr>
      <w:r w:rsidRPr="002A0D79">
        <w:rPr>
          <w:rFonts w:ascii="黑体" w:eastAsia="黑体" w:hAnsi="黑体" w:cs="Times New Roman"/>
          <w:bCs/>
          <w:kern w:val="0"/>
          <w:sz w:val="30"/>
          <w:szCs w:val="30"/>
        </w:rPr>
        <w:t>ID:</w:t>
      </w:r>
      <w:r w:rsidR="00E8417D" w:rsidRPr="002A0D79">
        <w:rPr>
          <w:rFonts w:ascii="黑体" w:eastAsia="黑体" w:hAnsi="黑体" w:cs="Times New Roman" w:hint="eastAsia"/>
          <w:bCs/>
          <w:kern w:val="0"/>
          <w:sz w:val="30"/>
          <w:szCs w:val="30"/>
        </w:rPr>
        <w:t>516370910121</w:t>
      </w:r>
    </w:p>
    <w:p w:rsidR="00E8417D" w:rsidRPr="002A0D79" w:rsidRDefault="00E8417D" w:rsidP="00E8417D">
      <w:pPr>
        <w:jc w:val="center"/>
        <w:rPr>
          <w:rFonts w:ascii="黑体" w:eastAsia="黑体" w:hAnsi="黑体" w:cs="Times New Roman"/>
          <w:bCs/>
          <w:kern w:val="0"/>
          <w:sz w:val="30"/>
          <w:szCs w:val="30"/>
        </w:rPr>
      </w:pPr>
      <w:r w:rsidRPr="002A0D79">
        <w:rPr>
          <w:rFonts w:ascii="黑体" w:eastAsia="黑体" w:hAnsi="黑体" w:cs="Times New Roman"/>
          <w:bCs/>
          <w:kern w:val="0"/>
          <w:sz w:val="30"/>
          <w:szCs w:val="30"/>
        </w:rPr>
        <w:t>Section 5</w:t>
      </w:r>
    </w:p>
    <w:p w:rsidR="00E8417D" w:rsidRPr="002A0D79" w:rsidRDefault="00E8417D" w:rsidP="00E8417D">
      <w:pPr>
        <w:jc w:val="center"/>
        <w:rPr>
          <w:rFonts w:ascii="黑体" w:eastAsia="黑体" w:hAnsi="黑体" w:cs="Times New Roman"/>
          <w:bCs/>
          <w:kern w:val="0"/>
          <w:sz w:val="30"/>
          <w:szCs w:val="30"/>
        </w:rPr>
      </w:pPr>
      <w:r w:rsidRPr="002A0D79">
        <w:rPr>
          <w:rFonts w:ascii="黑体" w:eastAsia="黑体" w:hAnsi="黑体" w:cs="Times New Roman"/>
          <w:bCs/>
          <w:kern w:val="0"/>
          <w:sz w:val="30"/>
          <w:szCs w:val="30"/>
        </w:rPr>
        <w:t>Group 4</w:t>
      </w:r>
    </w:p>
    <w:p w:rsidR="00E8417D" w:rsidRPr="002A0D79" w:rsidRDefault="00E8417D" w:rsidP="00E8417D">
      <w:pPr>
        <w:pStyle w:val="Default"/>
        <w:jc w:val="center"/>
        <w:rPr>
          <w:rFonts w:ascii="黑体" w:eastAsia="黑体" w:hAnsi="黑体"/>
          <w:sz w:val="30"/>
          <w:szCs w:val="30"/>
        </w:rPr>
      </w:pPr>
      <w:r w:rsidRPr="002A0D79">
        <w:rPr>
          <w:rFonts w:ascii="黑体" w:eastAsia="黑体" w:hAnsi="黑体" w:cs="Times New Roman"/>
          <w:bCs/>
          <w:sz w:val="30"/>
          <w:szCs w:val="30"/>
        </w:rPr>
        <w:t xml:space="preserve">Yan Li Hao </w:t>
      </w:r>
      <w:r w:rsidRPr="002A0D79">
        <w:rPr>
          <w:rFonts w:ascii="黑体" w:eastAsia="黑体" w:hAnsi="黑体" w:hint="eastAsia"/>
          <w:sz w:val="30"/>
          <w:szCs w:val="30"/>
        </w:rPr>
        <w:t>闫李豪</w:t>
      </w:r>
    </w:p>
    <w:p w:rsidR="00E8417D" w:rsidRPr="002A0D79" w:rsidRDefault="00E8417D" w:rsidP="00E8417D">
      <w:pPr>
        <w:pStyle w:val="Default"/>
        <w:jc w:val="center"/>
        <w:rPr>
          <w:rFonts w:ascii="黑体" w:eastAsia="黑体" w:hAnsi="黑体"/>
          <w:sz w:val="30"/>
          <w:szCs w:val="30"/>
        </w:rPr>
      </w:pPr>
      <w:r w:rsidRPr="002A0D79">
        <w:rPr>
          <w:rFonts w:ascii="黑体" w:eastAsia="黑体" w:hAnsi="黑体" w:hint="eastAsia"/>
          <w:sz w:val="30"/>
          <w:szCs w:val="30"/>
        </w:rPr>
        <w:t>Pan Chong Dan 潘崇聃</w:t>
      </w:r>
    </w:p>
    <w:p w:rsidR="00E8417D" w:rsidRPr="002A0D79" w:rsidRDefault="00E8417D" w:rsidP="00E8417D">
      <w:pPr>
        <w:pStyle w:val="Default"/>
        <w:jc w:val="center"/>
        <w:rPr>
          <w:sz w:val="30"/>
          <w:szCs w:val="30"/>
        </w:rPr>
      </w:pPr>
      <w:r w:rsidRPr="002A0D79">
        <w:rPr>
          <w:rFonts w:ascii="黑体" w:eastAsia="黑体" w:hAnsi="黑体" w:hint="eastAsia"/>
          <w:sz w:val="30"/>
          <w:szCs w:val="30"/>
        </w:rPr>
        <w:t>Z</w:t>
      </w:r>
      <w:r w:rsidRPr="002A0D79">
        <w:rPr>
          <w:rFonts w:ascii="黑体" w:eastAsia="黑体" w:hAnsi="黑体"/>
          <w:sz w:val="30"/>
          <w:szCs w:val="30"/>
        </w:rPr>
        <w:t xml:space="preserve">hou Meng Tian </w:t>
      </w:r>
      <w:r w:rsidRPr="002A0D79">
        <w:rPr>
          <w:rFonts w:ascii="黑体" w:eastAsia="黑体" w:hAnsi="黑体" w:hint="eastAsia"/>
          <w:sz w:val="30"/>
          <w:szCs w:val="30"/>
        </w:rPr>
        <w:t>周梦恬</w:t>
      </w:r>
    </w:p>
    <w:p w:rsidR="00E8417D" w:rsidRPr="002A0D79" w:rsidRDefault="00E8417D" w:rsidP="00E8417D">
      <w:pPr>
        <w:jc w:val="center"/>
        <w:rPr>
          <w:rFonts w:ascii="黑体" w:eastAsia="黑体" w:hAnsi="黑体"/>
          <w:sz w:val="30"/>
          <w:szCs w:val="30"/>
        </w:rPr>
      </w:pPr>
      <w:r w:rsidRPr="002A0D79">
        <w:rPr>
          <w:rFonts w:ascii="黑体" w:eastAsia="黑体" w:hAnsi="黑体" w:hint="eastAsia"/>
          <w:sz w:val="30"/>
          <w:szCs w:val="30"/>
        </w:rPr>
        <w:t>Liu Ni Yi Q</w:t>
      </w:r>
      <w:r w:rsidRPr="002A0D79">
        <w:rPr>
          <w:rFonts w:ascii="黑体" w:eastAsia="黑体" w:hAnsi="黑体"/>
          <w:sz w:val="30"/>
          <w:szCs w:val="30"/>
        </w:rPr>
        <w:t xml:space="preserve">iu </w:t>
      </w:r>
      <w:r w:rsidRPr="002A0D79">
        <w:rPr>
          <w:rFonts w:ascii="黑体" w:eastAsia="黑体" w:hAnsi="黑体" w:hint="eastAsia"/>
          <w:sz w:val="30"/>
          <w:szCs w:val="30"/>
        </w:rPr>
        <w:t>刘倪逸秋</w:t>
      </w:r>
    </w:p>
    <w:p w:rsidR="00E8417D" w:rsidRPr="002A0D79" w:rsidRDefault="00E8417D" w:rsidP="00E8417D">
      <w:pPr>
        <w:jc w:val="center"/>
        <w:rPr>
          <w:rFonts w:ascii="黑体" w:eastAsia="黑体" w:hAnsi="黑体"/>
          <w:sz w:val="30"/>
          <w:szCs w:val="30"/>
        </w:rPr>
      </w:pPr>
      <w:r w:rsidRPr="002A0D79">
        <w:rPr>
          <w:rFonts w:ascii="黑体" w:eastAsia="黑体" w:hAnsi="黑体"/>
          <w:sz w:val="30"/>
          <w:szCs w:val="30"/>
        </w:rPr>
        <w:t>Date:</w:t>
      </w:r>
      <w:r w:rsidRPr="002A0D79">
        <w:rPr>
          <w:rFonts w:ascii="黑体" w:eastAsia="黑体" w:hAnsi="黑体" w:hint="eastAsia"/>
          <w:sz w:val="30"/>
          <w:szCs w:val="30"/>
        </w:rPr>
        <w:t>2017/2/28</w:t>
      </w:r>
    </w:p>
    <w:p w:rsidR="00E8417D" w:rsidRPr="002A0D79" w:rsidRDefault="00E8417D" w:rsidP="00E8417D">
      <w:pPr>
        <w:jc w:val="center"/>
        <w:rPr>
          <w:rFonts w:ascii="黑体" w:eastAsia="黑体" w:hAnsi="黑体"/>
          <w:sz w:val="30"/>
          <w:szCs w:val="30"/>
        </w:rPr>
      </w:pPr>
      <w:r w:rsidRPr="002A0D79">
        <w:rPr>
          <w:rFonts w:ascii="黑体" w:eastAsia="黑体" w:hAnsi="黑体"/>
          <w:sz w:val="30"/>
          <w:szCs w:val="30"/>
        </w:rPr>
        <w:t>Telephone:13621631412</w:t>
      </w:r>
    </w:p>
    <w:p w:rsidR="00E8417D" w:rsidRPr="002A0D79" w:rsidRDefault="00E8417D" w:rsidP="00E8417D">
      <w:pPr>
        <w:jc w:val="center"/>
        <w:rPr>
          <w:rFonts w:ascii="黑体" w:eastAsia="黑体" w:hAnsi="黑体"/>
          <w:sz w:val="30"/>
          <w:szCs w:val="30"/>
        </w:rPr>
      </w:pPr>
      <w:r w:rsidRPr="002A0D79">
        <w:rPr>
          <w:rFonts w:ascii="黑体" w:eastAsia="黑体" w:hAnsi="黑体"/>
          <w:sz w:val="30"/>
          <w:szCs w:val="30"/>
        </w:rPr>
        <w:t xml:space="preserve">E-mail: </w:t>
      </w:r>
      <w:r w:rsidR="00382190" w:rsidRPr="002A0D79">
        <w:rPr>
          <w:rFonts w:ascii="黑体" w:eastAsia="黑体" w:hAnsi="黑体"/>
          <w:sz w:val="30"/>
          <w:szCs w:val="30"/>
        </w:rPr>
        <w:t>panddddda@sjtu.edu.cn</w:t>
      </w:r>
    </w:p>
    <w:p w:rsidR="00E8417D" w:rsidRPr="002A0D79" w:rsidRDefault="00E8417D" w:rsidP="00E8417D">
      <w:pPr>
        <w:jc w:val="center"/>
        <w:rPr>
          <w:rFonts w:ascii="黑体" w:eastAsia="黑体" w:hAnsi="黑体"/>
          <w:sz w:val="30"/>
          <w:szCs w:val="30"/>
        </w:rPr>
      </w:pPr>
    </w:p>
    <w:p w:rsidR="00E8417D" w:rsidRDefault="00E8417D" w:rsidP="00E8417D">
      <w:pPr>
        <w:jc w:val="center"/>
        <w:rPr>
          <w:rFonts w:ascii="黑体" w:eastAsia="黑体" w:hAnsi="黑体"/>
          <w:sz w:val="32"/>
          <w:szCs w:val="32"/>
        </w:rPr>
      </w:pPr>
    </w:p>
    <w:p w:rsidR="00E8417D" w:rsidRDefault="00E8417D" w:rsidP="00E8417D">
      <w:pPr>
        <w:jc w:val="center"/>
        <w:rPr>
          <w:rFonts w:ascii="黑体" w:eastAsia="黑体" w:hAnsi="黑体"/>
          <w:sz w:val="32"/>
          <w:szCs w:val="32"/>
        </w:rPr>
      </w:pPr>
    </w:p>
    <w:p w:rsidR="00E8417D" w:rsidRDefault="00E8417D" w:rsidP="00E8417D">
      <w:pPr>
        <w:jc w:val="center"/>
        <w:rPr>
          <w:rFonts w:ascii="黑体" w:eastAsia="黑体" w:hAnsi="黑体"/>
          <w:sz w:val="32"/>
          <w:szCs w:val="32"/>
        </w:rPr>
      </w:pPr>
    </w:p>
    <w:p w:rsidR="00E8417D" w:rsidRDefault="00E8417D" w:rsidP="00E8417D">
      <w:pPr>
        <w:jc w:val="center"/>
        <w:rPr>
          <w:rFonts w:ascii="黑体" w:eastAsia="黑体" w:hAnsi="黑体"/>
          <w:sz w:val="32"/>
          <w:szCs w:val="32"/>
        </w:rPr>
      </w:pPr>
    </w:p>
    <w:p w:rsidR="00E8417D" w:rsidRDefault="00E8417D" w:rsidP="00E8417D">
      <w:pPr>
        <w:jc w:val="center"/>
        <w:rPr>
          <w:rFonts w:ascii="黑体" w:eastAsia="黑体" w:hAnsi="黑体"/>
          <w:sz w:val="32"/>
          <w:szCs w:val="32"/>
        </w:rPr>
      </w:pPr>
    </w:p>
    <w:p w:rsidR="00E8417D" w:rsidRDefault="00E8417D" w:rsidP="00E8417D">
      <w:pPr>
        <w:jc w:val="center"/>
        <w:rPr>
          <w:rFonts w:ascii="黑体" w:eastAsia="黑体" w:hAnsi="黑体"/>
          <w:sz w:val="32"/>
          <w:szCs w:val="32"/>
        </w:rPr>
      </w:pPr>
    </w:p>
    <w:p w:rsidR="00E8417D" w:rsidRDefault="00E8417D" w:rsidP="00E8417D">
      <w:pPr>
        <w:jc w:val="center"/>
        <w:rPr>
          <w:rFonts w:ascii="黑体" w:eastAsia="黑体" w:hAnsi="黑体"/>
          <w:sz w:val="32"/>
          <w:szCs w:val="32"/>
        </w:rPr>
      </w:pPr>
    </w:p>
    <w:p w:rsidR="00E8417D" w:rsidRDefault="00E8417D" w:rsidP="00E8417D">
      <w:pPr>
        <w:jc w:val="center"/>
        <w:rPr>
          <w:rFonts w:ascii="Calibri" w:hAnsi="Calibri" w:cs="Calibri"/>
          <w:kern w:val="0"/>
          <w:sz w:val="24"/>
          <w:szCs w:val="24"/>
        </w:rPr>
      </w:pPr>
      <w:r>
        <w:rPr>
          <w:rFonts w:ascii="Calibri" w:hAnsi="Calibri" w:cs="Calibri"/>
          <w:kern w:val="0"/>
          <w:sz w:val="24"/>
          <w:szCs w:val="24"/>
        </w:rPr>
        <w:t>UM-SJTU JI</w:t>
      </w:r>
    </w:p>
    <w:p w:rsidR="0040190A" w:rsidRDefault="0040190A" w:rsidP="00E8417D">
      <w:pPr>
        <w:jc w:val="center"/>
        <w:rPr>
          <w:rFonts w:ascii="Calibri" w:hAnsi="Calibri" w:cs="Calibri"/>
          <w:kern w:val="0"/>
          <w:sz w:val="24"/>
          <w:szCs w:val="24"/>
        </w:rPr>
      </w:pPr>
    </w:p>
    <w:p w:rsidR="0040190A" w:rsidRDefault="00492009" w:rsidP="00DB58C0">
      <w:pPr>
        <w:spacing w:line="360" w:lineRule="auto"/>
        <w:jc w:val="center"/>
        <w:rPr>
          <w:rFonts w:ascii="黑体" w:eastAsia="黑体" w:hAnsi="黑体"/>
          <w:b/>
          <w:sz w:val="32"/>
          <w:szCs w:val="32"/>
        </w:rPr>
      </w:pPr>
      <w:r>
        <w:rPr>
          <w:rFonts w:ascii="黑体" w:eastAsia="黑体" w:hAnsi="黑体"/>
          <w:b/>
          <w:sz w:val="32"/>
          <w:szCs w:val="32"/>
        </w:rPr>
        <w:lastRenderedPageBreak/>
        <w:t>Objective</w:t>
      </w:r>
      <w:r w:rsidR="005F35CA">
        <w:rPr>
          <w:rFonts w:ascii="黑体" w:eastAsia="黑体" w:hAnsi="黑体"/>
          <w:b/>
          <w:sz w:val="32"/>
          <w:szCs w:val="32"/>
        </w:rPr>
        <w:t>s</w:t>
      </w:r>
    </w:p>
    <w:p w:rsidR="0040190A" w:rsidRPr="005C19E9" w:rsidRDefault="0040190A" w:rsidP="00DB58C0">
      <w:pPr>
        <w:pStyle w:val="a5"/>
        <w:numPr>
          <w:ilvl w:val="0"/>
          <w:numId w:val="1"/>
        </w:numPr>
        <w:topLinePunct/>
        <w:spacing w:line="360" w:lineRule="auto"/>
        <w:ind w:firstLineChars="0"/>
        <w:rPr>
          <w:rFonts w:ascii="Times New Roman" w:eastAsiaTheme="minorHAnsi" w:hAnsi="Times New Roman" w:cs="Times New Roman"/>
          <w:szCs w:val="21"/>
        </w:rPr>
      </w:pPr>
      <w:r w:rsidRPr="005C19E9">
        <w:rPr>
          <w:rFonts w:ascii="Times New Roman" w:eastAsiaTheme="minorHAnsi" w:hAnsi="Times New Roman" w:cs="Times New Roman"/>
          <w:szCs w:val="21"/>
        </w:rPr>
        <w:t>Using a homemade indicator solution to classify household chemicals as acids or bases.</w:t>
      </w:r>
    </w:p>
    <w:p w:rsidR="0040190A" w:rsidRPr="005C19E9" w:rsidRDefault="0040190A" w:rsidP="00DB58C0">
      <w:pPr>
        <w:pStyle w:val="a5"/>
        <w:numPr>
          <w:ilvl w:val="0"/>
          <w:numId w:val="1"/>
        </w:numPr>
        <w:spacing w:line="360" w:lineRule="auto"/>
        <w:ind w:firstLineChars="0"/>
        <w:rPr>
          <w:rFonts w:ascii="Times New Roman" w:eastAsiaTheme="minorHAnsi" w:hAnsi="Times New Roman" w:cs="Times New Roman"/>
          <w:szCs w:val="21"/>
        </w:rPr>
      </w:pPr>
      <w:r w:rsidRPr="005C19E9">
        <w:rPr>
          <w:rFonts w:ascii="Times New Roman" w:eastAsiaTheme="minorHAnsi" w:hAnsi="Times New Roman" w:cs="Times New Roman"/>
          <w:szCs w:val="21"/>
        </w:rPr>
        <w:t>Understand Ph scale.</w:t>
      </w:r>
    </w:p>
    <w:p w:rsidR="0040190A" w:rsidRPr="005C19E9" w:rsidRDefault="00492009" w:rsidP="00DB58C0">
      <w:pPr>
        <w:pStyle w:val="a5"/>
        <w:numPr>
          <w:ilvl w:val="0"/>
          <w:numId w:val="1"/>
        </w:numPr>
        <w:spacing w:line="360" w:lineRule="auto"/>
        <w:ind w:firstLineChars="0"/>
        <w:rPr>
          <w:rFonts w:ascii="Times New Roman" w:eastAsiaTheme="minorHAnsi" w:hAnsi="Times New Roman" w:cs="Times New Roman"/>
          <w:szCs w:val="21"/>
        </w:rPr>
      </w:pPr>
      <w:r w:rsidRPr="005C19E9">
        <w:rPr>
          <w:rFonts w:ascii="Times New Roman" w:eastAsiaTheme="minorHAnsi" w:hAnsi="Times New Roman" w:cs="Times New Roman"/>
          <w:szCs w:val="21"/>
        </w:rPr>
        <w:t>Examine the difference between strong and weak acids.</w:t>
      </w:r>
    </w:p>
    <w:p w:rsidR="00492009" w:rsidRPr="005C19E9" w:rsidRDefault="00492009" w:rsidP="00DB58C0">
      <w:pPr>
        <w:pStyle w:val="a5"/>
        <w:numPr>
          <w:ilvl w:val="0"/>
          <w:numId w:val="1"/>
        </w:numPr>
        <w:spacing w:line="360" w:lineRule="auto"/>
        <w:ind w:firstLineChars="0"/>
        <w:rPr>
          <w:rFonts w:ascii="Times New Roman" w:eastAsiaTheme="minorHAnsi" w:hAnsi="Times New Roman" w:cs="Times New Roman"/>
          <w:szCs w:val="21"/>
        </w:rPr>
      </w:pPr>
      <w:r w:rsidRPr="005C19E9">
        <w:rPr>
          <w:rFonts w:ascii="Times New Roman" w:eastAsiaTheme="minorHAnsi" w:hAnsi="Times New Roman" w:cs="Times New Roman"/>
          <w:szCs w:val="21"/>
        </w:rPr>
        <w:t>Titrate vinegar to determine the concentration of acid.</w:t>
      </w:r>
    </w:p>
    <w:p w:rsidR="005C19E9" w:rsidRPr="005C19E9" w:rsidRDefault="005C19E9" w:rsidP="005C19E9">
      <w:pPr>
        <w:spacing w:line="360" w:lineRule="auto"/>
        <w:rPr>
          <w:rFonts w:ascii="Times New Roman" w:eastAsiaTheme="minorHAnsi" w:hAnsi="Times New Roman" w:cs="Times New Roman"/>
          <w:szCs w:val="21"/>
        </w:rPr>
      </w:pPr>
    </w:p>
    <w:p w:rsidR="00492009" w:rsidRDefault="00492009" w:rsidP="00DB58C0">
      <w:pPr>
        <w:spacing w:line="360" w:lineRule="auto"/>
        <w:jc w:val="center"/>
        <w:rPr>
          <w:rFonts w:ascii="黑体" w:eastAsia="黑体" w:hAnsi="黑体"/>
          <w:b/>
          <w:sz w:val="32"/>
          <w:szCs w:val="32"/>
        </w:rPr>
      </w:pPr>
      <w:r w:rsidRPr="00492009">
        <w:rPr>
          <w:rFonts w:ascii="黑体" w:eastAsia="黑体" w:hAnsi="黑体"/>
          <w:b/>
          <w:sz w:val="32"/>
          <w:szCs w:val="32"/>
        </w:rPr>
        <w:t>Background</w:t>
      </w:r>
    </w:p>
    <w:p w:rsidR="00706EE0" w:rsidRPr="004D4DC9" w:rsidRDefault="005A6D37" w:rsidP="00DB58C0">
      <w:pPr>
        <w:pStyle w:val="a5"/>
        <w:numPr>
          <w:ilvl w:val="0"/>
          <w:numId w:val="2"/>
        </w:numPr>
        <w:autoSpaceDE w:val="0"/>
        <w:autoSpaceDN w:val="0"/>
        <w:adjustRightInd w:val="0"/>
        <w:spacing w:line="360" w:lineRule="auto"/>
        <w:ind w:firstLineChars="0"/>
        <w:jc w:val="left"/>
        <w:rPr>
          <w:rFonts w:ascii="Times New Roman" w:eastAsia="黑体" w:hAnsi="Times New Roman" w:cs="Times New Roman"/>
          <w:b/>
          <w:sz w:val="24"/>
          <w:szCs w:val="24"/>
        </w:rPr>
      </w:pPr>
      <w:r w:rsidRPr="004D4DC9">
        <w:rPr>
          <w:rFonts w:ascii="Times New Roman" w:eastAsiaTheme="minorHAnsi" w:hAnsi="Times New Roman" w:cs="Times New Roman"/>
          <w:b/>
          <w:noProof/>
          <w:kern w:val="0"/>
          <w:sz w:val="24"/>
          <w:szCs w:val="24"/>
        </w:rPr>
        <w:drawing>
          <wp:anchor distT="0" distB="0" distL="114300" distR="114300" simplePos="0" relativeHeight="251659264" behindDoc="0" locked="0" layoutInCell="1" allowOverlap="1">
            <wp:simplePos x="0" y="0"/>
            <wp:positionH relativeFrom="column">
              <wp:posOffset>2787451</wp:posOffset>
            </wp:positionH>
            <wp:positionV relativeFrom="paragraph">
              <wp:posOffset>152751</wp:posOffset>
            </wp:positionV>
            <wp:extent cx="2279015" cy="1678940"/>
            <wp:effectExtent l="0" t="0" r="698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9015" cy="1678940"/>
                    </a:xfrm>
                    <a:prstGeom prst="rect">
                      <a:avLst/>
                    </a:prstGeom>
                    <a:noFill/>
                    <a:ln>
                      <a:noFill/>
                    </a:ln>
                  </pic:spPr>
                </pic:pic>
              </a:graphicData>
            </a:graphic>
            <wp14:sizeRelH relativeFrom="page">
              <wp14:pctWidth>0</wp14:pctWidth>
            </wp14:sizeRelH>
            <wp14:sizeRelV relativeFrom="page">
              <wp14:pctHeight>0</wp14:pctHeight>
            </wp14:sizeRelV>
          </wp:anchor>
        </w:drawing>
      </w:r>
      <w:r w:rsidR="00706EE0" w:rsidRPr="004D4DC9">
        <w:rPr>
          <w:rFonts w:ascii="Times New Roman" w:eastAsiaTheme="minorHAnsi" w:hAnsi="Times New Roman" w:cs="Times New Roman"/>
          <w:b/>
          <w:sz w:val="24"/>
          <w:szCs w:val="24"/>
        </w:rPr>
        <w:t>Properties of Acids and Bases</w:t>
      </w:r>
    </w:p>
    <w:p w:rsidR="00317E40" w:rsidRPr="005C19E9" w:rsidRDefault="0099119F" w:rsidP="00DB58C0">
      <w:pPr>
        <w:autoSpaceDE w:val="0"/>
        <w:autoSpaceDN w:val="0"/>
        <w:adjustRightInd w:val="0"/>
        <w:spacing w:line="360" w:lineRule="auto"/>
        <w:ind w:left="420" w:firstLine="420"/>
        <w:jc w:val="left"/>
        <w:rPr>
          <w:rFonts w:ascii="Times New Roman" w:eastAsiaTheme="minorHAnsi" w:hAnsi="Times New Roman" w:cs="Times New Roman"/>
          <w:kern w:val="0"/>
          <w:szCs w:val="21"/>
        </w:rPr>
      </w:pPr>
      <w:r w:rsidRPr="005C19E9">
        <w:rPr>
          <w:rFonts w:ascii="Times New Roman" w:eastAsiaTheme="minorHAnsi" w:hAnsi="Times New Roman" w:cs="Times New Roman"/>
          <w:szCs w:val="21"/>
        </w:rPr>
        <w:t>Acids and bases characterized by their sour and bitter taste in 17</w:t>
      </w:r>
      <w:r w:rsidRPr="005C19E9">
        <w:rPr>
          <w:rFonts w:ascii="Times New Roman" w:eastAsiaTheme="minorHAnsi" w:hAnsi="Times New Roman" w:cs="Times New Roman"/>
          <w:szCs w:val="21"/>
          <w:vertAlign w:val="superscript"/>
        </w:rPr>
        <w:t>th</w:t>
      </w:r>
      <w:r w:rsidRPr="005C19E9">
        <w:rPr>
          <w:rFonts w:ascii="Times New Roman" w:eastAsiaTheme="minorHAnsi" w:hAnsi="Times New Roman" w:cs="Times New Roman"/>
          <w:szCs w:val="21"/>
        </w:rPr>
        <w:t xml:space="preserve"> century. Now we distinguish them through their difference in the amount of </w:t>
      </w:r>
      <w:r w:rsidRPr="005C19E9">
        <w:rPr>
          <w:rFonts w:ascii="Times New Roman" w:eastAsiaTheme="minorHAnsi" w:hAnsi="Times New Roman" w:cs="Times New Roman"/>
          <w:kern w:val="0"/>
          <w:szCs w:val="21"/>
        </w:rPr>
        <w:t>H</w:t>
      </w:r>
      <w:r w:rsidR="00706EE0" w:rsidRPr="005C19E9">
        <w:rPr>
          <w:rFonts w:ascii="Times New Roman" w:eastAsiaTheme="minorHAnsi" w:hAnsi="Times New Roman" w:cs="Times New Roman"/>
          <w:kern w:val="0"/>
          <w:szCs w:val="21"/>
          <w:vertAlign w:val="subscript"/>
        </w:rPr>
        <w:t>3</w:t>
      </w:r>
      <w:r w:rsidRPr="005C19E9">
        <w:rPr>
          <w:rFonts w:ascii="Times New Roman" w:eastAsiaTheme="minorHAnsi" w:hAnsi="Times New Roman" w:cs="Times New Roman"/>
          <w:kern w:val="0"/>
          <w:szCs w:val="21"/>
        </w:rPr>
        <w:t>O</w:t>
      </w:r>
      <w:r w:rsidR="00706EE0" w:rsidRPr="005C19E9">
        <w:rPr>
          <w:rFonts w:ascii="Times New Roman" w:eastAsiaTheme="minorHAnsi" w:hAnsi="Times New Roman" w:cs="Times New Roman"/>
          <w:kern w:val="0"/>
          <w:szCs w:val="21"/>
          <w:vertAlign w:val="superscript"/>
        </w:rPr>
        <w:t>+</w:t>
      </w:r>
      <w:r w:rsidRPr="005C19E9">
        <w:rPr>
          <w:rFonts w:ascii="Times New Roman" w:eastAsiaTheme="minorHAnsi" w:hAnsi="Times New Roman" w:cs="Times New Roman"/>
          <w:kern w:val="0"/>
          <w:szCs w:val="21"/>
        </w:rPr>
        <w:t xml:space="preserve"> or OH</w:t>
      </w:r>
      <w:r w:rsidR="00706EE0" w:rsidRPr="005C19E9">
        <w:rPr>
          <w:rFonts w:ascii="Times New Roman" w:eastAsiaTheme="minorHAnsi" w:hAnsi="Times New Roman" w:cs="Times New Roman"/>
          <w:kern w:val="0"/>
          <w:szCs w:val="21"/>
          <w:vertAlign w:val="superscript"/>
        </w:rPr>
        <w:t>-</w:t>
      </w:r>
      <w:r w:rsidRPr="005C19E9">
        <w:rPr>
          <w:rFonts w:ascii="Times New Roman" w:eastAsiaTheme="minorHAnsi" w:hAnsi="Times New Roman" w:cs="Times New Roman"/>
          <w:kern w:val="0"/>
          <w:szCs w:val="21"/>
        </w:rPr>
        <w:t xml:space="preserve"> produced per mole of substance dissolved. They are electrolytes whose strength depending on their dissociation into ions in water. </w:t>
      </w:r>
      <w:r w:rsidR="00706EE0" w:rsidRPr="005C19E9">
        <w:rPr>
          <w:rFonts w:ascii="Times New Roman" w:eastAsiaTheme="minorHAnsi" w:hAnsi="Times New Roman" w:cs="Times New Roman"/>
          <w:kern w:val="0"/>
          <w:szCs w:val="21"/>
        </w:rPr>
        <w:t>S</w:t>
      </w:r>
      <w:r w:rsidRPr="005C19E9">
        <w:rPr>
          <w:rFonts w:ascii="Times New Roman" w:eastAsiaTheme="minorHAnsi" w:hAnsi="Times New Roman" w:cs="Times New Roman"/>
          <w:kern w:val="0"/>
          <w:szCs w:val="21"/>
        </w:rPr>
        <w:t>trong electrolyte such as strong acids dissociate completely</w:t>
      </w:r>
      <w:r w:rsidR="00706EE0" w:rsidRPr="005C19E9">
        <w:rPr>
          <w:rFonts w:ascii="Times New Roman" w:eastAsiaTheme="minorHAnsi" w:hAnsi="Times New Roman" w:cs="Times New Roman"/>
          <w:kern w:val="0"/>
          <w:szCs w:val="21"/>
        </w:rPr>
        <w:t xml:space="preserve"> while</w:t>
      </w:r>
      <w:r w:rsidRPr="005C19E9">
        <w:rPr>
          <w:rFonts w:ascii="Times New Roman" w:eastAsiaTheme="minorHAnsi" w:hAnsi="Times New Roman" w:cs="Times New Roman"/>
          <w:kern w:val="0"/>
          <w:szCs w:val="21"/>
        </w:rPr>
        <w:t xml:space="preserve"> weak</w:t>
      </w:r>
      <w:r w:rsidR="00706EE0" w:rsidRPr="005C19E9">
        <w:rPr>
          <w:rFonts w:ascii="Times New Roman" w:eastAsiaTheme="minorHAnsi" w:hAnsi="Times New Roman" w:cs="Times New Roman"/>
          <w:kern w:val="0"/>
          <w:szCs w:val="21"/>
        </w:rPr>
        <w:t xml:space="preserve"> electrolytes dissociate partially.</w:t>
      </w:r>
    </w:p>
    <w:p w:rsidR="00706EE0" w:rsidRPr="005F35CA" w:rsidRDefault="00DB58C0" w:rsidP="00DB58C0">
      <w:pPr>
        <w:pStyle w:val="a5"/>
        <w:numPr>
          <w:ilvl w:val="0"/>
          <w:numId w:val="2"/>
        </w:numPr>
        <w:autoSpaceDE w:val="0"/>
        <w:autoSpaceDN w:val="0"/>
        <w:adjustRightInd w:val="0"/>
        <w:spacing w:line="360" w:lineRule="auto"/>
        <w:ind w:firstLineChars="0"/>
        <w:jc w:val="left"/>
        <w:rPr>
          <w:rFonts w:eastAsiaTheme="minorHAnsi" w:cs="Times New Roman"/>
          <w:b/>
          <w:kern w:val="0"/>
          <w:sz w:val="24"/>
          <w:szCs w:val="24"/>
        </w:rPr>
      </w:pPr>
      <w:r w:rsidRPr="005F35CA">
        <w:rPr>
          <w:b/>
          <w:noProof/>
        </w:rPr>
        <w:drawing>
          <wp:anchor distT="0" distB="0" distL="114300" distR="114300" simplePos="0" relativeHeight="251660288" behindDoc="0" locked="0" layoutInCell="1" allowOverlap="1">
            <wp:simplePos x="0" y="0"/>
            <wp:positionH relativeFrom="column">
              <wp:posOffset>34214</wp:posOffset>
            </wp:positionH>
            <wp:positionV relativeFrom="paragraph">
              <wp:posOffset>140919</wp:posOffset>
            </wp:positionV>
            <wp:extent cx="1654810" cy="1426210"/>
            <wp:effectExtent l="0" t="0" r="2540" b="2540"/>
            <wp:wrapSquare wrapText="bothSides"/>
            <wp:docPr id="3" name="图片 3" descr="https://upload.wikimedia.org/wikipedia/commons/thumb/2/2c/Universal_indicator_paper.jpg/300px-Universal_indicator_pa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2/2c/Universal_indicator_paper.jpg/300px-Universal_indicator_pap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4810" cy="1426210"/>
                    </a:xfrm>
                    <a:prstGeom prst="rect">
                      <a:avLst/>
                    </a:prstGeom>
                    <a:noFill/>
                    <a:ln>
                      <a:noFill/>
                    </a:ln>
                  </pic:spPr>
                </pic:pic>
              </a:graphicData>
            </a:graphic>
            <wp14:sizeRelH relativeFrom="page">
              <wp14:pctWidth>0</wp14:pctWidth>
            </wp14:sizeRelH>
            <wp14:sizeRelV relativeFrom="page">
              <wp14:pctHeight>0</wp14:pctHeight>
            </wp14:sizeRelV>
          </wp:anchor>
        </w:drawing>
      </w:r>
      <w:r w:rsidR="00706EE0" w:rsidRPr="005F35CA">
        <w:rPr>
          <w:rFonts w:eastAsiaTheme="minorHAnsi" w:cs="Times New Roman" w:hint="eastAsia"/>
          <w:b/>
          <w:kern w:val="0"/>
          <w:sz w:val="24"/>
          <w:szCs w:val="24"/>
        </w:rPr>
        <w:t>The</w:t>
      </w:r>
      <w:r w:rsidR="00317E40" w:rsidRPr="005F35CA">
        <w:rPr>
          <w:rFonts w:eastAsiaTheme="minorHAnsi" w:cs="Times New Roman"/>
          <w:b/>
          <w:kern w:val="0"/>
          <w:sz w:val="24"/>
          <w:szCs w:val="24"/>
        </w:rPr>
        <w:t xml:space="preserve"> pH</w:t>
      </w:r>
      <w:r w:rsidR="00706EE0" w:rsidRPr="005F35CA">
        <w:rPr>
          <w:rFonts w:eastAsiaTheme="minorHAnsi" w:cs="Times New Roman"/>
          <w:b/>
          <w:kern w:val="0"/>
          <w:sz w:val="24"/>
          <w:szCs w:val="24"/>
        </w:rPr>
        <w:t xml:space="preserve"> Scale</w:t>
      </w:r>
    </w:p>
    <w:p w:rsidR="00706EE0" w:rsidRPr="005C19E9" w:rsidRDefault="00706EE0" w:rsidP="00DB58C0">
      <w:pPr>
        <w:pStyle w:val="a5"/>
        <w:autoSpaceDE w:val="0"/>
        <w:autoSpaceDN w:val="0"/>
        <w:adjustRightInd w:val="0"/>
        <w:spacing w:line="360" w:lineRule="auto"/>
        <w:ind w:left="420" w:firstLineChars="0"/>
        <w:jc w:val="left"/>
        <w:rPr>
          <w:rFonts w:ascii="Times New Roman" w:hAnsi="Times New Roman" w:cs="Times New Roman"/>
          <w:szCs w:val="21"/>
        </w:rPr>
      </w:pPr>
      <w:r w:rsidRPr="005C19E9">
        <w:rPr>
          <w:rFonts w:ascii="Times New Roman" w:eastAsiaTheme="minorHAnsi" w:hAnsi="Times New Roman" w:cs="Times New Roman"/>
          <w:kern w:val="0"/>
          <w:szCs w:val="21"/>
        </w:rPr>
        <w:t>In aqueous solutions, [H</w:t>
      </w:r>
      <w:r w:rsidRPr="005C19E9">
        <w:rPr>
          <w:rFonts w:ascii="Times New Roman" w:eastAsiaTheme="minorHAnsi" w:hAnsi="Times New Roman" w:cs="Times New Roman"/>
          <w:kern w:val="0"/>
          <w:szCs w:val="21"/>
          <w:vertAlign w:val="subscript"/>
        </w:rPr>
        <w:t>3</w:t>
      </w:r>
      <w:r w:rsidRPr="005C19E9">
        <w:rPr>
          <w:rFonts w:ascii="Times New Roman" w:eastAsiaTheme="minorHAnsi" w:hAnsi="Times New Roman" w:cs="Times New Roman"/>
          <w:kern w:val="0"/>
          <w:szCs w:val="21"/>
        </w:rPr>
        <w:t>O</w:t>
      </w:r>
      <w:r w:rsidRPr="005C19E9">
        <w:rPr>
          <w:rFonts w:ascii="Times New Roman" w:eastAsiaTheme="minorHAnsi" w:hAnsi="Times New Roman" w:cs="Times New Roman"/>
          <w:kern w:val="0"/>
          <w:szCs w:val="21"/>
          <w:vertAlign w:val="superscript"/>
        </w:rPr>
        <w:t>+</w:t>
      </w:r>
      <w:r w:rsidRPr="005C19E9">
        <w:rPr>
          <w:rFonts w:ascii="Times New Roman" w:eastAsiaTheme="minorHAnsi" w:hAnsi="Times New Roman" w:cs="Times New Roman"/>
          <w:kern w:val="0"/>
          <w:szCs w:val="21"/>
        </w:rPr>
        <w:t>] can vary over an enormous range: from about 10 M to 10</w:t>
      </w:r>
      <w:r w:rsidRPr="005C19E9">
        <w:rPr>
          <w:rFonts w:ascii="Times New Roman" w:eastAsiaTheme="minorHAnsi" w:hAnsi="Times New Roman" w:cs="Times New Roman"/>
          <w:kern w:val="0"/>
          <w:szCs w:val="21"/>
          <w:vertAlign w:val="superscript"/>
        </w:rPr>
        <w:t>-15</w:t>
      </w:r>
      <w:r w:rsidRPr="005C19E9">
        <w:rPr>
          <w:rFonts w:ascii="Times New Roman" w:eastAsiaTheme="minorHAnsi" w:hAnsi="Times New Roman" w:cs="Times New Roman"/>
          <w:kern w:val="0"/>
          <w:szCs w:val="21"/>
        </w:rPr>
        <w:t xml:space="preserve"> M. To handle the number conveniently, we convert the negative exponents to positive numbers by using p-scale.</w:t>
      </w:r>
      <w:r w:rsidR="00317E40" w:rsidRPr="005C19E9">
        <w:rPr>
          <w:rFonts w:ascii="Times New Roman" w:hAnsi="Times New Roman" w:cs="Times New Roman"/>
          <w:szCs w:val="21"/>
        </w:rPr>
        <w:t xml:space="preserve"> </w:t>
      </w:r>
    </w:p>
    <w:p w:rsidR="004D4DC9" w:rsidRPr="004D4DC9" w:rsidRDefault="00DB58C0" w:rsidP="00DB58C0">
      <w:pPr>
        <w:pStyle w:val="a5"/>
        <w:numPr>
          <w:ilvl w:val="0"/>
          <w:numId w:val="2"/>
        </w:numPr>
        <w:autoSpaceDE w:val="0"/>
        <w:autoSpaceDN w:val="0"/>
        <w:adjustRightInd w:val="0"/>
        <w:spacing w:line="360" w:lineRule="auto"/>
        <w:ind w:firstLineChars="0"/>
        <w:jc w:val="left"/>
        <w:rPr>
          <w:rFonts w:eastAsiaTheme="minorHAnsi" w:cs="Times New Roman"/>
          <w:kern w:val="0"/>
          <w:sz w:val="24"/>
          <w:szCs w:val="24"/>
        </w:rPr>
      </w:pPr>
      <w:r>
        <w:rPr>
          <w:noProof/>
        </w:rPr>
        <w:drawing>
          <wp:anchor distT="0" distB="0" distL="114300" distR="114300" simplePos="0" relativeHeight="251662336" behindDoc="0" locked="0" layoutInCell="1" allowOverlap="1">
            <wp:simplePos x="0" y="0"/>
            <wp:positionH relativeFrom="column">
              <wp:posOffset>3231362</wp:posOffset>
            </wp:positionH>
            <wp:positionV relativeFrom="paragraph">
              <wp:posOffset>336169</wp:posOffset>
            </wp:positionV>
            <wp:extent cx="1718310" cy="1718310"/>
            <wp:effectExtent l="0" t="0" r="0" b="0"/>
            <wp:wrapSquare wrapText="bothSides"/>
            <wp:docPr id="5" name="图片 5" descr="https://upload.wikimedia.org/wikipedia/commons/thumb/a/af/Winkler_Titration_Prior_Titration.jpg/220px-Winkler_Titration_Prior_Ti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a/af/Winkler_Titration_Prior_Titration.jpg/220px-Winkler_Titration_Prior_Titrat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8310" cy="1718310"/>
                    </a:xfrm>
                    <a:prstGeom prst="rect">
                      <a:avLst/>
                    </a:prstGeom>
                    <a:noFill/>
                    <a:ln>
                      <a:noFill/>
                    </a:ln>
                  </pic:spPr>
                </pic:pic>
              </a:graphicData>
            </a:graphic>
            <wp14:sizeRelH relativeFrom="page">
              <wp14:pctWidth>0</wp14:pctWidth>
            </wp14:sizeRelH>
            <wp14:sizeRelV relativeFrom="page">
              <wp14:pctHeight>0</wp14:pctHeight>
            </wp14:sizeRelV>
          </wp:anchor>
        </w:drawing>
      </w:r>
      <w:r w:rsidR="004D4DC9" w:rsidRPr="004D4DC9">
        <w:rPr>
          <w:rFonts w:eastAsiaTheme="minorHAnsi" w:cs="Times New Roman"/>
          <w:b/>
          <w:bCs/>
          <w:kern w:val="0"/>
          <w:sz w:val="24"/>
          <w:szCs w:val="24"/>
        </w:rPr>
        <w:t>Titration</w:t>
      </w:r>
    </w:p>
    <w:p w:rsidR="004D4DC9" w:rsidRPr="005C19E9" w:rsidRDefault="00A358E6" w:rsidP="00DB58C0">
      <w:pPr>
        <w:autoSpaceDE w:val="0"/>
        <w:autoSpaceDN w:val="0"/>
        <w:adjustRightInd w:val="0"/>
        <w:spacing w:line="360" w:lineRule="auto"/>
        <w:ind w:left="420" w:firstLine="420"/>
        <w:jc w:val="left"/>
        <w:rPr>
          <w:szCs w:val="21"/>
        </w:rPr>
      </w:pPr>
      <w:r w:rsidRPr="005C19E9">
        <w:rPr>
          <w:rFonts w:ascii="Times New Roman" w:hAnsi="Times New Roman" w:cs="Times New Roman"/>
          <w:kern w:val="0"/>
          <w:szCs w:val="21"/>
        </w:rPr>
        <w:t xml:space="preserve">The concentration of an acid can also be determined experimentally by an acid-base titration. In a titration, we drop some acid-base indicator such as </w:t>
      </w:r>
      <w:r w:rsidR="00992831">
        <w:rPr>
          <w:rFonts w:ascii="Times New Roman" w:hAnsi="Times New Roman" w:cs="Times New Roman"/>
          <w:kern w:val="0"/>
          <w:szCs w:val="21"/>
        </w:rPr>
        <w:t>litmus</w:t>
      </w:r>
      <w:r w:rsidRPr="005C19E9">
        <w:rPr>
          <w:rFonts w:ascii="Times New Roman" w:hAnsi="Times New Roman" w:cs="Times New Roman"/>
          <w:kern w:val="0"/>
          <w:szCs w:val="21"/>
        </w:rPr>
        <w:t xml:space="preserve"> to the flask containing the acidic solution until the indicator changes its color permanently. Then we can calculate the unknown </w:t>
      </w:r>
      <w:r w:rsidRPr="005C19E9">
        <w:rPr>
          <w:rFonts w:ascii="Times New Roman" w:eastAsiaTheme="minorHAnsi" w:hAnsi="Times New Roman" w:cs="Times New Roman"/>
          <w:b/>
          <w:i/>
          <w:kern w:val="0"/>
          <w:szCs w:val="21"/>
        </w:rPr>
        <w:t>[H</w:t>
      </w:r>
      <w:r w:rsidRPr="005C19E9">
        <w:rPr>
          <w:rFonts w:ascii="Times New Roman" w:eastAsiaTheme="minorHAnsi" w:hAnsi="Times New Roman" w:cs="Times New Roman"/>
          <w:b/>
          <w:i/>
          <w:kern w:val="0"/>
          <w:szCs w:val="21"/>
          <w:vertAlign w:val="subscript"/>
        </w:rPr>
        <w:t>3</w:t>
      </w:r>
      <w:r w:rsidRPr="005C19E9">
        <w:rPr>
          <w:rFonts w:ascii="Times New Roman" w:eastAsiaTheme="minorHAnsi" w:hAnsi="Times New Roman" w:cs="Times New Roman"/>
          <w:b/>
          <w:i/>
          <w:kern w:val="0"/>
          <w:szCs w:val="21"/>
        </w:rPr>
        <w:t>O</w:t>
      </w:r>
      <w:r w:rsidRPr="005C19E9">
        <w:rPr>
          <w:rFonts w:ascii="Times New Roman" w:eastAsiaTheme="minorHAnsi" w:hAnsi="Times New Roman" w:cs="Times New Roman"/>
          <w:b/>
          <w:i/>
          <w:kern w:val="0"/>
          <w:szCs w:val="21"/>
          <w:vertAlign w:val="superscript"/>
        </w:rPr>
        <w:t>+</w:t>
      </w:r>
      <w:r w:rsidRPr="005C19E9">
        <w:rPr>
          <w:rFonts w:ascii="Times New Roman" w:eastAsiaTheme="minorHAnsi" w:hAnsi="Times New Roman" w:cs="Times New Roman"/>
          <w:b/>
          <w:i/>
          <w:kern w:val="0"/>
          <w:szCs w:val="21"/>
        </w:rPr>
        <w:t xml:space="preserve">] </w:t>
      </w:r>
      <w:r w:rsidRPr="005C19E9">
        <w:rPr>
          <w:rFonts w:ascii="Times New Roman" w:eastAsiaTheme="minorHAnsi" w:hAnsi="Times New Roman" w:cs="Times New Roman"/>
          <w:kern w:val="0"/>
          <w:szCs w:val="21"/>
        </w:rPr>
        <w:t xml:space="preserve">by </w:t>
      </w:r>
      <w:r w:rsidRPr="005C19E9">
        <w:rPr>
          <w:rFonts w:ascii="Times New Roman" w:eastAsiaTheme="minorHAnsi" w:hAnsi="Times New Roman" w:cs="Times New Roman"/>
          <w:kern w:val="0"/>
          <w:szCs w:val="21"/>
        </w:rPr>
        <w:lastRenderedPageBreak/>
        <w:t xml:space="preserve">knowing the </w:t>
      </w:r>
      <w:r w:rsidRPr="005C19E9">
        <w:rPr>
          <w:rFonts w:ascii="Times New Roman" w:hAnsi="Times New Roman" w:cs="Times New Roman"/>
          <w:kern w:val="0"/>
          <w:szCs w:val="21"/>
        </w:rPr>
        <w:t>stoichiometry of</w:t>
      </w:r>
      <w:r w:rsidRPr="005C19E9">
        <w:rPr>
          <w:rFonts w:ascii="Times New Roman" w:hAnsi="Times New Roman" w:cs="Times New Roman" w:hint="eastAsia"/>
          <w:kern w:val="0"/>
          <w:szCs w:val="21"/>
        </w:rPr>
        <w:t xml:space="preserve"> </w:t>
      </w:r>
      <w:r w:rsidRPr="005C19E9">
        <w:rPr>
          <w:rFonts w:ascii="Times New Roman" w:hAnsi="Times New Roman" w:cs="Times New Roman"/>
          <w:kern w:val="0"/>
          <w:szCs w:val="21"/>
        </w:rPr>
        <w:t>the acid and the amount of base used</w:t>
      </w:r>
      <w:r w:rsidR="00DB58C0" w:rsidRPr="005C19E9">
        <w:rPr>
          <w:szCs w:val="21"/>
        </w:rPr>
        <w:t xml:space="preserve"> </w:t>
      </w:r>
    </w:p>
    <w:p w:rsidR="005C19E9" w:rsidRPr="005C19E9" w:rsidRDefault="005C19E9" w:rsidP="00DB58C0">
      <w:pPr>
        <w:autoSpaceDE w:val="0"/>
        <w:autoSpaceDN w:val="0"/>
        <w:adjustRightInd w:val="0"/>
        <w:spacing w:line="360" w:lineRule="auto"/>
        <w:ind w:left="420" w:firstLine="420"/>
        <w:jc w:val="left"/>
        <w:rPr>
          <w:rFonts w:ascii="Times New Roman" w:hAnsi="Times New Roman" w:cs="Times New Roman"/>
          <w:kern w:val="0"/>
          <w:szCs w:val="21"/>
        </w:rPr>
      </w:pPr>
    </w:p>
    <w:p w:rsidR="00492009" w:rsidRPr="004D4DC9" w:rsidRDefault="00492009" w:rsidP="00DB58C0">
      <w:pPr>
        <w:autoSpaceDE w:val="0"/>
        <w:autoSpaceDN w:val="0"/>
        <w:adjustRightInd w:val="0"/>
        <w:spacing w:line="360" w:lineRule="auto"/>
        <w:ind w:firstLine="420"/>
        <w:jc w:val="center"/>
        <w:rPr>
          <w:rFonts w:ascii="Times New Roman" w:eastAsiaTheme="minorHAnsi" w:hAnsi="Times New Roman" w:cs="Times New Roman"/>
          <w:kern w:val="0"/>
          <w:sz w:val="24"/>
          <w:szCs w:val="24"/>
        </w:rPr>
      </w:pPr>
      <w:r w:rsidRPr="004D4DC9">
        <w:rPr>
          <w:rFonts w:ascii="黑体" w:eastAsia="黑体" w:hAnsi="黑体"/>
          <w:b/>
          <w:sz w:val="32"/>
          <w:szCs w:val="32"/>
        </w:rPr>
        <w:t>Introduction</w:t>
      </w:r>
    </w:p>
    <w:p w:rsidR="002E3CE9" w:rsidRPr="005C19E9" w:rsidRDefault="002E3CE9" w:rsidP="00DB58C0">
      <w:pPr>
        <w:spacing w:line="360" w:lineRule="auto"/>
        <w:ind w:left="420" w:firstLine="420"/>
        <w:rPr>
          <w:rFonts w:ascii="Times New Roman" w:eastAsiaTheme="minorHAnsi" w:hAnsi="Times New Roman" w:cs="Times New Roman"/>
          <w:szCs w:val="21"/>
        </w:rPr>
      </w:pPr>
      <w:r w:rsidRPr="005C19E9">
        <w:rPr>
          <w:rFonts w:ascii="Times New Roman" w:eastAsiaTheme="minorHAnsi" w:hAnsi="Times New Roman" w:cs="Times New Roman"/>
          <w:szCs w:val="21"/>
        </w:rPr>
        <w:t>Many common chemicals used in our home are acids and bases such as lemon juice and vinegar. Acids and bases are essential in our everyday life. They both share an ability to turn certain organic compounds.</w:t>
      </w:r>
      <w:r w:rsidR="00DB58C0" w:rsidRPr="005C19E9">
        <w:rPr>
          <w:rFonts w:ascii="Times New Roman" w:eastAsiaTheme="minorHAnsi" w:hAnsi="Times New Roman" w:cs="Times New Roman"/>
          <w:szCs w:val="21"/>
        </w:rPr>
        <w:t xml:space="preserve"> In the experiment, we will use some methods to test the acidity of them.</w:t>
      </w:r>
    </w:p>
    <w:p w:rsidR="005C19E9" w:rsidRPr="005C19E9" w:rsidRDefault="005C19E9" w:rsidP="00DB58C0">
      <w:pPr>
        <w:spacing w:line="360" w:lineRule="auto"/>
        <w:ind w:left="420" w:firstLine="420"/>
        <w:rPr>
          <w:rFonts w:ascii="Times New Roman" w:eastAsiaTheme="minorHAnsi" w:hAnsi="Times New Roman" w:cs="Times New Roman"/>
          <w:b/>
          <w:szCs w:val="21"/>
        </w:rPr>
      </w:pPr>
    </w:p>
    <w:p w:rsidR="00492009" w:rsidRDefault="00492009" w:rsidP="00DB58C0">
      <w:pPr>
        <w:spacing w:line="360" w:lineRule="auto"/>
        <w:jc w:val="center"/>
        <w:rPr>
          <w:rFonts w:ascii="黑体" w:eastAsia="黑体" w:hAnsi="黑体"/>
          <w:b/>
          <w:sz w:val="32"/>
          <w:szCs w:val="32"/>
        </w:rPr>
      </w:pPr>
      <w:r>
        <w:rPr>
          <w:rFonts w:ascii="黑体" w:eastAsia="黑体" w:hAnsi="黑体"/>
          <w:b/>
          <w:sz w:val="32"/>
          <w:szCs w:val="32"/>
        </w:rPr>
        <w:t>Theory</w:t>
      </w:r>
    </w:p>
    <w:p w:rsidR="00492009" w:rsidRPr="004D4DC9" w:rsidRDefault="00382190" w:rsidP="00DB58C0">
      <w:pPr>
        <w:pStyle w:val="a5"/>
        <w:numPr>
          <w:ilvl w:val="0"/>
          <w:numId w:val="2"/>
        </w:numPr>
        <w:spacing w:line="360" w:lineRule="auto"/>
        <w:ind w:firstLineChars="0"/>
        <w:rPr>
          <w:rFonts w:ascii="Times New Roman" w:eastAsia="黑体" w:hAnsi="Times New Roman" w:cs="Times New Roman"/>
          <w:b/>
          <w:sz w:val="32"/>
          <w:szCs w:val="32"/>
        </w:rPr>
      </w:pPr>
      <w:r w:rsidRPr="004D4DC9">
        <w:rPr>
          <w:rFonts w:ascii="Times New Roman" w:eastAsiaTheme="minorHAnsi" w:hAnsi="Times New Roman" w:cs="Times New Roman"/>
          <w:b/>
          <w:sz w:val="24"/>
          <w:szCs w:val="24"/>
        </w:rPr>
        <w:t>Behavior</w:t>
      </w:r>
      <w:r w:rsidR="005F35CA" w:rsidRPr="004D4DC9">
        <w:rPr>
          <w:rFonts w:ascii="Times New Roman" w:eastAsiaTheme="minorHAnsi" w:hAnsi="Times New Roman" w:cs="Times New Roman"/>
          <w:b/>
          <w:sz w:val="24"/>
          <w:szCs w:val="24"/>
        </w:rPr>
        <w:t xml:space="preserve"> of Acids and B</w:t>
      </w:r>
      <w:r w:rsidRPr="004D4DC9">
        <w:rPr>
          <w:rFonts w:ascii="Times New Roman" w:eastAsiaTheme="minorHAnsi" w:hAnsi="Times New Roman" w:cs="Times New Roman"/>
          <w:b/>
          <w:sz w:val="24"/>
          <w:szCs w:val="24"/>
        </w:rPr>
        <w:t>ases</w:t>
      </w:r>
      <w:r w:rsidR="005F35CA" w:rsidRPr="004D4DC9">
        <w:rPr>
          <w:rFonts w:ascii="Times New Roman" w:eastAsiaTheme="minorHAnsi" w:hAnsi="Times New Roman" w:cs="Times New Roman"/>
          <w:b/>
          <w:sz w:val="24"/>
          <w:szCs w:val="24"/>
        </w:rPr>
        <w:t xml:space="preserve"> in W</w:t>
      </w:r>
      <w:r w:rsidR="00695F92" w:rsidRPr="004D4DC9">
        <w:rPr>
          <w:rFonts w:ascii="Times New Roman" w:eastAsiaTheme="minorHAnsi" w:hAnsi="Times New Roman" w:cs="Times New Roman"/>
          <w:b/>
          <w:sz w:val="24"/>
          <w:szCs w:val="24"/>
        </w:rPr>
        <w:t>ater</w:t>
      </w:r>
    </w:p>
    <w:p w:rsidR="00382190" w:rsidRPr="005C19E9" w:rsidRDefault="00382190" w:rsidP="00DB58C0">
      <w:pPr>
        <w:spacing w:line="360" w:lineRule="auto"/>
        <w:ind w:left="420" w:firstLine="420"/>
        <w:rPr>
          <w:rFonts w:ascii="Times New Roman" w:eastAsiaTheme="minorHAnsi" w:hAnsi="Times New Roman" w:cs="Times New Roman"/>
          <w:kern w:val="0"/>
          <w:szCs w:val="21"/>
        </w:rPr>
      </w:pPr>
      <w:r w:rsidRPr="005C19E9">
        <w:rPr>
          <w:rFonts w:ascii="Times New Roman" w:eastAsiaTheme="minorHAnsi" w:hAnsi="Times New Roman" w:cs="Times New Roman"/>
          <w:kern w:val="0"/>
          <w:szCs w:val="21"/>
        </w:rPr>
        <w:t>Strong acid:</w:t>
      </w:r>
      <w:r w:rsidRPr="005C19E9">
        <w:rPr>
          <w:rFonts w:ascii="Times New Roman" w:hAnsi="Times New Roman" w:cs="Times New Roman"/>
          <w:kern w:val="0"/>
          <w:szCs w:val="21"/>
        </w:rPr>
        <w:t xml:space="preserve"> </w:t>
      </w:r>
      <w:r w:rsidRPr="005C19E9">
        <w:rPr>
          <w:rFonts w:ascii="Cambria Math" w:eastAsiaTheme="minorHAnsi" w:hAnsi="Cambria Math" w:cs="Cambria Math"/>
          <w:kern w:val="0"/>
          <w:szCs w:val="21"/>
        </w:rPr>
        <w:t>𝑯𝑨</w:t>
      </w:r>
      <w:r w:rsidR="005A6D37" w:rsidRPr="005C19E9">
        <w:rPr>
          <w:rFonts w:ascii="Times New Roman" w:eastAsiaTheme="minorHAnsi" w:hAnsi="Times New Roman" w:cs="Times New Roman"/>
          <w:kern w:val="0"/>
          <w:szCs w:val="21"/>
        </w:rPr>
        <w:t xml:space="preserve"> </w:t>
      </w:r>
      <w:r w:rsidRPr="005C19E9">
        <w:rPr>
          <w:rFonts w:ascii="Times New Roman" w:eastAsiaTheme="minorHAnsi" w:hAnsi="Times New Roman" w:cs="Times New Roman"/>
          <w:kern w:val="0"/>
          <w:szCs w:val="21"/>
        </w:rPr>
        <w:t>(</w:t>
      </w:r>
      <w:r w:rsidRPr="005C19E9">
        <w:rPr>
          <w:rFonts w:ascii="Cambria Math" w:eastAsiaTheme="minorHAnsi" w:hAnsi="Cambria Math" w:cs="Cambria Math"/>
          <w:kern w:val="0"/>
          <w:szCs w:val="21"/>
        </w:rPr>
        <w:t>𝒈</w:t>
      </w:r>
      <w:r w:rsidRPr="005C19E9">
        <w:rPr>
          <w:rFonts w:ascii="Times New Roman" w:eastAsiaTheme="minorHAnsi" w:hAnsi="Times New Roman" w:cs="Times New Roman"/>
          <w:kern w:val="0"/>
          <w:szCs w:val="21"/>
        </w:rPr>
        <w:t xml:space="preserve"> </w:t>
      </w:r>
      <w:r w:rsidRPr="005C19E9">
        <w:rPr>
          <w:rFonts w:ascii="Cambria Math" w:eastAsiaTheme="minorHAnsi" w:hAnsi="Cambria Math" w:cs="Cambria Math"/>
          <w:kern w:val="0"/>
          <w:szCs w:val="21"/>
        </w:rPr>
        <w:t>𝒐𝒓</w:t>
      </w:r>
      <w:r w:rsidRPr="005C19E9">
        <w:rPr>
          <w:rFonts w:ascii="Times New Roman" w:eastAsiaTheme="minorHAnsi" w:hAnsi="Times New Roman" w:cs="Times New Roman"/>
          <w:kern w:val="0"/>
          <w:szCs w:val="21"/>
        </w:rPr>
        <w:t xml:space="preserve"> </w:t>
      </w:r>
      <w:r w:rsidRPr="005C19E9">
        <w:rPr>
          <w:rFonts w:ascii="Cambria Math" w:eastAsiaTheme="minorHAnsi" w:hAnsi="Cambria Math" w:cs="Cambria Math"/>
          <w:kern w:val="0"/>
          <w:szCs w:val="21"/>
        </w:rPr>
        <w:t>𝒍</w:t>
      </w:r>
      <w:r w:rsidRPr="005C19E9">
        <w:rPr>
          <w:rFonts w:ascii="Times New Roman" w:eastAsiaTheme="minorHAnsi" w:hAnsi="Times New Roman" w:cs="Times New Roman"/>
          <w:kern w:val="0"/>
          <w:szCs w:val="21"/>
        </w:rPr>
        <w:t xml:space="preserve">) + </w:t>
      </w:r>
      <w:r w:rsidRPr="005C19E9">
        <w:rPr>
          <w:rFonts w:ascii="Cambria Math" w:eastAsiaTheme="minorHAnsi" w:hAnsi="Cambria Math" w:cs="Cambria Math"/>
          <w:kern w:val="0"/>
          <w:szCs w:val="21"/>
        </w:rPr>
        <w:t>𝑯𝟐𝑶</w:t>
      </w:r>
      <w:r w:rsidRPr="005C19E9">
        <w:rPr>
          <w:rFonts w:ascii="Times New Roman" w:eastAsiaTheme="minorHAnsi" w:hAnsi="Times New Roman" w:cs="Times New Roman"/>
          <w:kern w:val="0"/>
          <w:szCs w:val="21"/>
        </w:rPr>
        <w:t>(</w:t>
      </w:r>
      <w:r w:rsidRPr="005C19E9">
        <w:rPr>
          <w:rFonts w:ascii="Cambria Math" w:eastAsiaTheme="minorHAnsi" w:hAnsi="Cambria Math" w:cs="Cambria Math"/>
          <w:kern w:val="0"/>
          <w:szCs w:val="21"/>
        </w:rPr>
        <w:t>𝒍</w:t>
      </w:r>
      <w:r w:rsidRPr="005C19E9">
        <w:rPr>
          <w:rFonts w:ascii="Times New Roman" w:eastAsiaTheme="minorHAnsi" w:hAnsi="Times New Roman" w:cs="Times New Roman"/>
          <w:kern w:val="0"/>
          <w:szCs w:val="21"/>
        </w:rPr>
        <w:t xml:space="preserve">) → </w:t>
      </w:r>
      <w:r w:rsidRPr="005C19E9">
        <w:rPr>
          <w:rFonts w:ascii="Cambria Math" w:eastAsiaTheme="minorHAnsi" w:hAnsi="Cambria Math" w:cs="Cambria Math"/>
          <w:kern w:val="0"/>
          <w:szCs w:val="21"/>
        </w:rPr>
        <w:t>𝑯𝟑𝑶</w:t>
      </w:r>
      <w:r w:rsidRPr="005C19E9">
        <w:rPr>
          <w:rFonts w:ascii="Times New Roman" w:eastAsiaTheme="minorHAnsi" w:hAnsi="Times New Roman" w:cs="Times New Roman"/>
          <w:kern w:val="0"/>
          <w:szCs w:val="21"/>
          <w:vertAlign w:val="superscript"/>
        </w:rPr>
        <w:t>+</w:t>
      </w:r>
      <w:r w:rsidRPr="005C19E9">
        <w:rPr>
          <w:rFonts w:ascii="Times New Roman" w:eastAsiaTheme="minorHAnsi" w:hAnsi="Times New Roman" w:cs="Times New Roman"/>
          <w:kern w:val="0"/>
          <w:szCs w:val="21"/>
        </w:rPr>
        <w:t>(</w:t>
      </w:r>
      <w:r w:rsidRPr="005C19E9">
        <w:rPr>
          <w:rFonts w:ascii="Cambria Math" w:eastAsiaTheme="minorHAnsi" w:hAnsi="Cambria Math" w:cs="Cambria Math"/>
          <w:kern w:val="0"/>
          <w:szCs w:val="21"/>
        </w:rPr>
        <w:t>𝒂𝒒</w:t>
      </w:r>
      <w:r w:rsidRPr="005C19E9">
        <w:rPr>
          <w:rFonts w:ascii="Times New Roman" w:eastAsiaTheme="minorHAnsi" w:hAnsi="Times New Roman" w:cs="Times New Roman"/>
          <w:kern w:val="0"/>
          <w:szCs w:val="21"/>
        </w:rPr>
        <w:t xml:space="preserve">) + </w:t>
      </w:r>
      <w:r w:rsidRPr="005C19E9">
        <w:rPr>
          <w:rFonts w:ascii="Cambria Math" w:eastAsiaTheme="minorHAnsi" w:hAnsi="Cambria Math" w:cs="Cambria Math"/>
          <w:kern w:val="0"/>
          <w:szCs w:val="21"/>
        </w:rPr>
        <w:t>𝑨</w:t>
      </w:r>
      <w:r w:rsidRPr="005C19E9">
        <w:rPr>
          <w:rFonts w:ascii="Times New Roman" w:eastAsiaTheme="minorHAnsi" w:hAnsi="Times New Roman" w:cs="Times New Roman"/>
          <w:kern w:val="0"/>
          <w:szCs w:val="21"/>
          <w:vertAlign w:val="superscript"/>
        </w:rPr>
        <w:t>+</w:t>
      </w:r>
      <w:r w:rsidRPr="005C19E9">
        <w:rPr>
          <w:rFonts w:ascii="Times New Roman" w:eastAsiaTheme="minorHAnsi" w:hAnsi="Times New Roman" w:cs="Times New Roman"/>
          <w:kern w:val="0"/>
          <w:szCs w:val="21"/>
        </w:rPr>
        <w:t>(</w:t>
      </w:r>
      <w:r w:rsidRPr="005C19E9">
        <w:rPr>
          <w:rFonts w:ascii="Cambria Math" w:eastAsiaTheme="minorHAnsi" w:hAnsi="Cambria Math" w:cs="Cambria Math"/>
          <w:kern w:val="0"/>
          <w:szCs w:val="21"/>
        </w:rPr>
        <w:t>𝒂𝒒</w:t>
      </w:r>
      <w:r w:rsidRPr="005C19E9">
        <w:rPr>
          <w:rFonts w:ascii="Times New Roman" w:eastAsiaTheme="minorHAnsi" w:hAnsi="Times New Roman" w:cs="Times New Roman"/>
          <w:kern w:val="0"/>
          <w:szCs w:val="21"/>
        </w:rPr>
        <w:t>)</w:t>
      </w:r>
    </w:p>
    <w:p w:rsidR="00382190" w:rsidRPr="005C19E9" w:rsidRDefault="00382190" w:rsidP="00DB58C0">
      <w:pPr>
        <w:spacing w:line="360" w:lineRule="auto"/>
        <w:ind w:left="420" w:firstLine="420"/>
        <w:rPr>
          <w:rFonts w:ascii="Times New Roman" w:eastAsiaTheme="minorHAnsi" w:hAnsi="Times New Roman" w:cs="Times New Roman"/>
          <w:kern w:val="0"/>
          <w:szCs w:val="21"/>
        </w:rPr>
      </w:pPr>
      <w:r w:rsidRPr="005C19E9">
        <w:rPr>
          <w:rFonts w:ascii="Times New Roman" w:eastAsiaTheme="minorHAnsi" w:hAnsi="Times New Roman" w:cs="Times New Roman"/>
          <w:kern w:val="0"/>
          <w:szCs w:val="21"/>
        </w:rPr>
        <w:t>In an aqueous solution of a strong acid, virtually no HA molecules are present</w:t>
      </w:r>
      <w:r w:rsidR="005A6D37" w:rsidRPr="005C19E9">
        <w:rPr>
          <w:rFonts w:ascii="Times New Roman" w:eastAsiaTheme="minorHAnsi" w:hAnsi="Times New Roman" w:cs="Times New Roman"/>
          <w:kern w:val="0"/>
          <w:szCs w:val="21"/>
        </w:rPr>
        <w:t>.</w:t>
      </w:r>
    </w:p>
    <w:p w:rsidR="00695F92" w:rsidRPr="005C19E9" w:rsidRDefault="004D4DC9" w:rsidP="00DB58C0">
      <w:pPr>
        <w:autoSpaceDE w:val="0"/>
        <w:autoSpaceDN w:val="0"/>
        <w:adjustRightInd w:val="0"/>
        <w:spacing w:line="360" w:lineRule="auto"/>
        <w:ind w:left="420"/>
        <w:jc w:val="left"/>
        <w:rPr>
          <w:rFonts w:ascii="Times New Roman" w:eastAsiaTheme="minorHAnsi" w:hAnsi="Times New Roman" w:cs="Times New Roman"/>
          <w:kern w:val="0"/>
          <w:szCs w:val="21"/>
        </w:rPr>
      </w:pPr>
      <w:r w:rsidRPr="005C19E9">
        <w:rPr>
          <w:rFonts w:ascii="Times New Roman" w:eastAsiaTheme="minorHAnsi" w:hAnsi="Times New Roman" w:cs="Times New Roman"/>
          <w:noProof/>
          <w:kern w:val="0"/>
          <w:szCs w:val="21"/>
        </w:rPr>
        <w:drawing>
          <wp:anchor distT="0" distB="0" distL="114300" distR="114300" simplePos="0" relativeHeight="251658240" behindDoc="0" locked="0" layoutInCell="1" allowOverlap="1">
            <wp:simplePos x="0" y="0"/>
            <wp:positionH relativeFrom="margin">
              <wp:posOffset>2630170</wp:posOffset>
            </wp:positionH>
            <wp:positionV relativeFrom="paragraph">
              <wp:posOffset>66040</wp:posOffset>
            </wp:positionV>
            <wp:extent cx="2528570" cy="995680"/>
            <wp:effectExtent l="0" t="0" r="508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8570" cy="995680"/>
                    </a:xfrm>
                    <a:prstGeom prst="rect">
                      <a:avLst/>
                    </a:prstGeom>
                    <a:noFill/>
                    <a:ln>
                      <a:noFill/>
                    </a:ln>
                  </pic:spPr>
                </pic:pic>
              </a:graphicData>
            </a:graphic>
            <wp14:sizeRelH relativeFrom="page">
              <wp14:pctWidth>0</wp14:pctWidth>
            </wp14:sizeRelH>
            <wp14:sizeRelV relativeFrom="page">
              <wp14:pctHeight>0</wp14:pctHeight>
            </wp14:sizeRelV>
          </wp:anchor>
        </w:drawing>
      </w:r>
      <w:r w:rsidR="005A6D37" w:rsidRPr="005C19E9">
        <w:rPr>
          <w:rFonts w:ascii="Times New Roman" w:eastAsiaTheme="minorHAnsi" w:hAnsi="Times New Roman" w:cs="Times New Roman"/>
          <w:kern w:val="0"/>
          <w:szCs w:val="21"/>
        </w:rPr>
        <w:t xml:space="preserve">At equilibrium, the </w:t>
      </w:r>
      <w:r w:rsidR="005A6D37" w:rsidRPr="005C19E9">
        <w:rPr>
          <w:rFonts w:ascii="Times New Roman" w:eastAsiaTheme="minorHAnsi" w:hAnsi="Times New Roman" w:cs="Times New Roman"/>
          <w:b/>
          <w:i/>
          <w:kern w:val="0"/>
          <w:szCs w:val="21"/>
        </w:rPr>
        <w:t>[H</w:t>
      </w:r>
      <w:r w:rsidR="005A6D37" w:rsidRPr="005C19E9">
        <w:rPr>
          <w:rFonts w:ascii="Times New Roman" w:eastAsiaTheme="minorHAnsi" w:hAnsi="Times New Roman" w:cs="Times New Roman"/>
          <w:b/>
          <w:i/>
          <w:kern w:val="0"/>
          <w:szCs w:val="21"/>
          <w:vertAlign w:val="subscript"/>
        </w:rPr>
        <w:t>3</w:t>
      </w:r>
      <w:r w:rsidR="005A6D37" w:rsidRPr="005C19E9">
        <w:rPr>
          <w:rFonts w:ascii="Times New Roman" w:eastAsiaTheme="minorHAnsi" w:hAnsi="Times New Roman" w:cs="Times New Roman"/>
          <w:b/>
          <w:i/>
          <w:kern w:val="0"/>
          <w:szCs w:val="21"/>
        </w:rPr>
        <w:t>O</w:t>
      </w:r>
      <w:r w:rsidR="005A6D37" w:rsidRPr="005C19E9">
        <w:rPr>
          <w:rFonts w:ascii="Times New Roman" w:eastAsiaTheme="minorHAnsi" w:hAnsi="Times New Roman" w:cs="Times New Roman"/>
          <w:b/>
          <w:i/>
          <w:kern w:val="0"/>
          <w:szCs w:val="21"/>
          <w:vertAlign w:val="superscript"/>
        </w:rPr>
        <w:t>+</w:t>
      </w:r>
      <w:r w:rsidR="005A6D37" w:rsidRPr="005C19E9">
        <w:rPr>
          <w:rFonts w:ascii="Times New Roman" w:eastAsiaTheme="minorHAnsi" w:hAnsi="Times New Roman" w:cs="Times New Roman"/>
          <w:b/>
          <w:i/>
          <w:kern w:val="0"/>
          <w:szCs w:val="21"/>
        </w:rPr>
        <w:t>]</w:t>
      </w:r>
      <w:r w:rsidR="00695F92" w:rsidRPr="005C19E9">
        <w:rPr>
          <w:rFonts w:ascii="Times New Roman" w:eastAsiaTheme="minorHAnsi" w:hAnsi="Times New Roman" w:cs="Times New Roman"/>
          <w:b/>
          <w:i/>
          <w:kern w:val="0"/>
          <w:szCs w:val="21"/>
        </w:rPr>
        <w:t xml:space="preserve"> </w:t>
      </w:r>
      <w:r w:rsidR="005A6D37" w:rsidRPr="005C19E9">
        <w:rPr>
          <w:rFonts w:ascii="Times New Roman" w:eastAsiaTheme="minorHAnsi" w:hAnsi="Times New Roman" w:cs="Times New Roman"/>
          <w:b/>
          <w:i/>
          <w:kern w:val="0"/>
          <w:szCs w:val="21"/>
        </w:rPr>
        <w:t>=[A</w:t>
      </w:r>
      <w:r w:rsidR="005A6D37" w:rsidRPr="005C19E9">
        <w:rPr>
          <w:rFonts w:ascii="Times New Roman" w:eastAsiaTheme="minorHAnsi" w:hAnsi="Times New Roman" w:cs="Times New Roman"/>
          <w:b/>
          <w:i/>
          <w:kern w:val="0"/>
          <w:szCs w:val="21"/>
          <w:vertAlign w:val="superscript"/>
        </w:rPr>
        <w:t>-</w:t>
      </w:r>
      <w:r w:rsidR="005A6D37" w:rsidRPr="005C19E9">
        <w:rPr>
          <w:rFonts w:ascii="Times New Roman" w:eastAsiaTheme="minorHAnsi" w:hAnsi="Times New Roman" w:cs="Times New Roman"/>
          <w:b/>
          <w:i/>
          <w:kern w:val="0"/>
          <w:szCs w:val="21"/>
        </w:rPr>
        <w:t>]</w:t>
      </w:r>
      <w:r w:rsidR="00695F92" w:rsidRPr="005C19E9">
        <w:rPr>
          <w:rFonts w:ascii="Times New Roman" w:eastAsiaTheme="minorHAnsi" w:hAnsi="Times New Roman" w:cs="Times New Roman"/>
          <w:b/>
          <w:i/>
          <w:kern w:val="0"/>
          <w:szCs w:val="21"/>
        </w:rPr>
        <w:t xml:space="preserve"> </w:t>
      </w:r>
      <w:r w:rsidR="005A6D37" w:rsidRPr="005C19E9">
        <w:rPr>
          <w:rFonts w:ascii="Times New Roman" w:eastAsiaTheme="minorHAnsi" w:hAnsi="Times New Roman" w:cs="Times New Roman"/>
          <w:b/>
          <w:i/>
          <w:kern w:val="0"/>
          <w:szCs w:val="21"/>
        </w:rPr>
        <w:t>=[HA]</w:t>
      </w:r>
      <w:r w:rsidR="005A6D37" w:rsidRPr="005C19E9">
        <w:rPr>
          <w:rFonts w:ascii="Times New Roman" w:eastAsiaTheme="minorHAnsi" w:hAnsi="Times New Roman" w:cs="Times New Roman"/>
          <w:b/>
          <w:i/>
          <w:iCs/>
          <w:kern w:val="0"/>
          <w:szCs w:val="21"/>
          <w:vertAlign w:val="subscript"/>
        </w:rPr>
        <w:t>initial</w:t>
      </w:r>
      <w:r w:rsidR="005A6D37" w:rsidRPr="005C19E9">
        <w:rPr>
          <w:rFonts w:ascii="Times New Roman" w:eastAsiaTheme="minorHAnsi" w:hAnsi="Times New Roman" w:cs="Times New Roman"/>
          <w:b/>
          <w:i/>
          <w:kern w:val="0"/>
          <w:szCs w:val="21"/>
          <w:vertAlign w:val="subscript"/>
        </w:rPr>
        <w:t xml:space="preserve"> </w:t>
      </w:r>
      <w:r w:rsidR="005A6D37" w:rsidRPr="005C19E9">
        <w:rPr>
          <w:rFonts w:ascii="Times New Roman" w:eastAsiaTheme="minorHAnsi" w:hAnsi="Times New Roman" w:cs="Times New Roman"/>
          <w:kern w:val="0"/>
          <w:szCs w:val="21"/>
        </w:rPr>
        <w:t>and the</w:t>
      </w:r>
      <w:r w:rsidR="005A6D37" w:rsidRPr="005C19E9">
        <w:rPr>
          <w:rFonts w:ascii="Times New Roman" w:eastAsiaTheme="minorHAnsi" w:hAnsi="Times New Roman" w:cs="Times New Roman"/>
          <w:b/>
          <w:i/>
          <w:kern w:val="0"/>
          <w:szCs w:val="21"/>
        </w:rPr>
        <w:t xml:space="preserve"> [HA]</w:t>
      </w:r>
      <w:r w:rsidR="005A6D37" w:rsidRPr="005C19E9">
        <w:rPr>
          <w:rFonts w:ascii="Times New Roman" w:eastAsiaTheme="minorHAnsi" w:hAnsi="Times New Roman" w:cs="Times New Roman"/>
          <w:b/>
          <w:i/>
          <w:iCs/>
          <w:kern w:val="0"/>
          <w:szCs w:val="21"/>
          <w:vertAlign w:val="subscript"/>
        </w:rPr>
        <w:t>equilibrium</w:t>
      </w:r>
      <w:r w:rsidR="005A6D37" w:rsidRPr="005C19E9">
        <w:rPr>
          <w:rFonts w:ascii="Times New Roman" w:eastAsiaTheme="minorHAnsi" w:hAnsi="Times New Roman" w:cs="Times New Roman"/>
          <w:b/>
          <w:i/>
          <w:kern w:val="0"/>
          <w:szCs w:val="21"/>
        </w:rPr>
        <w:t>= 0</w:t>
      </w:r>
      <w:r w:rsidR="005A6D37" w:rsidRPr="005C19E9">
        <w:rPr>
          <w:rFonts w:ascii="Times New Roman" w:eastAsiaTheme="minorHAnsi" w:hAnsi="Times New Roman" w:cs="Times New Roman"/>
          <w:kern w:val="0"/>
          <w:szCs w:val="21"/>
        </w:rPr>
        <w:t>. Then the equilibrium constant for strong acid is essentially very large (</w:t>
      </w:r>
      <w:r w:rsidR="005A6D37" w:rsidRPr="005C19E9">
        <w:rPr>
          <w:rFonts w:ascii="Times New Roman" w:eastAsiaTheme="minorHAnsi" w:hAnsi="Times New Roman" w:cs="Times New Roman"/>
          <w:b/>
          <w:i/>
          <w:kern w:val="0"/>
          <w:szCs w:val="21"/>
        </w:rPr>
        <w:t>K</w:t>
      </w:r>
      <w:r w:rsidR="005A6D37" w:rsidRPr="005C19E9">
        <w:rPr>
          <w:rFonts w:ascii="Times New Roman" w:eastAsiaTheme="minorHAnsi" w:hAnsi="Times New Roman" w:cs="Times New Roman"/>
          <w:b/>
          <w:i/>
          <w:kern w:val="0"/>
          <w:szCs w:val="21"/>
          <w:vertAlign w:val="subscript"/>
        </w:rPr>
        <w:t>a</w:t>
      </w:r>
      <w:r w:rsidR="005A6D37" w:rsidRPr="005C19E9">
        <w:rPr>
          <w:rFonts w:ascii="Times New Roman" w:eastAsiaTheme="minorHAnsi" w:hAnsi="Times New Roman" w:cs="Times New Roman"/>
          <w:b/>
          <w:i/>
          <w:kern w:val="0"/>
          <w:szCs w:val="21"/>
        </w:rPr>
        <w:t>[H</w:t>
      </w:r>
      <w:r w:rsidR="005A6D37" w:rsidRPr="005C19E9">
        <w:rPr>
          <w:rFonts w:ascii="Times New Roman" w:eastAsiaTheme="minorHAnsi" w:hAnsi="Times New Roman" w:cs="Times New Roman"/>
          <w:b/>
          <w:i/>
          <w:kern w:val="0"/>
          <w:szCs w:val="21"/>
          <w:vertAlign w:val="superscript"/>
        </w:rPr>
        <w:t>3</w:t>
      </w:r>
      <w:r w:rsidR="005A6D37" w:rsidRPr="005C19E9">
        <w:rPr>
          <w:rFonts w:ascii="Times New Roman" w:eastAsiaTheme="minorHAnsi" w:hAnsi="Times New Roman" w:cs="Times New Roman"/>
          <w:b/>
          <w:i/>
          <w:kern w:val="0"/>
          <w:szCs w:val="21"/>
        </w:rPr>
        <w:t>O</w:t>
      </w:r>
      <w:r w:rsidR="005A6D37" w:rsidRPr="005C19E9">
        <w:rPr>
          <w:rFonts w:ascii="Times New Roman" w:eastAsiaTheme="minorHAnsi" w:hAnsi="Times New Roman" w:cs="Times New Roman"/>
          <w:b/>
          <w:i/>
          <w:kern w:val="0"/>
          <w:szCs w:val="21"/>
          <w:vertAlign w:val="superscript"/>
        </w:rPr>
        <w:t>+</w:t>
      </w:r>
      <w:r w:rsidR="005A6D37" w:rsidRPr="005C19E9">
        <w:rPr>
          <w:rFonts w:ascii="Times New Roman" w:eastAsiaTheme="minorHAnsi" w:hAnsi="Times New Roman" w:cs="Times New Roman"/>
          <w:b/>
          <w:i/>
          <w:kern w:val="0"/>
          <w:szCs w:val="21"/>
        </w:rPr>
        <w:t>] [A</w:t>
      </w:r>
      <w:r w:rsidR="005A6D37" w:rsidRPr="005C19E9">
        <w:rPr>
          <w:rFonts w:ascii="Times New Roman" w:eastAsiaTheme="minorHAnsi" w:hAnsi="Times New Roman" w:cs="Times New Roman"/>
          <w:b/>
          <w:i/>
          <w:kern w:val="0"/>
          <w:szCs w:val="21"/>
          <w:vertAlign w:val="superscript"/>
        </w:rPr>
        <w:t>-</w:t>
      </w:r>
      <w:r w:rsidR="005A6D37" w:rsidRPr="005C19E9">
        <w:rPr>
          <w:rFonts w:ascii="Times New Roman" w:eastAsiaTheme="minorHAnsi" w:hAnsi="Times New Roman" w:cs="Times New Roman"/>
          <w:b/>
          <w:i/>
          <w:kern w:val="0"/>
          <w:szCs w:val="21"/>
        </w:rPr>
        <w:t>]/0</w:t>
      </w:r>
      <w:r w:rsidR="00695F92" w:rsidRPr="005C19E9">
        <w:rPr>
          <w:rFonts w:ascii="Times New Roman" w:eastAsiaTheme="minorHAnsi" w:hAnsi="Times New Roman" w:cs="Times New Roman"/>
          <w:kern w:val="0"/>
          <w:szCs w:val="21"/>
        </w:rPr>
        <w:t>,</w:t>
      </w:r>
      <w:r w:rsidR="005A6D37" w:rsidRPr="005C19E9">
        <w:rPr>
          <w:rFonts w:ascii="Times New Roman" w:eastAsiaTheme="minorHAnsi" w:hAnsi="Times New Roman" w:cs="Times New Roman"/>
          <w:kern w:val="0"/>
          <w:szCs w:val="21"/>
        </w:rPr>
        <w:t xml:space="preserve"> very large). </w:t>
      </w:r>
      <w:r w:rsidR="00695F92" w:rsidRPr="005C19E9">
        <w:rPr>
          <w:rFonts w:ascii="Times New Roman" w:eastAsiaTheme="minorHAnsi" w:hAnsi="Times New Roman" w:cs="Times New Roman"/>
          <w:kern w:val="0"/>
          <w:szCs w:val="21"/>
        </w:rPr>
        <w:t xml:space="preserve">The situation is different in the case of a weak acid. </w:t>
      </w:r>
    </w:p>
    <w:p w:rsidR="00695F92" w:rsidRPr="005C19E9" w:rsidRDefault="00695F92" w:rsidP="00DB58C0">
      <w:pPr>
        <w:autoSpaceDE w:val="0"/>
        <w:autoSpaceDN w:val="0"/>
        <w:adjustRightInd w:val="0"/>
        <w:spacing w:line="360" w:lineRule="auto"/>
        <w:ind w:left="420" w:firstLine="420"/>
        <w:jc w:val="left"/>
        <w:rPr>
          <w:rFonts w:ascii="Times New Roman" w:eastAsiaTheme="minorHAnsi" w:hAnsi="Times New Roman" w:cs="Times New Roman"/>
          <w:b/>
          <w:kern w:val="0"/>
          <w:szCs w:val="21"/>
        </w:rPr>
      </w:pPr>
      <w:r w:rsidRPr="005C19E9">
        <w:rPr>
          <w:rFonts w:ascii="Times New Roman" w:eastAsiaTheme="minorHAnsi" w:hAnsi="Times New Roman" w:cs="Times New Roman"/>
          <w:kern w:val="0"/>
          <w:szCs w:val="21"/>
        </w:rPr>
        <w:t xml:space="preserve">Weak acid: </w:t>
      </w:r>
      <w:r w:rsidRPr="005C19E9">
        <w:rPr>
          <w:rFonts w:ascii="Times New Roman" w:eastAsiaTheme="minorHAnsi" w:hAnsi="Times New Roman" w:cs="Times New Roman"/>
          <w:b/>
          <w:i/>
          <w:kern w:val="0"/>
          <w:szCs w:val="21"/>
        </w:rPr>
        <w:t>HA (g or l) + H</w:t>
      </w:r>
      <w:r w:rsidRPr="005C19E9">
        <w:rPr>
          <w:rFonts w:ascii="Times New Roman" w:eastAsiaTheme="minorHAnsi" w:hAnsi="Times New Roman" w:cs="Times New Roman"/>
          <w:b/>
          <w:i/>
          <w:kern w:val="0"/>
          <w:szCs w:val="21"/>
          <w:vertAlign w:val="subscript"/>
        </w:rPr>
        <w:t>2</w:t>
      </w:r>
      <w:r w:rsidRPr="005C19E9">
        <w:rPr>
          <w:rFonts w:ascii="Times New Roman" w:eastAsiaTheme="minorHAnsi" w:hAnsi="Times New Roman" w:cs="Times New Roman"/>
          <w:b/>
          <w:i/>
          <w:kern w:val="0"/>
          <w:szCs w:val="21"/>
        </w:rPr>
        <w:t xml:space="preserve">O (Ɩ) </w:t>
      </w:r>
      <w:r w:rsidRPr="005C19E9">
        <w:rPr>
          <w:rFonts w:ascii="Cambria Math" w:eastAsiaTheme="minorHAnsi" w:hAnsi="Cambria Math" w:cs="Cambria Math"/>
          <w:b/>
          <w:i/>
          <w:kern w:val="0"/>
          <w:szCs w:val="21"/>
        </w:rPr>
        <w:t>⇌</w:t>
      </w:r>
      <w:r w:rsidRPr="005C19E9">
        <w:rPr>
          <w:rFonts w:ascii="Times New Roman" w:eastAsiaTheme="minorHAnsi" w:hAnsi="Times New Roman" w:cs="Times New Roman"/>
          <w:b/>
          <w:i/>
          <w:kern w:val="0"/>
          <w:szCs w:val="21"/>
        </w:rPr>
        <w:t>H</w:t>
      </w:r>
      <w:r w:rsidRPr="005C19E9">
        <w:rPr>
          <w:rFonts w:ascii="Times New Roman" w:eastAsiaTheme="minorHAnsi" w:hAnsi="Times New Roman" w:cs="Times New Roman"/>
          <w:b/>
          <w:i/>
          <w:kern w:val="0"/>
          <w:szCs w:val="21"/>
          <w:vertAlign w:val="subscript"/>
        </w:rPr>
        <w:t>3</w:t>
      </w:r>
      <w:r w:rsidRPr="005C19E9">
        <w:rPr>
          <w:rFonts w:ascii="Times New Roman" w:eastAsiaTheme="minorHAnsi" w:hAnsi="Times New Roman" w:cs="Times New Roman"/>
          <w:b/>
          <w:i/>
          <w:kern w:val="0"/>
          <w:szCs w:val="21"/>
        </w:rPr>
        <w:t>O</w:t>
      </w:r>
      <w:r w:rsidRPr="005C19E9">
        <w:rPr>
          <w:rFonts w:ascii="Times New Roman" w:eastAsiaTheme="minorHAnsi" w:hAnsi="Times New Roman" w:cs="Times New Roman"/>
          <w:b/>
          <w:i/>
          <w:kern w:val="0"/>
          <w:szCs w:val="21"/>
          <w:vertAlign w:val="superscript"/>
        </w:rPr>
        <w:t>+</w:t>
      </w:r>
      <w:r w:rsidRPr="005C19E9">
        <w:rPr>
          <w:rFonts w:ascii="Times New Roman" w:eastAsiaTheme="minorHAnsi" w:hAnsi="Times New Roman" w:cs="Times New Roman"/>
          <w:b/>
          <w:i/>
          <w:kern w:val="0"/>
          <w:szCs w:val="21"/>
        </w:rPr>
        <w:t xml:space="preserve"> (aq) + A</w:t>
      </w:r>
      <w:r w:rsidRPr="005C19E9">
        <w:rPr>
          <w:rFonts w:ascii="Times New Roman" w:eastAsiaTheme="minorHAnsi" w:hAnsi="Times New Roman" w:cs="Times New Roman"/>
          <w:b/>
          <w:i/>
          <w:kern w:val="0"/>
          <w:szCs w:val="21"/>
          <w:vertAlign w:val="superscript"/>
        </w:rPr>
        <w:t>-</w:t>
      </w:r>
      <w:r w:rsidRPr="005C19E9">
        <w:rPr>
          <w:rFonts w:ascii="Times New Roman" w:eastAsiaTheme="minorHAnsi" w:hAnsi="Times New Roman" w:cs="Times New Roman"/>
          <w:b/>
          <w:i/>
          <w:kern w:val="0"/>
          <w:szCs w:val="21"/>
        </w:rPr>
        <w:t xml:space="preserve"> (aq)</w:t>
      </w:r>
    </w:p>
    <w:p w:rsidR="00695F92" w:rsidRPr="005C19E9" w:rsidRDefault="004D4DC9" w:rsidP="00DB58C0">
      <w:pPr>
        <w:autoSpaceDE w:val="0"/>
        <w:autoSpaceDN w:val="0"/>
        <w:adjustRightInd w:val="0"/>
        <w:spacing w:line="360" w:lineRule="auto"/>
        <w:ind w:left="420"/>
        <w:jc w:val="left"/>
        <w:rPr>
          <w:rFonts w:ascii="Times New Roman" w:eastAsiaTheme="minorHAnsi" w:hAnsi="Times New Roman" w:cs="Times New Roman"/>
          <w:b/>
          <w:i/>
          <w:kern w:val="0"/>
          <w:szCs w:val="21"/>
        </w:rPr>
      </w:pPr>
      <w:r w:rsidRPr="005C19E9">
        <w:rPr>
          <w:rFonts w:ascii="Times New Roman" w:eastAsiaTheme="minorHAnsi" w:hAnsi="Times New Roman" w:cs="Times New Roman"/>
          <w:noProof/>
          <w:kern w:val="0"/>
          <w:szCs w:val="21"/>
        </w:rPr>
        <w:drawing>
          <wp:anchor distT="0" distB="0" distL="114300" distR="114300" simplePos="0" relativeHeight="251661312" behindDoc="0" locked="0" layoutInCell="1" allowOverlap="1">
            <wp:simplePos x="0" y="0"/>
            <wp:positionH relativeFrom="column">
              <wp:posOffset>261010</wp:posOffset>
            </wp:positionH>
            <wp:positionV relativeFrom="paragraph">
              <wp:posOffset>659232</wp:posOffset>
            </wp:positionV>
            <wp:extent cx="2442845" cy="80137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2845" cy="801370"/>
                    </a:xfrm>
                    <a:prstGeom prst="rect">
                      <a:avLst/>
                    </a:prstGeom>
                    <a:noFill/>
                    <a:ln>
                      <a:noFill/>
                    </a:ln>
                  </pic:spPr>
                </pic:pic>
              </a:graphicData>
            </a:graphic>
            <wp14:sizeRelH relativeFrom="page">
              <wp14:pctWidth>0</wp14:pctWidth>
            </wp14:sizeRelH>
            <wp14:sizeRelV relativeFrom="page">
              <wp14:pctHeight>0</wp14:pctHeight>
            </wp14:sizeRelV>
          </wp:anchor>
        </w:drawing>
      </w:r>
      <w:r w:rsidR="00695F92" w:rsidRPr="005C19E9">
        <w:rPr>
          <w:rFonts w:ascii="Times New Roman" w:eastAsiaTheme="minorHAnsi" w:hAnsi="Times New Roman" w:cs="Times New Roman"/>
          <w:kern w:val="0"/>
          <w:szCs w:val="21"/>
        </w:rPr>
        <w:t xml:space="preserve">Thus, </w:t>
      </w:r>
      <w:r w:rsidR="00695F92" w:rsidRPr="005C19E9">
        <w:rPr>
          <w:rFonts w:ascii="Times New Roman" w:eastAsiaTheme="minorHAnsi" w:hAnsi="Times New Roman" w:cs="Times New Roman"/>
          <w:b/>
          <w:i/>
          <w:kern w:val="0"/>
          <w:szCs w:val="21"/>
        </w:rPr>
        <w:t>[H</w:t>
      </w:r>
      <w:r w:rsidR="00695F92" w:rsidRPr="005C19E9">
        <w:rPr>
          <w:rFonts w:ascii="Times New Roman" w:eastAsiaTheme="minorHAnsi" w:hAnsi="Times New Roman" w:cs="Times New Roman"/>
          <w:b/>
          <w:i/>
          <w:kern w:val="0"/>
          <w:szCs w:val="21"/>
          <w:vertAlign w:val="subscript"/>
        </w:rPr>
        <w:t>3</w:t>
      </w:r>
      <w:r w:rsidR="00695F92" w:rsidRPr="005C19E9">
        <w:rPr>
          <w:rFonts w:ascii="Times New Roman" w:eastAsiaTheme="minorHAnsi" w:hAnsi="Times New Roman" w:cs="Times New Roman"/>
          <w:b/>
          <w:i/>
          <w:kern w:val="0"/>
          <w:szCs w:val="21"/>
        </w:rPr>
        <w:t>O</w:t>
      </w:r>
      <w:r w:rsidR="00695F92" w:rsidRPr="005C19E9">
        <w:rPr>
          <w:rFonts w:ascii="Times New Roman" w:eastAsiaTheme="minorHAnsi" w:hAnsi="Times New Roman" w:cs="Times New Roman"/>
          <w:b/>
          <w:i/>
          <w:kern w:val="0"/>
          <w:szCs w:val="21"/>
          <w:vertAlign w:val="superscript"/>
        </w:rPr>
        <w:t>+</w:t>
      </w:r>
      <w:r w:rsidR="00695F92" w:rsidRPr="005C19E9">
        <w:rPr>
          <w:rFonts w:ascii="Times New Roman" w:eastAsiaTheme="minorHAnsi" w:hAnsi="Times New Roman" w:cs="Times New Roman"/>
          <w:b/>
          <w:i/>
          <w:kern w:val="0"/>
          <w:szCs w:val="21"/>
        </w:rPr>
        <w:t>] &lt;&lt;[HA]</w:t>
      </w:r>
      <w:r w:rsidR="00695F92" w:rsidRPr="005C19E9">
        <w:rPr>
          <w:rFonts w:ascii="Times New Roman" w:eastAsiaTheme="minorHAnsi" w:hAnsi="Times New Roman" w:cs="Times New Roman"/>
          <w:b/>
          <w:i/>
          <w:kern w:val="0"/>
          <w:szCs w:val="21"/>
          <w:vertAlign w:val="subscript"/>
        </w:rPr>
        <w:t>initial</w:t>
      </w:r>
      <w:r w:rsidR="00695F92" w:rsidRPr="005C19E9">
        <w:rPr>
          <w:rFonts w:ascii="Times New Roman" w:eastAsiaTheme="minorHAnsi" w:hAnsi="Times New Roman" w:cs="Times New Roman"/>
          <w:b/>
          <w:i/>
          <w:kern w:val="0"/>
          <w:szCs w:val="21"/>
        </w:rPr>
        <w:t xml:space="preserve"> and [HA]</w:t>
      </w:r>
      <w:r w:rsidR="00695F92" w:rsidRPr="005C19E9">
        <w:rPr>
          <w:rFonts w:ascii="Times New Roman" w:eastAsiaTheme="minorHAnsi" w:hAnsi="Times New Roman" w:cs="Times New Roman"/>
          <w:b/>
          <w:i/>
          <w:kern w:val="0"/>
          <w:szCs w:val="21"/>
          <w:vertAlign w:val="subscript"/>
        </w:rPr>
        <w:t>equilibrium</w:t>
      </w:r>
      <w:r w:rsidR="00695F92" w:rsidRPr="005C19E9">
        <w:rPr>
          <w:rFonts w:ascii="Times New Roman" w:eastAsiaTheme="minorHAnsi" w:hAnsi="Times New Roman" w:cs="Times New Roman"/>
          <w:b/>
          <w:i/>
          <w:kern w:val="0"/>
          <w:szCs w:val="21"/>
        </w:rPr>
        <w:t>&lt;[HA]</w:t>
      </w:r>
      <w:r w:rsidR="00695F92" w:rsidRPr="005C19E9">
        <w:rPr>
          <w:rFonts w:ascii="Times New Roman" w:eastAsiaTheme="minorHAnsi" w:hAnsi="Times New Roman" w:cs="Times New Roman"/>
          <w:b/>
          <w:i/>
          <w:kern w:val="0"/>
          <w:szCs w:val="21"/>
          <w:vertAlign w:val="subscript"/>
        </w:rPr>
        <w:t>initial</w:t>
      </w:r>
      <w:r w:rsidR="00695F92" w:rsidRPr="005C19E9">
        <w:rPr>
          <w:rFonts w:ascii="Times New Roman" w:eastAsiaTheme="minorHAnsi" w:hAnsi="Times New Roman" w:cs="Times New Roman"/>
          <w:b/>
          <w:i/>
          <w:kern w:val="0"/>
          <w:szCs w:val="21"/>
        </w:rPr>
        <w:t xml:space="preserve"> </w:t>
      </w:r>
      <w:r w:rsidR="00695F92" w:rsidRPr="005C19E9">
        <w:rPr>
          <w:rFonts w:ascii="Times New Roman" w:eastAsiaTheme="minorHAnsi" w:hAnsi="Times New Roman" w:cs="Times New Roman"/>
          <w:kern w:val="0"/>
          <w:szCs w:val="21"/>
        </w:rPr>
        <w:t>because the amount of acid dissociated is insignificant compared to initial concentration. The percentage of acid that is dissociated can be quantified in terms of the acid dissociation constant,</w:t>
      </w:r>
      <w:r w:rsidR="00695F92" w:rsidRPr="005C19E9">
        <w:rPr>
          <w:rFonts w:ascii="Times New Roman" w:eastAsiaTheme="minorHAnsi" w:hAnsi="Times New Roman" w:cs="Times New Roman"/>
          <w:b/>
          <w:i/>
          <w:kern w:val="0"/>
          <w:szCs w:val="21"/>
        </w:rPr>
        <w:t xml:space="preserve"> </w:t>
      </w:r>
      <w:r w:rsidR="005F35CA" w:rsidRPr="005C19E9">
        <w:rPr>
          <w:rFonts w:ascii="Times New Roman" w:eastAsiaTheme="minorHAnsi" w:hAnsi="Times New Roman" w:cs="Times New Roman"/>
          <w:b/>
          <w:i/>
          <w:kern w:val="0"/>
          <w:szCs w:val="21"/>
        </w:rPr>
        <w:t>K</w:t>
      </w:r>
      <w:r w:rsidR="005F35CA" w:rsidRPr="005C19E9">
        <w:rPr>
          <w:rFonts w:ascii="Times New Roman" w:eastAsiaTheme="minorHAnsi" w:hAnsi="Times New Roman" w:cs="Times New Roman"/>
          <w:b/>
          <w:i/>
          <w:kern w:val="0"/>
          <w:szCs w:val="21"/>
          <w:vertAlign w:val="subscript"/>
        </w:rPr>
        <w:t>a</w:t>
      </w:r>
      <w:r w:rsidR="00695F92" w:rsidRPr="005C19E9">
        <w:rPr>
          <w:rFonts w:ascii="Times New Roman" w:eastAsiaTheme="minorHAnsi" w:hAnsi="Times New Roman" w:cs="Times New Roman"/>
          <w:kern w:val="0"/>
          <w:szCs w:val="21"/>
        </w:rPr>
        <w:t xml:space="preserve">, </w:t>
      </w:r>
      <w:r w:rsidR="005F35CA" w:rsidRPr="005C19E9">
        <w:rPr>
          <w:rFonts w:ascii="Times New Roman" w:hAnsi="Times New Roman" w:cs="Times New Roman"/>
          <w:kern w:val="0"/>
          <w:szCs w:val="21"/>
        </w:rPr>
        <w:t>At equilibrium:</w:t>
      </w:r>
      <w:r w:rsidR="005F35CA" w:rsidRPr="005C19E9">
        <w:rPr>
          <w:rFonts w:ascii="Times New Roman" w:eastAsiaTheme="minorHAnsi" w:hAnsi="Times New Roman" w:cs="Times New Roman"/>
          <w:b/>
          <w:i/>
          <w:kern w:val="0"/>
          <w:szCs w:val="21"/>
        </w:rPr>
        <w:t xml:space="preserve">  K</w:t>
      </w:r>
      <w:r w:rsidR="005F35CA" w:rsidRPr="005C19E9">
        <w:rPr>
          <w:rFonts w:ascii="Times New Roman" w:eastAsiaTheme="minorHAnsi" w:hAnsi="Times New Roman" w:cs="Times New Roman"/>
          <w:b/>
          <w:i/>
          <w:kern w:val="0"/>
          <w:szCs w:val="21"/>
          <w:vertAlign w:val="subscript"/>
        </w:rPr>
        <w:t xml:space="preserve">a </w:t>
      </w:r>
      <w:r w:rsidR="005F35CA" w:rsidRPr="005C19E9">
        <w:rPr>
          <w:rFonts w:ascii="Times New Roman" w:hAnsi="Times New Roman" w:cs="Times New Roman"/>
          <w:szCs w:val="21"/>
        </w:rPr>
        <w:t>=</w:t>
      </w:r>
      <w:r w:rsidR="005F35CA" w:rsidRPr="005C19E9">
        <w:rPr>
          <w:rFonts w:ascii="Times New Roman" w:eastAsiaTheme="minorHAnsi" w:hAnsi="Times New Roman" w:cs="Times New Roman"/>
          <w:b/>
          <w:i/>
          <w:kern w:val="0"/>
          <w:szCs w:val="21"/>
        </w:rPr>
        <w:t>[H</w:t>
      </w:r>
      <w:r w:rsidR="005F35CA" w:rsidRPr="005C19E9">
        <w:rPr>
          <w:rFonts w:ascii="Times New Roman" w:eastAsiaTheme="minorHAnsi" w:hAnsi="Times New Roman" w:cs="Times New Roman"/>
          <w:b/>
          <w:i/>
          <w:kern w:val="0"/>
          <w:szCs w:val="21"/>
          <w:vertAlign w:val="subscript"/>
        </w:rPr>
        <w:t>3</w:t>
      </w:r>
      <w:r w:rsidR="005F35CA" w:rsidRPr="005C19E9">
        <w:rPr>
          <w:rFonts w:ascii="Times New Roman" w:eastAsiaTheme="minorHAnsi" w:hAnsi="Times New Roman" w:cs="Times New Roman"/>
          <w:b/>
          <w:i/>
          <w:kern w:val="0"/>
          <w:szCs w:val="21"/>
        </w:rPr>
        <w:t>O</w:t>
      </w:r>
      <w:r w:rsidR="005F35CA" w:rsidRPr="005C19E9">
        <w:rPr>
          <w:rFonts w:ascii="Times New Roman" w:eastAsiaTheme="minorHAnsi" w:hAnsi="Times New Roman" w:cs="Times New Roman"/>
          <w:b/>
          <w:i/>
          <w:kern w:val="0"/>
          <w:szCs w:val="21"/>
          <w:vertAlign w:val="superscript"/>
        </w:rPr>
        <w:t>+</w:t>
      </w:r>
      <w:r w:rsidR="005F35CA" w:rsidRPr="005C19E9">
        <w:rPr>
          <w:rFonts w:ascii="Times New Roman" w:eastAsiaTheme="minorHAnsi" w:hAnsi="Times New Roman" w:cs="Times New Roman"/>
          <w:b/>
          <w:i/>
          <w:kern w:val="0"/>
          <w:szCs w:val="21"/>
        </w:rPr>
        <w:t>] [A</w:t>
      </w:r>
      <w:r w:rsidR="005F35CA" w:rsidRPr="005C19E9">
        <w:rPr>
          <w:rFonts w:ascii="Times New Roman" w:eastAsiaTheme="minorHAnsi" w:hAnsi="Times New Roman" w:cs="Times New Roman"/>
          <w:b/>
          <w:i/>
          <w:kern w:val="0"/>
          <w:szCs w:val="21"/>
          <w:vertAlign w:val="superscript"/>
        </w:rPr>
        <w:t>-</w:t>
      </w:r>
      <w:r w:rsidR="005F35CA" w:rsidRPr="005C19E9">
        <w:rPr>
          <w:rFonts w:ascii="Times New Roman" w:eastAsiaTheme="minorHAnsi" w:hAnsi="Times New Roman" w:cs="Times New Roman"/>
          <w:b/>
          <w:i/>
          <w:kern w:val="0"/>
          <w:szCs w:val="21"/>
        </w:rPr>
        <w:t>]/[HA]</w:t>
      </w:r>
    </w:p>
    <w:p w:rsidR="005C19E9" w:rsidRPr="005C19E9" w:rsidRDefault="005C19E9" w:rsidP="00DB58C0">
      <w:pPr>
        <w:autoSpaceDE w:val="0"/>
        <w:autoSpaceDN w:val="0"/>
        <w:adjustRightInd w:val="0"/>
        <w:spacing w:line="360" w:lineRule="auto"/>
        <w:ind w:left="420"/>
        <w:jc w:val="left"/>
        <w:rPr>
          <w:rFonts w:ascii="Times New Roman" w:eastAsiaTheme="minorHAnsi" w:hAnsi="Times New Roman" w:cs="Times New Roman"/>
          <w:kern w:val="0"/>
          <w:szCs w:val="21"/>
        </w:rPr>
      </w:pPr>
    </w:p>
    <w:p w:rsidR="005F35CA" w:rsidRPr="005C19E9" w:rsidRDefault="005F35CA" w:rsidP="00DB58C0">
      <w:pPr>
        <w:pStyle w:val="a5"/>
        <w:numPr>
          <w:ilvl w:val="0"/>
          <w:numId w:val="2"/>
        </w:numPr>
        <w:spacing w:line="360" w:lineRule="auto"/>
        <w:ind w:firstLineChars="0"/>
        <w:rPr>
          <w:rFonts w:ascii="黑体" w:eastAsia="黑体" w:hAnsi="黑体"/>
          <w:b/>
          <w:szCs w:val="21"/>
        </w:rPr>
      </w:pPr>
      <w:r w:rsidRPr="005C19E9">
        <w:rPr>
          <w:rFonts w:ascii="黑体" w:eastAsia="黑体" w:hAnsi="黑体" w:hint="eastAsia"/>
          <w:b/>
          <w:szCs w:val="21"/>
        </w:rPr>
        <w:t xml:space="preserve">The </w:t>
      </w:r>
      <w:r w:rsidRPr="005C19E9">
        <w:rPr>
          <w:rFonts w:ascii="黑体" w:eastAsia="黑体" w:hAnsi="黑体"/>
          <w:b/>
          <w:szCs w:val="21"/>
        </w:rPr>
        <w:t xml:space="preserve">pH Calculation </w:t>
      </w:r>
    </w:p>
    <w:p w:rsidR="005F35CA" w:rsidRPr="005C19E9" w:rsidRDefault="005F35CA" w:rsidP="00DB58C0">
      <w:pPr>
        <w:autoSpaceDE w:val="0"/>
        <w:autoSpaceDN w:val="0"/>
        <w:adjustRightInd w:val="0"/>
        <w:spacing w:line="360" w:lineRule="auto"/>
        <w:ind w:left="420" w:firstLine="420"/>
        <w:jc w:val="left"/>
        <w:rPr>
          <w:rFonts w:ascii="Times New Roman" w:hAnsi="Times New Roman" w:cs="Times New Roman"/>
          <w:b/>
          <w:i/>
          <w:kern w:val="0"/>
          <w:szCs w:val="21"/>
        </w:rPr>
      </w:pPr>
      <w:r w:rsidRPr="005C19E9">
        <w:rPr>
          <w:rFonts w:ascii="Times New Roman" w:hAnsi="Times New Roman" w:cs="Times New Roman"/>
          <w:b/>
          <w:i/>
          <w:iCs/>
          <w:kern w:val="0"/>
          <w:szCs w:val="21"/>
        </w:rPr>
        <w:t xml:space="preserve">pH =- </w:t>
      </w:r>
      <w:r w:rsidRPr="005C19E9">
        <w:rPr>
          <w:rFonts w:ascii="Times New Roman" w:hAnsi="Times New Roman" w:cs="Times New Roman"/>
          <w:b/>
          <w:i/>
          <w:kern w:val="0"/>
          <w:szCs w:val="21"/>
        </w:rPr>
        <w:t>log [</w:t>
      </w:r>
      <w:r w:rsidRPr="005C19E9">
        <w:rPr>
          <w:rFonts w:ascii="Times New Roman" w:hAnsi="Times New Roman" w:cs="Times New Roman"/>
          <w:b/>
          <w:i/>
          <w:iCs/>
          <w:kern w:val="0"/>
          <w:szCs w:val="21"/>
        </w:rPr>
        <w:t>H</w:t>
      </w:r>
      <w:r w:rsidRPr="005C19E9">
        <w:rPr>
          <w:rFonts w:ascii="Times New Roman" w:hAnsi="Times New Roman" w:cs="Times New Roman"/>
          <w:b/>
          <w:i/>
          <w:iCs/>
          <w:kern w:val="0"/>
          <w:szCs w:val="21"/>
          <w:vertAlign w:val="subscript"/>
        </w:rPr>
        <w:t>3</w:t>
      </w:r>
      <w:r w:rsidRPr="005C19E9">
        <w:rPr>
          <w:rFonts w:ascii="Times New Roman" w:hAnsi="Times New Roman" w:cs="Times New Roman"/>
          <w:b/>
          <w:i/>
          <w:iCs/>
          <w:kern w:val="0"/>
          <w:szCs w:val="21"/>
        </w:rPr>
        <w:t>O</w:t>
      </w:r>
      <w:r w:rsidRPr="005C19E9">
        <w:rPr>
          <w:rFonts w:ascii="Times New Roman" w:hAnsi="Times New Roman" w:cs="Times New Roman"/>
          <w:b/>
          <w:i/>
          <w:iCs/>
          <w:kern w:val="0"/>
          <w:szCs w:val="21"/>
          <w:vertAlign w:val="superscript"/>
        </w:rPr>
        <w:t>+</w:t>
      </w:r>
      <w:r w:rsidRPr="005C19E9">
        <w:rPr>
          <w:rFonts w:ascii="Times New Roman" w:hAnsi="Times New Roman" w:cs="Times New Roman"/>
          <w:b/>
          <w:i/>
          <w:iCs/>
          <w:kern w:val="0"/>
          <w:szCs w:val="21"/>
        </w:rPr>
        <w:t xml:space="preserve"> </w:t>
      </w:r>
      <w:r w:rsidRPr="005C19E9">
        <w:rPr>
          <w:rFonts w:ascii="Times New Roman" w:hAnsi="Times New Roman" w:cs="Times New Roman"/>
          <w:b/>
          <w:i/>
          <w:kern w:val="0"/>
          <w:szCs w:val="21"/>
        </w:rPr>
        <w:t xml:space="preserve">] </w:t>
      </w:r>
    </w:p>
    <w:p w:rsidR="004D4DC9" w:rsidRDefault="004D4DC9" w:rsidP="005C19E9">
      <w:pPr>
        <w:autoSpaceDE w:val="0"/>
        <w:autoSpaceDN w:val="0"/>
        <w:adjustRightInd w:val="0"/>
        <w:spacing w:line="360" w:lineRule="auto"/>
        <w:ind w:left="420" w:firstLine="420"/>
        <w:jc w:val="left"/>
        <w:rPr>
          <w:rFonts w:ascii="Times New Roman" w:eastAsiaTheme="majorEastAsia" w:hAnsi="Times New Roman" w:cs="Times New Roman"/>
          <w:kern w:val="0"/>
          <w:szCs w:val="21"/>
        </w:rPr>
      </w:pPr>
      <w:r w:rsidRPr="005C19E9">
        <w:rPr>
          <w:rFonts w:ascii="Times New Roman" w:eastAsiaTheme="minorHAnsi" w:hAnsi="Times New Roman" w:cs="Times New Roman"/>
          <w:kern w:val="0"/>
          <w:szCs w:val="21"/>
        </w:rPr>
        <w:t xml:space="preserve">In the case of a strong acid, we can assume that the concentration of </w:t>
      </w:r>
      <w:r w:rsidRPr="005C19E9">
        <w:rPr>
          <w:rFonts w:ascii="Times New Roman" w:eastAsiaTheme="minorHAnsi" w:hAnsi="Times New Roman" w:cs="Times New Roman"/>
          <w:b/>
          <w:i/>
          <w:kern w:val="0"/>
          <w:szCs w:val="21"/>
        </w:rPr>
        <w:t>[H</w:t>
      </w:r>
      <w:r w:rsidRPr="005C19E9">
        <w:rPr>
          <w:rFonts w:ascii="Times New Roman" w:eastAsiaTheme="minorHAnsi" w:hAnsi="Times New Roman" w:cs="Times New Roman"/>
          <w:b/>
          <w:i/>
          <w:kern w:val="0"/>
          <w:szCs w:val="21"/>
          <w:vertAlign w:val="subscript"/>
        </w:rPr>
        <w:t>3</w:t>
      </w:r>
      <w:r w:rsidRPr="005C19E9">
        <w:rPr>
          <w:rFonts w:ascii="Times New Roman" w:eastAsiaTheme="minorHAnsi" w:hAnsi="Times New Roman" w:cs="Times New Roman"/>
          <w:b/>
          <w:i/>
          <w:kern w:val="0"/>
          <w:szCs w:val="21"/>
        </w:rPr>
        <w:t>O</w:t>
      </w:r>
      <w:r w:rsidRPr="005C19E9">
        <w:rPr>
          <w:rFonts w:ascii="Times New Roman" w:eastAsiaTheme="minorHAnsi" w:hAnsi="Times New Roman" w:cs="Times New Roman"/>
          <w:b/>
          <w:i/>
          <w:kern w:val="0"/>
          <w:szCs w:val="21"/>
          <w:vertAlign w:val="superscript"/>
        </w:rPr>
        <w:t>+</w:t>
      </w:r>
      <w:r w:rsidRPr="005C19E9">
        <w:rPr>
          <w:rFonts w:ascii="Times New Roman" w:eastAsiaTheme="minorHAnsi" w:hAnsi="Times New Roman" w:cs="Times New Roman"/>
          <w:b/>
          <w:i/>
          <w:kern w:val="0"/>
          <w:szCs w:val="21"/>
        </w:rPr>
        <w:t>]</w:t>
      </w:r>
      <w:r w:rsidRPr="005C19E9">
        <w:rPr>
          <w:rFonts w:ascii="Times New Roman" w:eastAsiaTheme="minorHAnsi" w:hAnsi="Times New Roman" w:cs="Times New Roman"/>
          <w:kern w:val="0"/>
          <w:szCs w:val="21"/>
        </w:rPr>
        <w:t xml:space="preserve"> is equal to the concentration of the acid</w:t>
      </w:r>
      <w:r w:rsidR="00E92769">
        <w:rPr>
          <w:rFonts w:ascii="Times New Roman" w:eastAsiaTheme="minorHAnsi" w:hAnsi="Times New Roman" w:cs="Times New Roman"/>
          <w:kern w:val="0"/>
          <w:szCs w:val="21"/>
        </w:rPr>
        <w:t xml:space="preserve"> and we simply use the equation</w:t>
      </w:r>
      <w:r w:rsidR="00E92769">
        <w:rPr>
          <w:rFonts w:ascii="Times New Roman" w:eastAsiaTheme="minorHAnsi" w:hAnsi="Times New Roman" w:cs="Times New Roman" w:hint="eastAsia"/>
          <w:kern w:val="0"/>
          <w:szCs w:val="21"/>
        </w:rPr>
        <w:t xml:space="preserve">. </w:t>
      </w:r>
      <w:r w:rsidR="005C19E9">
        <w:rPr>
          <w:rFonts w:ascii="Times New Roman" w:eastAsiaTheme="majorEastAsia" w:hAnsi="Times New Roman" w:cs="Times New Roman"/>
          <w:kern w:val="0"/>
          <w:szCs w:val="21"/>
        </w:rPr>
        <w:t>F</w:t>
      </w:r>
      <w:r w:rsidRPr="005C19E9">
        <w:rPr>
          <w:rFonts w:ascii="Times New Roman" w:eastAsiaTheme="majorEastAsia" w:hAnsi="Times New Roman" w:cs="Times New Roman"/>
          <w:kern w:val="0"/>
          <w:szCs w:val="21"/>
        </w:rPr>
        <w:t>or weak acids, Ph can be calculated just from knowing the Ka and the initial concentrations of the weak acid.</w:t>
      </w:r>
    </w:p>
    <w:p w:rsidR="0029437D" w:rsidRPr="00FA2DE9" w:rsidRDefault="0029437D" w:rsidP="0029437D">
      <w:pPr>
        <w:autoSpaceDE w:val="0"/>
        <w:autoSpaceDN w:val="0"/>
        <w:adjustRightInd w:val="0"/>
        <w:spacing w:line="360" w:lineRule="auto"/>
        <w:jc w:val="center"/>
        <w:rPr>
          <w:rFonts w:ascii="黑体" w:eastAsia="黑体" w:hAnsi="黑体" w:cs="Times New Roman"/>
          <w:b/>
          <w:kern w:val="0"/>
          <w:sz w:val="36"/>
          <w:szCs w:val="36"/>
        </w:rPr>
      </w:pPr>
      <w:r w:rsidRPr="00FA2DE9">
        <w:rPr>
          <w:rFonts w:ascii="黑体" w:eastAsia="黑体" w:hAnsi="黑体" w:cs="Times New Roman" w:hint="eastAsia"/>
          <w:b/>
          <w:kern w:val="0"/>
          <w:sz w:val="36"/>
          <w:szCs w:val="36"/>
        </w:rPr>
        <w:lastRenderedPageBreak/>
        <w:t>Analysis</w:t>
      </w:r>
    </w:p>
    <w:p w:rsidR="00336B56" w:rsidRPr="00FA2DE9" w:rsidRDefault="0029437D" w:rsidP="0029437D">
      <w:pPr>
        <w:autoSpaceDE w:val="0"/>
        <w:autoSpaceDN w:val="0"/>
        <w:adjustRightInd w:val="0"/>
        <w:spacing w:line="360" w:lineRule="auto"/>
        <w:rPr>
          <w:rFonts w:ascii="Times New Roman" w:eastAsia="黑体" w:hAnsi="Times New Roman" w:cs="Times New Roman" w:hint="eastAsia"/>
          <w:kern w:val="0"/>
          <w:sz w:val="28"/>
          <w:szCs w:val="28"/>
        </w:rPr>
      </w:pPr>
      <w:r w:rsidRPr="00FA2DE9">
        <w:rPr>
          <w:rFonts w:ascii="Times New Roman" w:eastAsia="黑体" w:hAnsi="Times New Roman" w:cs="Times New Roman" w:hint="cs"/>
          <w:kern w:val="0"/>
          <w:sz w:val="28"/>
          <w:szCs w:val="28"/>
        </w:rPr>
        <w:t>The tables</w:t>
      </w:r>
      <w:r w:rsidRPr="00FA2DE9">
        <w:rPr>
          <w:rFonts w:ascii="Times New Roman" w:eastAsia="黑体" w:hAnsi="Times New Roman" w:cs="Times New Roman"/>
          <w:kern w:val="0"/>
          <w:sz w:val="28"/>
          <w:szCs w:val="28"/>
        </w:rPr>
        <w:t xml:space="preserve"> of data calculation is on the PLQ page.</w:t>
      </w:r>
    </w:p>
    <w:p w:rsidR="000B298E" w:rsidRDefault="000B298E" w:rsidP="000B298E">
      <w:pPr>
        <w:autoSpaceDE w:val="0"/>
        <w:autoSpaceDN w:val="0"/>
        <w:adjustRightInd w:val="0"/>
        <w:spacing w:line="360" w:lineRule="auto"/>
        <w:rPr>
          <w:rFonts w:ascii="Times New Roman" w:eastAsia="黑体" w:hAnsi="Times New Roman" w:cs="Times New Roman"/>
          <w:b/>
          <w:kern w:val="0"/>
          <w:sz w:val="28"/>
          <w:szCs w:val="28"/>
        </w:rPr>
      </w:pPr>
      <w:r w:rsidRPr="00FA2DE9">
        <w:rPr>
          <w:rFonts w:ascii="Times New Roman" w:eastAsia="黑体" w:hAnsi="Times New Roman" w:cs="Times New Roman" w:hint="cs"/>
          <w:b/>
          <w:kern w:val="0"/>
          <w:sz w:val="28"/>
          <w:szCs w:val="28"/>
        </w:rPr>
        <w:t>Part A:</w:t>
      </w:r>
    </w:p>
    <w:tbl>
      <w:tblPr>
        <w:tblStyle w:val="aa"/>
        <w:tblW w:w="0" w:type="auto"/>
        <w:tblLook w:val="04A0" w:firstRow="1" w:lastRow="0" w:firstColumn="1" w:lastColumn="0" w:noHBand="0" w:noVBand="1"/>
      </w:tblPr>
      <w:tblGrid>
        <w:gridCol w:w="2765"/>
        <w:gridCol w:w="2765"/>
        <w:gridCol w:w="2766"/>
      </w:tblGrid>
      <w:tr w:rsidR="00336B56" w:rsidTr="00A74E78">
        <w:tc>
          <w:tcPr>
            <w:tcW w:w="2765" w:type="dxa"/>
          </w:tcPr>
          <w:p w:rsidR="00336B56" w:rsidRDefault="00336B56" w:rsidP="00A74E78">
            <w:pPr>
              <w:autoSpaceDE w:val="0"/>
              <w:autoSpaceDN w:val="0"/>
              <w:adjustRightInd w:val="0"/>
              <w:jc w:val="center"/>
              <w:rPr>
                <w:rFonts w:ascii="黑体" w:eastAsia="黑体" w:hAnsi="黑体" w:cs="Times New Roman"/>
                <w:bCs/>
                <w:kern w:val="0"/>
                <w:sz w:val="30"/>
                <w:szCs w:val="30"/>
              </w:rPr>
            </w:pPr>
            <w:r>
              <w:rPr>
                <w:rFonts w:ascii="黑体" w:eastAsia="黑体" w:hAnsi="黑体" w:cs="Times New Roman"/>
                <w:bCs/>
                <w:kern w:val="0"/>
                <w:sz w:val="30"/>
                <w:szCs w:val="30"/>
              </w:rPr>
              <w:t>S</w:t>
            </w:r>
            <w:r>
              <w:rPr>
                <w:rFonts w:ascii="黑体" w:eastAsia="黑体" w:hAnsi="黑体" w:cs="Times New Roman" w:hint="eastAsia"/>
                <w:bCs/>
                <w:kern w:val="0"/>
                <w:sz w:val="30"/>
                <w:szCs w:val="30"/>
              </w:rPr>
              <w:t>olution</w:t>
            </w:r>
          </w:p>
        </w:tc>
        <w:tc>
          <w:tcPr>
            <w:tcW w:w="2765" w:type="dxa"/>
          </w:tcPr>
          <w:p w:rsidR="00336B56" w:rsidRDefault="00336B56" w:rsidP="00A74E78">
            <w:pPr>
              <w:autoSpaceDE w:val="0"/>
              <w:autoSpaceDN w:val="0"/>
              <w:adjustRightInd w:val="0"/>
              <w:jc w:val="center"/>
              <w:rPr>
                <w:rFonts w:ascii="黑体" w:eastAsia="黑体" w:hAnsi="黑体" w:cs="Times New Roman"/>
                <w:bCs/>
                <w:kern w:val="0"/>
                <w:sz w:val="30"/>
                <w:szCs w:val="30"/>
              </w:rPr>
            </w:pPr>
            <w:r>
              <w:rPr>
                <w:rFonts w:ascii="黑体" w:eastAsia="黑体" w:hAnsi="黑体" w:cs="Times New Roman" w:hint="eastAsia"/>
                <w:bCs/>
                <w:kern w:val="0"/>
                <w:sz w:val="30"/>
                <w:szCs w:val="30"/>
              </w:rPr>
              <w:t>milk</w:t>
            </w:r>
          </w:p>
        </w:tc>
        <w:tc>
          <w:tcPr>
            <w:tcW w:w="2766" w:type="dxa"/>
          </w:tcPr>
          <w:p w:rsidR="00336B56" w:rsidRDefault="00336B56" w:rsidP="00A74E78">
            <w:pPr>
              <w:autoSpaceDE w:val="0"/>
              <w:autoSpaceDN w:val="0"/>
              <w:adjustRightInd w:val="0"/>
              <w:jc w:val="center"/>
              <w:rPr>
                <w:rFonts w:ascii="黑体" w:eastAsia="黑体" w:hAnsi="黑体" w:cs="Times New Roman"/>
                <w:bCs/>
                <w:kern w:val="0"/>
                <w:sz w:val="30"/>
                <w:szCs w:val="30"/>
              </w:rPr>
            </w:pPr>
            <w:r>
              <w:rPr>
                <w:rFonts w:ascii="黑体" w:eastAsia="黑体" w:hAnsi="黑体" w:cs="Times New Roman" w:hint="eastAsia"/>
                <w:bCs/>
                <w:kern w:val="0"/>
                <w:sz w:val="30"/>
                <w:szCs w:val="30"/>
              </w:rPr>
              <w:t>ammonia</w:t>
            </w:r>
          </w:p>
        </w:tc>
      </w:tr>
      <w:tr w:rsidR="00336B56" w:rsidTr="00A74E78">
        <w:tc>
          <w:tcPr>
            <w:tcW w:w="2765" w:type="dxa"/>
          </w:tcPr>
          <w:p w:rsidR="00336B56" w:rsidRDefault="00336B56" w:rsidP="00A74E78">
            <w:pPr>
              <w:autoSpaceDE w:val="0"/>
              <w:autoSpaceDN w:val="0"/>
              <w:adjustRightInd w:val="0"/>
              <w:jc w:val="center"/>
              <w:rPr>
                <w:rFonts w:ascii="黑体" w:eastAsia="黑体" w:hAnsi="黑体" w:cs="Times New Roman"/>
                <w:bCs/>
                <w:kern w:val="0"/>
                <w:sz w:val="30"/>
                <w:szCs w:val="30"/>
              </w:rPr>
            </w:pPr>
            <w:r>
              <w:rPr>
                <w:rFonts w:ascii="黑体" w:eastAsia="黑体" w:hAnsi="黑体" w:cs="Times New Roman" w:hint="eastAsia"/>
                <w:bCs/>
                <w:kern w:val="0"/>
                <w:sz w:val="30"/>
                <w:szCs w:val="30"/>
              </w:rPr>
              <w:t>pH</w:t>
            </w:r>
          </w:p>
        </w:tc>
        <w:tc>
          <w:tcPr>
            <w:tcW w:w="2765" w:type="dxa"/>
          </w:tcPr>
          <w:p w:rsidR="00336B56" w:rsidRDefault="00336B56" w:rsidP="00A74E78">
            <w:pPr>
              <w:autoSpaceDE w:val="0"/>
              <w:autoSpaceDN w:val="0"/>
              <w:adjustRightInd w:val="0"/>
              <w:jc w:val="center"/>
              <w:rPr>
                <w:rFonts w:ascii="黑体" w:eastAsia="黑体" w:hAnsi="黑体" w:cs="Times New Roman"/>
                <w:bCs/>
                <w:kern w:val="0"/>
                <w:sz w:val="30"/>
                <w:szCs w:val="30"/>
              </w:rPr>
            </w:pPr>
            <w:r>
              <w:rPr>
                <w:rFonts w:ascii="黑体" w:eastAsia="黑体" w:hAnsi="黑体" w:cs="Times New Roman" w:hint="eastAsia"/>
                <w:bCs/>
                <w:kern w:val="0"/>
                <w:sz w:val="30"/>
                <w:szCs w:val="30"/>
              </w:rPr>
              <w:t>6</w:t>
            </w:r>
          </w:p>
        </w:tc>
        <w:tc>
          <w:tcPr>
            <w:tcW w:w="2766" w:type="dxa"/>
          </w:tcPr>
          <w:p w:rsidR="00336B56" w:rsidRDefault="00336B56" w:rsidP="00A74E78">
            <w:pPr>
              <w:autoSpaceDE w:val="0"/>
              <w:autoSpaceDN w:val="0"/>
              <w:adjustRightInd w:val="0"/>
              <w:jc w:val="center"/>
              <w:rPr>
                <w:rFonts w:ascii="黑体" w:eastAsia="黑体" w:hAnsi="黑体" w:cs="Times New Roman"/>
                <w:bCs/>
                <w:kern w:val="0"/>
                <w:sz w:val="30"/>
                <w:szCs w:val="30"/>
              </w:rPr>
            </w:pPr>
            <w:r>
              <w:rPr>
                <w:rFonts w:ascii="黑体" w:eastAsia="黑体" w:hAnsi="黑体" w:cs="Times New Roman" w:hint="eastAsia"/>
                <w:bCs/>
                <w:kern w:val="0"/>
                <w:sz w:val="30"/>
                <w:szCs w:val="30"/>
              </w:rPr>
              <w:t>9</w:t>
            </w:r>
          </w:p>
        </w:tc>
      </w:tr>
    </w:tbl>
    <w:p w:rsidR="00336B56" w:rsidRPr="00FA2DE9" w:rsidRDefault="00336B56" w:rsidP="000B298E">
      <w:pPr>
        <w:autoSpaceDE w:val="0"/>
        <w:autoSpaceDN w:val="0"/>
        <w:adjustRightInd w:val="0"/>
        <w:spacing w:line="360" w:lineRule="auto"/>
        <w:rPr>
          <w:rFonts w:ascii="Times New Roman" w:eastAsia="黑体" w:hAnsi="Times New Roman" w:cs="Times New Roman" w:hint="eastAsia"/>
          <w:b/>
          <w:kern w:val="0"/>
          <w:sz w:val="28"/>
          <w:szCs w:val="28"/>
        </w:rPr>
      </w:pPr>
    </w:p>
    <w:p w:rsidR="0029437D" w:rsidRPr="00FA2DE9" w:rsidRDefault="000B298E" w:rsidP="000B298E">
      <w:pPr>
        <w:autoSpaceDE w:val="0"/>
        <w:autoSpaceDN w:val="0"/>
        <w:adjustRightInd w:val="0"/>
        <w:spacing w:line="360" w:lineRule="auto"/>
        <w:rPr>
          <w:rFonts w:ascii="Times New Roman" w:eastAsia="黑体" w:hAnsi="Times New Roman" w:cs="Times New Roman"/>
          <w:kern w:val="0"/>
          <w:sz w:val="28"/>
          <w:szCs w:val="28"/>
        </w:rPr>
      </w:pPr>
      <w:r w:rsidRPr="00FA2DE9">
        <w:rPr>
          <w:rFonts w:ascii="Times New Roman" w:eastAsia="黑体" w:hAnsi="Times New Roman" w:cs="Times New Roman"/>
          <w:b/>
          <w:kern w:val="0"/>
          <w:sz w:val="28"/>
          <w:szCs w:val="28"/>
        </w:rPr>
        <w:tab/>
      </w:r>
      <w:r w:rsidRPr="00FA2DE9">
        <w:rPr>
          <w:rFonts w:ascii="Times New Roman" w:eastAsia="黑体" w:hAnsi="Times New Roman" w:cs="Times New Roman"/>
          <w:kern w:val="0"/>
          <w:sz w:val="28"/>
          <w:szCs w:val="28"/>
        </w:rPr>
        <w:t xml:space="preserve">The </w:t>
      </w:r>
      <w:r w:rsidR="0029437D" w:rsidRPr="00FA2DE9">
        <w:rPr>
          <w:rFonts w:ascii="Times New Roman" w:eastAsia="黑体" w:hAnsi="Times New Roman" w:cs="Times New Roman"/>
          <w:kern w:val="0"/>
          <w:sz w:val="28"/>
          <w:szCs w:val="28"/>
        </w:rPr>
        <w:t>pH of my milk is about 6, which means milk is weak acid</w:t>
      </w:r>
    </w:p>
    <w:p w:rsidR="0029437D" w:rsidRPr="00FA2DE9" w:rsidRDefault="0029437D" w:rsidP="000B298E">
      <w:pPr>
        <w:autoSpaceDE w:val="0"/>
        <w:autoSpaceDN w:val="0"/>
        <w:adjustRightInd w:val="0"/>
        <w:spacing w:line="360" w:lineRule="auto"/>
        <w:rPr>
          <w:rFonts w:ascii="Times New Roman" w:eastAsia="黑体" w:hAnsi="Times New Roman" w:cs="Times New Roman"/>
          <w:kern w:val="0"/>
          <w:sz w:val="28"/>
          <w:szCs w:val="28"/>
        </w:rPr>
      </w:pPr>
      <w:r w:rsidRPr="00FA2DE9">
        <w:rPr>
          <w:rFonts w:ascii="Times New Roman" w:eastAsia="黑体" w:hAnsi="Times New Roman" w:cs="Times New Roman"/>
          <w:kern w:val="0"/>
          <w:sz w:val="28"/>
          <w:szCs w:val="28"/>
        </w:rPr>
        <w:tab/>
        <w:t>The pH of example ammonia is about 9 so it’s weak base.</w:t>
      </w:r>
    </w:p>
    <w:p w:rsidR="0029437D" w:rsidRPr="00FA2DE9" w:rsidRDefault="0029437D" w:rsidP="000B298E">
      <w:pPr>
        <w:autoSpaceDE w:val="0"/>
        <w:autoSpaceDN w:val="0"/>
        <w:adjustRightInd w:val="0"/>
        <w:spacing w:line="360" w:lineRule="auto"/>
        <w:rPr>
          <w:rFonts w:ascii="Times New Roman" w:eastAsia="黑体" w:hAnsi="Times New Roman" w:cs="Times New Roman"/>
          <w:b/>
          <w:kern w:val="0"/>
          <w:sz w:val="28"/>
          <w:szCs w:val="28"/>
        </w:rPr>
      </w:pPr>
      <w:r w:rsidRPr="00FA2DE9">
        <w:rPr>
          <w:rFonts w:ascii="Times New Roman" w:eastAsia="黑体" w:hAnsi="Times New Roman" w:cs="Times New Roman"/>
          <w:b/>
          <w:kern w:val="0"/>
          <w:sz w:val="28"/>
          <w:szCs w:val="28"/>
        </w:rPr>
        <w:t>Part B:</w:t>
      </w:r>
    </w:p>
    <w:p w:rsidR="0029437D" w:rsidRPr="00FA2DE9" w:rsidRDefault="000B298E" w:rsidP="000B298E">
      <w:pPr>
        <w:autoSpaceDE w:val="0"/>
        <w:autoSpaceDN w:val="0"/>
        <w:adjustRightInd w:val="0"/>
        <w:spacing w:line="360" w:lineRule="auto"/>
        <w:rPr>
          <w:rFonts w:ascii="Times New Roman" w:eastAsia="黑体" w:hAnsi="Times New Roman" w:cs="Times New Roman"/>
          <w:kern w:val="0"/>
          <w:sz w:val="28"/>
          <w:szCs w:val="28"/>
        </w:rPr>
      </w:pPr>
      <w:r w:rsidRPr="00FA2DE9">
        <w:rPr>
          <w:rFonts w:ascii="Times New Roman" w:eastAsia="黑体" w:hAnsi="Times New Roman" w:cs="Times New Roman"/>
          <w:b/>
          <w:kern w:val="0"/>
          <w:sz w:val="28"/>
          <w:szCs w:val="28"/>
        </w:rPr>
        <w:tab/>
      </w:r>
      <w:r w:rsidR="0029437D" w:rsidRPr="00FA2DE9">
        <w:rPr>
          <w:rFonts w:ascii="Times New Roman" w:eastAsia="黑体" w:hAnsi="Times New Roman" w:cs="Times New Roman"/>
          <w:kern w:val="0"/>
          <w:sz w:val="28"/>
          <w:szCs w:val="28"/>
        </w:rPr>
        <w:t>The Average C</w:t>
      </w:r>
      <w:r w:rsidR="0029437D" w:rsidRPr="00FA2DE9">
        <w:rPr>
          <w:rFonts w:ascii="Times New Roman" w:eastAsia="黑体" w:hAnsi="Times New Roman" w:cs="Times New Roman"/>
          <w:kern w:val="0"/>
          <w:sz w:val="28"/>
          <w:szCs w:val="28"/>
          <w:vertAlign w:val="subscript"/>
        </w:rPr>
        <w:t>NaOH</w:t>
      </w:r>
      <w:r w:rsidR="0029437D" w:rsidRPr="00FA2DE9">
        <w:rPr>
          <w:rFonts w:ascii="Times New Roman" w:eastAsia="黑体" w:hAnsi="Times New Roman" w:cs="Times New Roman"/>
          <w:kern w:val="0"/>
          <w:sz w:val="28"/>
          <w:szCs w:val="28"/>
        </w:rPr>
        <w:t xml:space="preserve"> is 0.0989 mol/L, which is a bit smaller than the value 0.1 mol/L on the label of the used NaOH bottle.</w:t>
      </w:r>
    </w:p>
    <w:p w:rsidR="0029437D" w:rsidRPr="00FA2DE9" w:rsidRDefault="0029437D" w:rsidP="0029437D">
      <w:pPr>
        <w:autoSpaceDE w:val="0"/>
        <w:autoSpaceDN w:val="0"/>
        <w:adjustRightInd w:val="0"/>
        <w:spacing w:line="360" w:lineRule="auto"/>
        <w:rPr>
          <w:rFonts w:ascii="Times New Roman" w:eastAsia="黑体" w:hAnsi="Times New Roman" w:cs="Times New Roman"/>
          <w:b/>
          <w:kern w:val="0"/>
          <w:sz w:val="28"/>
          <w:szCs w:val="28"/>
        </w:rPr>
      </w:pPr>
      <w:r w:rsidRPr="00FA2DE9">
        <w:rPr>
          <w:rFonts w:ascii="Times New Roman" w:eastAsia="黑体" w:hAnsi="Times New Roman" w:cs="Times New Roman"/>
          <w:b/>
          <w:kern w:val="0"/>
          <w:sz w:val="28"/>
          <w:szCs w:val="28"/>
        </w:rPr>
        <w:t>Part C:</w:t>
      </w:r>
    </w:p>
    <w:p w:rsidR="0029437D" w:rsidRPr="00FA2DE9" w:rsidRDefault="0029437D" w:rsidP="000B298E">
      <w:pPr>
        <w:autoSpaceDE w:val="0"/>
        <w:autoSpaceDN w:val="0"/>
        <w:adjustRightInd w:val="0"/>
        <w:spacing w:line="360" w:lineRule="auto"/>
        <w:rPr>
          <w:rFonts w:ascii="Times New Roman" w:eastAsia="黑体" w:hAnsi="Times New Roman" w:cs="Times New Roman"/>
          <w:kern w:val="0"/>
          <w:sz w:val="28"/>
          <w:szCs w:val="28"/>
        </w:rPr>
      </w:pPr>
      <w:r w:rsidRPr="00FA2DE9">
        <w:rPr>
          <w:rFonts w:ascii="Times New Roman" w:eastAsia="黑体" w:hAnsi="Times New Roman" w:cs="Times New Roman"/>
          <w:kern w:val="0"/>
          <w:sz w:val="28"/>
          <w:szCs w:val="28"/>
        </w:rPr>
        <w:tab/>
        <w:t>The Average total volume of NaOH titrated is 25.4 ml and the concentration of NaOH is 0.1 mol/L, so the % by mass of acetic acid in vinegar is 0.6096 g/100mol, which is a little bigger than the 0.6 g/100mol value on the bottle of vinegar.</w:t>
      </w:r>
    </w:p>
    <w:p w:rsidR="0029437D" w:rsidRPr="00FA2DE9" w:rsidRDefault="0029437D" w:rsidP="0029437D">
      <w:pPr>
        <w:autoSpaceDE w:val="0"/>
        <w:autoSpaceDN w:val="0"/>
        <w:adjustRightInd w:val="0"/>
        <w:spacing w:line="360" w:lineRule="auto"/>
        <w:jc w:val="center"/>
        <w:rPr>
          <w:rFonts w:ascii="黑体" w:eastAsia="黑体" w:hAnsi="黑体" w:cs="Times New Roman"/>
          <w:b/>
          <w:kern w:val="0"/>
          <w:sz w:val="36"/>
          <w:szCs w:val="36"/>
        </w:rPr>
      </w:pPr>
      <w:r w:rsidRPr="00FA2DE9">
        <w:rPr>
          <w:rFonts w:ascii="黑体" w:eastAsia="黑体" w:hAnsi="黑体" w:cs="Times New Roman" w:hint="eastAsia"/>
          <w:b/>
          <w:kern w:val="0"/>
          <w:sz w:val="36"/>
          <w:szCs w:val="36"/>
        </w:rPr>
        <w:t>Discus</w:t>
      </w:r>
      <w:r w:rsidRPr="00FA2DE9">
        <w:rPr>
          <w:rFonts w:ascii="黑体" w:eastAsia="黑体" w:hAnsi="黑体" w:cs="Times New Roman"/>
          <w:b/>
          <w:kern w:val="0"/>
          <w:sz w:val="36"/>
          <w:szCs w:val="36"/>
        </w:rPr>
        <w:t>s</w:t>
      </w:r>
      <w:r w:rsidRPr="00FA2DE9">
        <w:rPr>
          <w:rFonts w:ascii="黑体" w:eastAsia="黑体" w:hAnsi="黑体" w:cs="Times New Roman" w:hint="eastAsia"/>
          <w:b/>
          <w:kern w:val="0"/>
          <w:sz w:val="36"/>
          <w:szCs w:val="36"/>
        </w:rPr>
        <w:t>ion</w:t>
      </w:r>
    </w:p>
    <w:p w:rsidR="00E956D5" w:rsidRPr="00FA2DE9" w:rsidRDefault="00FA2DE9" w:rsidP="00E956D5">
      <w:pPr>
        <w:autoSpaceDE w:val="0"/>
        <w:autoSpaceDN w:val="0"/>
        <w:adjustRightInd w:val="0"/>
        <w:spacing w:line="360" w:lineRule="auto"/>
        <w:jc w:val="left"/>
        <w:rPr>
          <w:rFonts w:ascii="Times New Roman" w:hAnsi="Times New Roman" w:cs="Times New Roman"/>
          <w:kern w:val="0"/>
          <w:sz w:val="28"/>
          <w:szCs w:val="28"/>
        </w:rPr>
      </w:pPr>
      <w:r w:rsidRPr="00FA2DE9">
        <w:rPr>
          <w:rFonts w:ascii="Times New Roman" w:eastAsia="宋体" w:hAnsi="Times New Roman" w:cs="Times New Roman"/>
          <w:kern w:val="0"/>
          <w:sz w:val="28"/>
          <w:szCs w:val="28"/>
        </w:rPr>
        <w:tab/>
        <w:t xml:space="preserve">When we used Metter balance and freshly washed </w:t>
      </w:r>
      <w:r w:rsidRPr="00FA2DE9">
        <w:rPr>
          <w:rFonts w:ascii="Times New Roman" w:hAnsi="Times New Roman" w:cs="Times New Roman"/>
          <w:kern w:val="0"/>
          <w:sz w:val="28"/>
          <w:szCs w:val="28"/>
        </w:rPr>
        <w:t>Erlenmeyer flasks to weigh the KHP, I incautiously left some water in the Erlenmeyer, which may cause some error in the weight of the KHP.</w:t>
      </w:r>
    </w:p>
    <w:p w:rsidR="007D7675" w:rsidRPr="00336B56" w:rsidRDefault="00FA2DE9" w:rsidP="00E956D5">
      <w:pPr>
        <w:autoSpaceDE w:val="0"/>
        <w:autoSpaceDN w:val="0"/>
        <w:adjustRightInd w:val="0"/>
        <w:spacing w:line="360" w:lineRule="auto"/>
        <w:jc w:val="left"/>
        <w:rPr>
          <w:rFonts w:ascii="Times New Roman" w:hAnsi="Times New Roman" w:cs="Times New Roman" w:hint="eastAsia"/>
          <w:kern w:val="0"/>
          <w:sz w:val="28"/>
          <w:szCs w:val="28"/>
        </w:rPr>
      </w:pPr>
      <w:r w:rsidRPr="00FA2DE9">
        <w:rPr>
          <w:rFonts w:ascii="Times New Roman" w:hAnsi="Times New Roman" w:cs="Times New Roman"/>
          <w:kern w:val="0"/>
          <w:sz w:val="28"/>
          <w:szCs w:val="28"/>
        </w:rPr>
        <w:tab/>
        <w:t xml:space="preserve">In addition, I put the small bottle containing the KHP on the table, which is not allowed. However, I don’t know why it’s forbidden and what </w:t>
      </w:r>
      <w:r w:rsidR="00336B56">
        <w:rPr>
          <w:rFonts w:ascii="Times New Roman" w:hAnsi="Times New Roman" w:cs="Times New Roman"/>
          <w:kern w:val="0"/>
          <w:sz w:val="28"/>
          <w:szCs w:val="28"/>
        </w:rPr>
        <w:lastRenderedPageBreak/>
        <w:t>the consequence of it</w:t>
      </w:r>
      <w:bookmarkStart w:id="0" w:name="_GoBack"/>
      <w:bookmarkEnd w:id="0"/>
    </w:p>
    <w:p w:rsidR="007D7675" w:rsidRDefault="007D7675" w:rsidP="00E956D5">
      <w:pPr>
        <w:autoSpaceDE w:val="0"/>
        <w:autoSpaceDN w:val="0"/>
        <w:adjustRightInd w:val="0"/>
        <w:spacing w:line="360" w:lineRule="auto"/>
        <w:jc w:val="left"/>
        <w:rPr>
          <w:rFonts w:ascii="Times New Roman" w:hAnsi="Times New Roman" w:cs="Times New Roman"/>
          <w:kern w:val="0"/>
          <w:sz w:val="24"/>
          <w:szCs w:val="24"/>
        </w:rPr>
      </w:pPr>
    </w:p>
    <w:p w:rsidR="007D7675" w:rsidRPr="007D7675" w:rsidRDefault="007D7675" w:rsidP="007D7675">
      <w:pPr>
        <w:autoSpaceDE w:val="0"/>
        <w:autoSpaceDN w:val="0"/>
        <w:adjustRightInd w:val="0"/>
        <w:spacing w:line="360" w:lineRule="auto"/>
        <w:jc w:val="center"/>
        <w:rPr>
          <w:rFonts w:ascii="黑体" w:eastAsia="黑体" w:hAnsi="黑体" w:cs="Times New Roman"/>
          <w:b/>
          <w:kern w:val="0"/>
          <w:sz w:val="36"/>
          <w:szCs w:val="36"/>
        </w:rPr>
      </w:pPr>
      <w:r w:rsidRPr="007D7675">
        <w:rPr>
          <w:rFonts w:ascii="黑体" w:eastAsia="黑体" w:hAnsi="黑体" w:cs="Times New Roman"/>
          <w:b/>
          <w:kern w:val="0"/>
          <w:sz w:val="36"/>
          <w:szCs w:val="36"/>
        </w:rPr>
        <w:t>Conclusion &amp; Recommendations</w:t>
      </w:r>
    </w:p>
    <w:p w:rsidR="007D7675" w:rsidRDefault="007D7675" w:rsidP="007D7675">
      <w:pPr>
        <w:autoSpaceDE w:val="0"/>
        <w:autoSpaceDN w:val="0"/>
        <w:adjustRightInd w:val="0"/>
        <w:spacing w:line="360" w:lineRule="auto"/>
        <w:jc w:val="left"/>
        <w:rPr>
          <w:rFonts w:ascii="Times New Roman" w:eastAsia="黑体" w:hAnsi="Times New Roman" w:cs="Times New Roman"/>
          <w:kern w:val="0"/>
          <w:sz w:val="28"/>
          <w:szCs w:val="28"/>
        </w:rPr>
      </w:pPr>
      <w:r w:rsidRPr="005B22B7">
        <w:rPr>
          <w:rFonts w:ascii="Times New Roman" w:eastAsia="宋体" w:hAnsi="Times New Roman" w:cs="Times New Roman"/>
          <w:kern w:val="0"/>
          <w:sz w:val="28"/>
          <w:szCs w:val="28"/>
        </w:rPr>
        <w:tab/>
        <w:t xml:space="preserve">The experiment is aim at introducing </w:t>
      </w:r>
      <w:r w:rsidR="005B22B7" w:rsidRPr="005B22B7">
        <w:rPr>
          <w:rFonts w:ascii="Times New Roman" w:eastAsia="宋体" w:hAnsi="Times New Roman" w:cs="Times New Roman"/>
          <w:kern w:val="0"/>
          <w:sz w:val="28"/>
          <w:szCs w:val="28"/>
        </w:rPr>
        <w:t>students some concepts of pH scale, acids, bases and electrolytes. Through Part</w:t>
      </w:r>
      <w:r w:rsidR="005B22B7">
        <w:rPr>
          <w:rFonts w:ascii="Times New Roman" w:eastAsia="宋体" w:hAnsi="Times New Roman" w:cs="Times New Roman"/>
          <w:kern w:val="0"/>
          <w:sz w:val="28"/>
          <w:szCs w:val="28"/>
        </w:rPr>
        <w:t xml:space="preserve"> A, I acquired</w:t>
      </w:r>
      <w:r w:rsidR="005B22B7" w:rsidRPr="005B22B7">
        <w:rPr>
          <w:rFonts w:ascii="Times New Roman" w:eastAsia="宋体" w:hAnsi="Times New Roman" w:cs="Times New Roman"/>
          <w:kern w:val="0"/>
          <w:sz w:val="28"/>
          <w:szCs w:val="28"/>
        </w:rPr>
        <w:t xml:space="preserve"> acid-base property of daily chemical products.</w:t>
      </w:r>
      <w:r w:rsidR="005B22B7">
        <w:rPr>
          <w:rFonts w:ascii="Times New Roman" w:eastAsia="宋体" w:hAnsi="Times New Roman" w:cs="Times New Roman"/>
          <w:kern w:val="0"/>
          <w:sz w:val="28"/>
          <w:szCs w:val="28"/>
        </w:rPr>
        <w:t xml:space="preserve"> Through Part B, I learned how to use Metter balance to weigh KHP and calculate the concentration of NaOH solution through titration. Through Part C, we combine theory with life together, we calculated </w:t>
      </w:r>
      <w:r w:rsidR="005B22B7" w:rsidRPr="00FA2DE9">
        <w:rPr>
          <w:rFonts w:ascii="Times New Roman" w:eastAsia="黑体" w:hAnsi="Times New Roman" w:cs="Times New Roman"/>
          <w:kern w:val="0"/>
          <w:sz w:val="28"/>
          <w:szCs w:val="28"/>
        </w:rPr>
        <w:t xml:space="preserve">the % by mass of acetic acid in vinegar </w:t>
      </w:r>
      <w:r w:rsidR="005B22B7">
        <w:rPr>
          <w:rFonts w:ascii="Times New Roman" w:eastAsia="黑体" w:hAnsi="Times New Roman" w:cs="Times New Roman"/>
          <w:kern w:val="0"/>
          <w:sz w:val="28"/>
          <w:szCs w:val="28"/>
        </w:rPr>
        <w:t>by titrating NaOH solution to it.</w:t>
      </w:r>
    </w:p>
    <w:p w:rsidR="005B22B7" w:rsidRDefault="005B22B7" w:rsidP="007D7675">
      <w:pPr>
        <w:autoSpaceDE w:val="0"/>
        <w:autoSpaceDN w:val="0"/>
        <w:adjustRightInd w:val="0"/>
        <w:spacing w:line="360" w:lineRule="auto"/>
        <w:jc w:val="left"/>
        <w:rPr>
          <w:rFonts w:ascii="Times New Roman" w:eastAsia="黑体" w:hAnsi="Times New Roman" w:cs="Times New Roman"/>
          <w:kern w:val="0"/>
          <w:sz w:val="28"/>
          <w:szCs w:val="28"/>
        </w:rPr>
      </w:pPr>
      <w:r>
        <w:rPr>
          <w:rFonts w:ascii="Times New Roman" w:eastAsia="黑体" w:hAnsi="Times New Roman" w:cs="Times New Roman"/>
          <w:kern w:val="0"/>
          <w:sz w:val="28"/>
          <w:szCs w:val="28"/>
        </w:rPr>
        <w:tab/>
        <w:t>The workload before the experiment is too much because it always take</w:t>
      </w:r>
      <w:r w:rsidR="007C22CB">
        <w:rPr>
          <w:rFonts w:ascii="Times New Roman" w:eastAsia="黑体" w:hAnsi="Times New Roman" w:cs="Times New Roman"/>
          <w:kern w:val="0"/>
          <w:sz w:val="28"/>
          <w:szCs w:val="28"/>
        </w:rPr>
        <w:t>s</w:t>
      </w:r>
      <w:r>
        <w:rPr>
          <w:rFonts w:ascii="Times New Roman" w:eastAsia="黑体" w:hAnsi="Times New Roman" w:cs="Times New Roman"/>
          <w:kern w:val="0"/>
          <w:sz w:val="28"/>
          <w:szCs w:val="28"/>
        </w:rPr>
        <w:t xml:space="preserve"> us many hours to handwrite the procedure.</w:t>
      </w:r>
      <w:r w:rsidR="007C22CB">
        <w:rPr>
          <w:rFonts w:ascii="Times New Roman" w:eastAsia="黑体" w:hAnsi="Times New Roman" w:cs="Times New Roman"/>
          <w:kern w:val="0"/>
          <w:sz w:val="28"/>
          <w:szCs w:val="28"/>
        </w:rPr>
        <w:t xml:space="preserve"> Additionally, I hope instructors will be nicer and politer in the after experiments.</w:t>
      </w:r>
    </w:p>
    <w:p w:rsidR="007C22CB" w:rsidRDefault="007C22CB" w:rsidP="007C22CB">
      <w:pPr>
        <w:autoSpaceDE w:val="0"/>
        <w:autoSpaceDN w:val="0"/>
        <w:adjustRightInd w:val="0"/>
        <w:spacing w:line="360" w:lineRule="auto"/>
        <w:jc w:val="center"/>
        <w:rPr>
          <w:rFonts w:ascii="黑体" w:eastAsia="黑体" w:hAnsi="黑体" w:cs="Times New Roman"/>
          <w:b/>
          <w:kern w:val="0"/>
          <w:sz w:val="36"/>
          <w:szCs w:val="36"/>
        </w:rPr>
      </w:pPr>
      <w:r>
        <w:rPr>
          <w:rFonts w:ascii="黑体" w:eastAsia="黑体" w:hAnsi="黑体" w:cs="Times New Roman"/>
          <w:b/>
          <w:kern w:val="0"/>
          <w:sz w:val="36"/>
          <w:szCs w:val="36"/>
        </w:rPr>
        <w:t>References</w:t>
      </w:r>
    </w:p>
    <w:p w:rsidR="007C22CB" w:rsidRPr="007C22CB" w:rsidRDefault="007C22CB" w:rsidP="007D7675">
      <w:pPr>
        <w:autoSpaceDE w:val="0"/>
        <w:autoSpaceDN w:val="0"/>
        <w:adjustRightInd w:val="0"/>
        <w:spacing w:line="360" w:lineRule="auto"/>
        <w:jc w:val="left"/>
        <w:rPr>
          <w:rFonts w:ascii="Times New Roman" w:eastAsia="宋体" w:hAnsi="Times New Roman" w:cs="Times New Roman"/>
          <w:kern w:val="0"/>
          <w:sz w:val="28"/>
          <w:szCs w:val="28"/>
        </w:rPr>
      </w:pPr>
      <w:r>
        <w:rPr>
          <w:rFonts w:ascii="Times New Roman" w:eastAsia="黑体" w:hAnsi="Times New Roman" w:cs="Times New Roman"/>
          <w:kern w:val="0"/>
          <w:sz w:val="28"/>
          <w:szCs w:val="28"/>
        </w:rPr>
        <w:tab/>
        <w:t>Prof. T. Hamade,”</w:t>
      </w:r>
      <w:r w:rsidRPr="007C22CB">
        <w:t xml:space="preserve"> </w:t>
      </w:r>
      <w:r>
        <w:rPr>
          <w:rFonts w:ascii="Times New Roman" w:eastAsia="黑体" w:hAnsi="Times New Roman" w:cs="Times New Roman"/>
          <w:kern w:val="0"/>
          <w:sz w:val="28"/>
          <w:szCs w:val="28"/>
        </w:rPr>
        <w:t xml:space="preserve">8E1 CHEM OF KITCH </w:t>
      </w:r>
      <w:r w:rsidRPr="007C22CB">
        <w:rPr>
          <w:rFonts w:ascii="Times New Roman" w:eastAsia="黑体" w:hAnsi="Times New Roman" w:cs="Times New Roman"/>
          <w:kern w:val="0"/>
          <w:sz w:val="28"/>
          <w:szCs w:val="28"/>
        </w:rPr>
        <w:t>ACID BASE</w:t>
      </w:r>
      <w:r>
        <w:rPr>
          <w:rFonts w:ascii="Times New Roman" w:eastAsia="黑体" w:hAnsi="Times New Roman" w:cs="Times New Roman"/>
          <w:kern w:val="0"/>
          <w:sz w:val="28"/>
          <w:szCs w:val="28"/>
        </w:rPr>
        <w:t>”</w:t>
      </w:r>
      <w:r w:rsidRPr="007C22CB">
        <w:rPr>
          <w:rFonts w:ascii="Times New Roman" w:eastAsia="黑体" w:hAnsi="Times New Roman" w:cs="Times New Roman"/>
          <w:kern w:val="0"/>
          <w:sz w:val="28"/>
          <w:szCs w:val="28"/>
        </w:rPr>
        <w:t xml:space="preserve">, </w:t>
      </w:r>
      <w:r w:rsidRPr="007C22CB">
        <w:rPr>
          <w:rFonts w:ascii="Times New Roman" w:hAnsi="Times New Roman" w:cs="Times New Roman"/>
          <w:kern w:val="0"/>
          <w:sz w:val="28"/>
          <w:szCs w:val="28"/>
        </w:rPr>
        <w:t>UM-SJTU JI &amp; SJTU Chemistry Department</w:t>
      </w:r>
    </w:p>
    <w:sectPr w:rsidR="007C22CB" w:rsidRPr="007C22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7A6" w:rsidRDefault="009737A6" w:rsidP="00317E40">
      <w:r>
        <w:separator/>
      </w:r>
    </w:p>
  </w:endnote>
  <w:endnote w:type="continuationSeparator" w:id="0">
    <w:p w:rsidR="009737A6" w:rsidRDefault="009737A6" w:rsidP="00317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蓞..">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7A6" w:rsidRDefault="009737A6" w:rsidP="00317E40">
      <w:r>
        <w:separator/>
      </w:r>
    </w:p>
  </w:footnote>
  <w:footnote w:type="continuationSeparator" w:id="0">
    <w:p w:rsidR="009737A6" w:rsidRDefault="009737A6" w:rsidP="00317E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809B7"/>
    <w:multiLevelType w:val="hybridMultilevel"/>
    <w:tmpl w:val="CB1433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45C17BE"/>
    <w:multiLevelType w:val="hybridMultilevel"/>
    <w:tmpl w:val="454494D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17D"/>
    <w:rsid w:val="000128C5"/>
    <w:rsid w:val="000B298E"/>
    <w:rsid w:val="00114D8E"/>
    <w:rsid w:val="00122B73"/>
    <w:rsid w:val="0029437D"/>
    <w:rsid w:val="002A0D79"/>
    <w:rsid w:val="002E3CE9"/>
    <w:rsid w:val="00317E40"/>
    <w:rsid w:val="00336B56"/>
    <w:rsid w:val="00382190"/>
    <w:rsid w:val="0040190A"/>
    <w:rsid w:val="00457982"/>
    <w:rsid w:val="00492009"/>
    <w:rsid w:val="004D4DC9"/>
    <w:rsid w:val="005A6D37"/>
    <w:rsid w:val="005B22B7"/>
    <w:rsid w:val="005C19E9"/>
    <w:rsid w:val="005F35CA"/>
    <w:rsid w:val="00695F92"/>
    <w:rsid w:val="00706EE0"/>
    <w:rsid w:val="007C22CB"/>
    <w:rsid w:val="007D7675"/>
    <w:rsid w:val="008B6B4C"/>
    <w:rsid w:val="009737A6"/>
    <w:rsid w:val="0099119F"/>
    <w:rsid w:val="00992831"/>
    <w:rsid w:val="00A358E6"/>
    <w:rsid w:val="00B53CCA"/>
    <w:rsid w:val="00C01391"/>
    <w:rsid w:val="00C77695"/>
    <w:rsid w:val="00C92AA5"/>
    <w:rsid w:val="00DB58C0"/>
    <w:rsid w:val="00DF54FF"/>
    <w:rsid w:val="00E8417D"/>
    <w:rsid w:val="00E92769"/>
    <w:rsid w:val="00E956D5"/>
    <w:rsid w:val="00EE3441"/>
    <w:rsid w:val="00F050BA"/>
    <w:rsid w:val="00FA2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D8AF2"/>
  <w15:chartTrackingRefBased/>
  <w15:docId w15:val="{9E0F7AE9-8C68-46B1-9BC9-BEB86B538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8417D"/>
    <w:pPr>
      <w:widowControl w:val="0"/>
      <w:autoSpaceDE w:val="0"/>
      <w:autoSpaceDN w:val="0"/>
      <w:adjustRightInd w:val="0"/>
    </w:pPr>
    <w:rPr>
      <w:rFonts w:ascii="宋体..蓞.." w:eastAsia="宋体..蓞.." w:cs="宋体..蓞.."/>
      <w:color w:val="000000"/>
      <w:kern w:val="0"/>
      <w:sz w:val="24"/>
      <w:szCs w:val="24"/>
    </w:rPr>
  </w:style>
  <w:style w:type="paragraph" w:styleId="a3">
    <w:name w:val="Date"/>
    <w:basedOn w:val="a"/>
    <w:next w:val="a"/>
    <w:link w:val="a4"/>
    <w:uiPriority w:val="99"/>
    <w:semiHidden/>
    <w:unhideWhenUsed/>
    <w:rsid w:val="00E8417D"/>
    <w:pPr>
      <w:ind w:leftChars="2500" w:left="100"/>
    </w:pPr>
  </w:style>
  <w:style w:type="character" w:customStyle="1" w:styleId="a4">
    <w:name w:val="日期 字符"/>
    <w:basedOn w:val="a0"/>
    <w:link w:val="a3"/>
    <w:uiPriority w:val="99"/>
    <w:semiHidden/>
    <w:rsid w:val="00E8417D"/>
  </w:style>
  <w:style w:type="paragraph" w:styleId="a5">
    <w:name w:val="List Paragraph"/>
    <w:basedOn w:val="a"/>
    <w:uiPriority w:val="34"/>
    <w:qFormat/>
    <w:rsid w:val="0040190A"/>
    <w:pPr>
      <w:ind w:firstLineChars="200" w:firstLine="420"/>
    </w:pPr>
  </w:style>
  <w:style w:type="paragraph" w:styleId="a6">
    <w:name w:val="header"/>
    <w:basedOn w:val="a"/>
    <w:link w:val="a7"/>
    <w:uiPriority w:val="99"/>
    <w:unhideWhenUsed/>
    <w:rsid w:val="00317E4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17E40"/>
    <w:rPr>
      <w:sz w:val="18"/>
      <w:szCs w:val="18"/>
    </w:rPr>
  </w:style>
  <w:style w:type="paragraph" w:styleId="a8">
    <w:name w:val="footer"/>
    <w:basedOn w:val="a"/>
    <w:link w:val="a9"/>
    <w:uiPriority w:val="99"/>
    <w:unhideWhenUsed/>
    <w:rsid w:val="00317E40"/>
    <w:pPr>
      <w:tabs>
        <w:tab w:val="center" w:pos="4153"/>
        <w:tab w:val="right" w:pos="8306"/>
      </w:tabs>
      <w:snapToGrid w:val="0"/>
      <w:jc w:val="left"/>
    </w:pPr>
    <w:rPr>
      <w:sz w:val="18"/>
      <w:szCs w:val="18"/>
    </w:rPr>
  </w:style>
  <w:style w:type="character" w:customStyle="1" w:styleId="a9">
    <w:name w:val="页脚 字符"/>
    <w:basedOn w:val="a0"/>
    <w:link w:val="a8"/>
    <w:uiPriority w:val="99"/>
    <w:rsid w:val="00317E40"/>
    <w:rPr>
      <w:sz w:val="18"/>
      <w:szCs w:val="18"/>
    </w:rPr>
  </w:style>
  <w:style w:type="table" w:styleId="aa">
    <w:name w:val="Table Grid"/>
    <w:basedOn w:val="a1"/>
    <w:uiPriority w:val="39"/>
    <w:rsid w:val="00336B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1D588-D560-466D-94D1-FDA2F8BFB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5</Pages>
  <Words>692</Words>
  <Characters>3947</Characters>
  <Application>Microsoft Office Word</Application>
  <DocSecurity>0</DocSecurity>
  <Lines>32</Lines>
  <Paragraphs>9</Paragraphs>
  <ScaleCrop>false</ScaleCrop>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pandotb@live.com</dc:creator>
  <cp:keywords/>
  <dc:description/>
  <cp:lastModifiedBy>pandotb@live.com</cp:lastModifiedBy>
  <cp:revision>14</cp:revision>
  <dcterms:created xsi:type="dcterms:W3CDTF">2017-02-28T04:35:00Z</dcterms:created>
  <dcterms:modified xsi:type="dcterms:W3CDTF">2017-03-09T12:37:00Z</dcterms:modified>
</cp:coreProperties>
</file>