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17D" w:rsidRPr="002A0D79" w:rsidRDefault="00C027CA" w:rsidP="00E8417D">
      <w:pPr>
        <w:autoSpaceDE w:val="0"/>
        <w:autoSpaceDN w:val="0"/>
        <w:adjustRightInd w:val="0"/>
        <w:jc w:val="center"/>
        <w:rPr>
          <w:rFonts w:ascii="黑体" w:eastAsia="黑体" w:hAnsi="黑体" w:cs="Times New Roman"/>
          <w:bCs/>
          <w:kern w:val="0"/>
          <w:sz w:val="30"/>
          <w:szCs w:val="30"/>
        </w:rPr>
      </w:pPr>
      <w:r>
        <w:rPr>
          <w:rFonts w:ascii="黑体" w:eastAsia="黑体" w:hAnsi="黑体" w:cs="Times New Roman"/>
          <w:bCs/>
          <w:kern w:val="0"/>
          <w:sz w:val="30"/>
          <w:szCs w:val="30"/>
        </w:rPr>
        <w:t>EXPERIMENT E3</w:t>
      </w:r>
    </w:p>
    <w:p w:rsidR="00C027CA" w:rsidRPr="00C027CA" w:rsidRDefault="00C027CA" w:rsidP="00E8417D">
      <w:pPr>
        <w:jc w:val="center"/>
        <w:rPr>
          <w:rFonts w:ascii="黑体" w:eastAsia="黑体" w:hAnsi="黑体" w:cs="Times New Roman"/>
          <w:bCs/>
          <w:caps/>
          <w:kern w:val="0"/>
          <w:sz w:val="32"/>
          <w:szCs w:val="30"/>
        </w:rPr>
      </w:pPr>
      <w:r w:rsidRPr="00C027CA">
        <w:rPr>
          <w:rFonts w:ascii="黑体" w:eastAsia="黑体" w:hAnsi="黑体" w:cs="Times New Roman"/>
          <w:bCs/>
          <w:caps/>
          <w:kern w:val="0"/>
          <w:sz w:val="32"/>
          <w:szCs w:val="30"/>
        </w:rPr>
        <w:t>Spectrophotometric Analysis: Phosphates in Water</w:t>
      </w:r>
    </w:p>
    <w:p w:rsidR="00E8417D" w:rsidRPr="002A0D79" w:rsidRDefault="00E8417D" w:rsidP="00E8417D">
      <w:pPr>
        <w:jc w:val="center"/>
        <w:rPr>
          <w:rFonts w:ascii="黑体" w:eastAsia="黑体" w:hAnsi="黑体" w:cs="Times New Roman"/>
          <w:bCs/>
          <w:kern w:val="0"/>
          <w:sz w:val="30"/>
          <w:szCs w:val="30"/>
        </w:rPr>
      </w:pPr>
      <w:r w:rsidRPr="002A0D79">
        <w:rPr>
          <w:rFonts w:ascii="黑体" w:eastAsia="黑体" w:hAnsi="黑体" w:cs="Times New Roman"/>
          <w:bCs/>
          <w:caps/>
          <w:kern w:val="0"/>
          <w:sz w:val="30"/>
          <w:szCs w:val="30"/>
        </w:rPr>
        <w:t>P</w:t>
      </w:r>
      <w:r w:rsidRPr="002A0D79">
        <w:rPr>
          <w:rFonts w:ascii="黑体" w:eastAsia="黑体" w:hAnsi="黑体" w:cs="Times New Roman"/>
          <w:bCs/>
          <w:kern w:val="0"/>
          <w:sz w:val="30"/>
          <w:szCs w:val="30"/>
        </w:rPr>
        <w:t xml:space="preserve">an Chong Dan </w:t>
      </w:r>
      <w:r w:rsidRPr="002A0D79">
        <w:rPr>
          <w:rFonts w:ascii="黑体" w:eastAsia="黑体" w:hAnsi="黑体" w:cs="Times New Roman" w:hint="eastAsia"/>
          <w:bCs/>
          <w:kern w:val="0"/>
          <w:sz w:val="30"/>
          <w:szCs w:val="30"/>
        </w:rPr>
        <w:t>潘崇聃</w:t>
      </w:r>
    </w:p>
    <w:p w:rsidR="00E8417D" w:rsidRPr="002A0D79" w:rsidRDefault="00DF54FF" w:rsidP="00E8417D">
      <w:pPr>
        <w:jc w:val="center"/>
        <w:rPr>
          <w:rFonts w:ascii="黑体" w:eastAsia="黑体" w:hAnsi="黑体" w:cs="Times New Roman"/>
          <w:bCs/>
          <w:kern w:val="0"/>
          <w:sz w:val="30"/>
          <w:szCs w:val="30"/>
        </w:rPr>
      </w:pPr>
      <w:r w:rsidRPr="002A0D79">
        <w:rPr>
          <w:rFonts w:ascii="黑体" w:eastAsia="黑体" w:hAnsi="黑体" w:cs="Times New Roman"/>
          <w:bCs/>
          <w:kern w:val="0"/>
          <w:sz w:val="30"/>
          <w:szCs w:val="30"/>
        </w:rPr>
        <w:t>ID:</w:t>
      </w:r>
      <w:r w:rsidR="00E8417D" w:rsidRPr="002A0D79">
        <w:rPr>
          <w:rFonts w:ascii="黑体" w:eastAsia="黑体" w:hAnsi="黑体" w:cs="Times New Roman" w:hint="eastAsia"/>
          <w:bCs/>
          <w:kern w:val="0"/>
          <w:sz w:val="30"/>
          <w:szCs w:val="30"/>
        </w:rPr>
        <w:t>516370910121</w:t>
      </w:r>
    </w:p>
    <w:p w:rsidR="00E8417D" w:rsidRPr="002A0D79" w:rsidRDefault="00E8417D" w:rsidP="00E8417D">
      <w:pPr>
        <w:jc w:val="center"/>
        <w:rPr>
          <w:rFonts w:ascii="黑体" w:eastAsia="黑体" w:hAnsi="黑体" w:cs="Times New Roman"/>
          <w:bCs/>
          <w:kern w:val="0"/>
          <w:sz w:val="30"/>
          <w:szCs w:val="30"/>
        </w:rPr>
      </w:pPr>
      <w:r w:rsidRPr="002A0D79">
        <w:rPr>
          <w:rFonts w:ascii="黑体" w:eastAsia="黑体" w:hAnsi="黑体" w:cs="Times New Roman"/>
          <w:bCs/>
          <w:kern w:val="0"/>
          <w:sz w:val="30"/>
          <w:szCs w:val="30"/>
        </w:rPr>
        <w:t>Section 5</w:t>
      </w:r>
    </w:p>
    <w:p w:rsidR="00E8417D" w:rsidRPr="002A0D79" w:rsidRDefault="00E8417D" w:rsidP="00E8417D">
      <w:pPr>
        <w:jc w:val="center"/>
        <w:rPr>
          <w:rFonts w:ascii="黑体" w:eastAsia="黑体" w:hAnsi="黑体" w:cs="Times New Roman"/>
          <w:bCs/>
          <w:kern w:val="0"/>
          <w:sz w:val="30"/>
          <w:szCs w:val="30"/>
        </w:rPr>
      </w:pPr>
      <w:r w:rsidRPr="002A0D79">
        <w:rPr>
          <w:rFonts w:ascii="黑体" w:eastAsia="黑体" w:hAnsi="黑体" w:cs="Times New Roman"/>
          <w:bCs/>
          <w:kern w:val="0"/>
          <w:sz w:val="30"/>
          <w:szCs w:val="30"/>
        </w:rPr>
        <w:t>Group 4</w:t>
      </w:r>
    </w:p>
    <w:p w:rsidR="00E8417D" w:rsidRPr="002A0D79" w:rsidRDefault="00E8417D" w:rsidP="00E8417D">
      <w:pPr>
        <w:pStyle w:val="Default"/>
        <w:jc w:val="center"/>
        <w:rPr>
          <w:rFonts w:ascii="黑体" w:eastAsia="黑体" w:hAnsi="黑体"/>
          <w:sz w:val="30"/>
          <w:szCs w:val="30"/>
        </w:rPr>
      </w:pPr>
      <w:r w:rsidRPr="002A0D79">
        <w:rPr>
          <w:rFonts w:ascii="黑体" w:eastAsia="黑体" w:hAnsi="黑体" w:cs="Times New Roman"/>
          <w:bCs/>
          <w:sz w:val="30"/>
          <w:szCs w:val="30"/>
        </w:rPr>
        <w:t xml:space="preserve">Yan Li Hao </w:t>
      </w:r>
      <w:r w:rsidRPr="002A0D79">
        <w:rPr>
          <w:rFonts w:ascii="黑体" w:eastAsia="黑体" w:hAnsi="黑体" w:hint="eastAsia"/>
          <w:sz w:val="30"/>
          <w:szCs w:val="30"/>
        </w:rPr>
        <w:t>闫李豪</w:t>
      </w:r>
    </w:p>
    <w:p w:rsidR="00E8417D" w:rsidRPr="002A0D79" w:rsidRDefault="00E8417D" w:rsidP="00E8417D">
      <w:pPr>
        <w:pStyle w:val="Default"/>
        <w:jc w:val="center"/>
        <w:rPr>
          <w:rFonts w:ascii="黑体" w:eastAsia="黑体" w:hAnsi="黑体"/>
          <w:sz w:val="30"/>
          <w:szCs w:val="30"/>
        </w:rPr>
      </w:pPr>
      <w:r w:rsidRPr="002A0D79">
        <w:rPr>
          <w:rFonts w:ascii="黑体" w:eastAsia="黑体" w:hAnsi="黑体" w:hint="eastAsia"/>
          <w:sz w:val="30"/>
          <w:szCs w:val="30"/>
        </w:rPr>
        <w:t>Pan Chong Dan 潘崇聃</w:t>
      </w:r>
    </w:p>
    <w:p w:rsidR="00E8417D" w:rsidRPr="002A0D79" w:rsidRDefault="00E8417D" w:rsidP="00E8417D">
      <w:pPr>
        <w:pStyle w:val="Default"/>
        <w:jc w:val="center"/>
        <w:rPr>
          <w:sz w:val="30"/>
          <w:szCs w:val="30"/>
        </w:rPr>
      </w:pPr>
      <w:r w:rsidRPr="002A0D79">
        <w:rPr>
          <w:rFonts w:ascii="黑体" w:eastAsia="黑体" w:hAnsi="黑体" w:hint="eastAsia"/>
          <w:sz w:val="30"/>
          <w:szCs w:val="30"/>
        </w:rPr>
        <w:t>Z</w:t>
      </w:r>
      <w:r w:rsidRPr="002A0D79">
        <w:rPr>
          <w:rFonts w:ascii="黑体" w:eastAsia="黑体" w:hAnsi="黑体"/>
          <w:sz w:val="30"/>
          <w:szCs w:val="30"/>
        </w:rPr>
        <w:t xml:space="preserve">hou Meng Tian </w:t>
      </w:r>
      <w:r w:rsidRPr="002A0D79">
        <w:rPr>
          <w:rFonts w:ascii="黑体" w:eastAsia="黑体" w:hAnsi="黑体" w:hint="eastAsia"/>
          <w:sz w:val="30"/>
          <w:szCs w:val="30"/>
        </w:rPr>
        <w:t>周梦恬</w:t>
      </w:r>
    </w:p>
    <w:p w:rsidR="00E8417D" w:rsidRPr="002A0D79" w:rsidRDefault="00E8417D" w:rsidP="00E8417D">
      <w:pPr>
        <w:jc w:val="center"/>
        <w:rPr>
          <w:rFonts w:ascii="黑体" w:eastAsia="黑体" w:hAnsi="黑体"/>
          <w:sz w:val="30"/>
          <w:szCs w:val="30"/>
        </w:rPr>
      </w:pPr>
      <w:r w:rsidRPr="002A0D79">
        <w:rPr>
          <w:rFonts w:ascii="黑体" w:eastAsia="黑体" w:hAnsi="黑体" w:hint="eastAsia"/>
          <w:sz w:val="30"/>
          <w:szCs w:val="30"/>
        </w:rPr>
        <w:t>Liu Ni Yi Q</w:t>
      </w:r>
      <w:r w:rsidRPr="002A0D79">
        <w:rPr>
          <w:rFonts w:ascii="黑体" w:eastAsia="黑体" w:hAnsi="黑体"/>
          <w:sz w:val="30"/>
          <w:szCs w:val="30"/>
        </w:rPr>
        <w:t xml:space="preserve">iu </w:t>
      </w:r>
      <w:r w:rsidRPr="002A0D79">
        <w:rPr>
          <w:rFonts w:ascii="黑体" w:eastAsia="黑体" w:hAnsi="黑体" w:hint="eastAsia"/>
          <w:sz w:val="30"/>
          <w:szCs w:val="30"/>
        </w:rPr>
        <w:t>刘倪逸秋</w:t>
      </w:r>
    </w:p>
    <w:p w:rsidR="00E8417D" w:rsidRPr="002A0D79" w:rsidRDefault="00E8417D" w:rsidP="00E8417D">
      <w:pPr>
        <w:jc w:val="center"/>
        <w:rPr>
          <w:rFonts w:ascii="黑体" w:eastAsia="黑体" w:hAnsi="黑体"/>
          <w:sz w:val="30"/>
          <w:szCs w:val="30"/>
        </w:rPr>
      </w:pPr>
      <w:r w:rsidRPr="002A0D79">
        <w:rPr>
          <w:rFonts w:ascii="黑体" w:eastAsia="黑体" w:hAnsi="黑体"/>
          <w:sz w:val="30"/>
          <w:szCs w:val="30"/>
        </w:rPr>
        <w:t>Date:</w:t>
      </w:r>
      <w:r w:rsidR="00C027CA">
        <w:rPr>
          <w:rFonts w:ascii="黑体" w:eastAsia="黑体" w:hAnsi="黑体" w:hint="eastAsia"/>
          <w:sz w:val="30"/>
          <w:szCs w:val="30"/>
        </w:rPr>
        <w:t>2017/3/13</w:t>
      </w:r>
    </w:p>
    <w:p w:rsidR="00E8417D" w:rsidRPr="002A0D79" w:rsidRDefault="00E8417D" w:rsidP="00E8417D">
      <w:pPr>
        <w:jc w:val="center"/>
        <w:rPr>
          <w:rFonts w:ascii="黑体" w:eastAsia="黑体" w:hAnsi="黑体"/>
          <w:sz w:val="30"/>
          <w:szCs w:val="30"/>
        </w:rPr>
      </w:pPr>
      <w:r w:rsidRPr="002A0D79">
        <w:rPr>
          <w:rFonts w:ascii="黑体" w:eastAsia="黑体" w:hAnsi="黑体"/>
          <w:sz w:val="30"/>
          <w:szCs w:val="30"/>
        </w:rPr>
        <w:t>Telephone:13621631412</w:t>
      </w:r>
    </w:p>
    <w:p w:rsidR="00E8417D" w:rsidRPr="002A0D79" w:rsidRDefault="00E8417D" w:rsidP="00E8417D">
      <w:pPr>
        <w:jc w:val="center"/>
        <w:rPr>
          <w:rFonts w:ascii="黑体" w:eastAsia="黑体" w:hAnsi="黑体"/>
          <w:sz w:val="30"/>
          <w:szCs w:val="30"/>
        </w:rPr>
      </w:pPr>
      <w:r w:rsidRPr="002A0D79">
        <w:rPr>
          <w:rFonts w:ascii="黑体" w:eastAsia="黑体" w:hAnsi="黑体"/>
          <w:sz w:val="30"/>
          <w:szCs w:val="30"/>
        </w:rPr>
        <w:t xml:space="preserve">E-mail: </w:t>
      </w:r>
      <w:r w:rsidR="00382190" w:rsidRPr="002A0D79">
        <w:rPr>
          <w:rFonts w:ascii="黑体" w:eastAsia="黑体" w:hAnsi="黑体"/>
          <w:sz w:val="30"/>
          <w:szCs w:val="30"/>
        </w:rPr>
        <w:t>panddddda@sjtu.edu.cn</w:t>
      </w:r>
    </w:p>
    <w:p w:rsidR="00E8417D" w:rsidRPr="002A0D79" w:rsidRDefault="00E8417D" w:rsidP="00E8417D">
      <w:pPr>
        <w:jc w:val="center"/>
        <w:rPr>
          <w:rFonts w:ascii="黑体" w:eastAsia="黑体" w:hAnsi="黑体"/>
          <w:sz w:val="30"/>
          <w:szCs w:val="30"/>
        </w:rPr>
      </w:pPr>
    </w:p>
    <w:p w:rsidR="00E8417D" w:rsidRDefault="00E8417D" w:rsidP="00E8417D">
      <w:pPr>
        <w:jc w:val="center"/>
        <w:rPr>
          <w:rFonts w:ascii="黑体" w:eastAsia="黑体" w:hAnsi="黑体"/>
          <w:sz w:val="32"/>
          <w:szCs w:val="32"/>
        </w:rPr>
      </w:pPr>
    </w:p>
    <w:p w:rsidR="00E8417D" w:rsidRDefault="00E8417D" w:rsidP="00E8417D">
      <w:pPr>
        <w:jc w:val="center"/>
        <w:rPr>
          <w:rFonts w:ascii="黑体" w:eastAsia="黑体" w:hAnsi="黑体"/>
          <w:sz w:val="32"/>
          <w:szCs w:val="32"/>
        </w:rPr>
      </w:pPr>
    </w:p>
    <w:p w:rsidR="00E8417D" w:rsidRDefault="00E8417D" w:rsidP="00E8417D">
      <w:pPr>
        <w:jc w:val="center"/>
        <w:rPr>
          <w:rFonts w:ascii="黑体" w:eastAsia="黑体" w:hAnsi="黑体"/>
          <w:sz w:val="32"/>
          <w:szCs w:val="32"/>
        </w:rPr>
      </w:pPr>
    </w:p>
    <w:p w:rsidR="00E8417D" w:rsidRDefault="00E8417D" w:rsidP="00E8417D">
      <w:pPr>
        <w:jc w:val="center"/>
        <w:rPr>
          <w:rFonts w:ascii="黑体" w:eastAsia="黑体" w:hAnsi="黑体"/>
          <w:sz w:val="32"/>
          <w:szCs w:val="32"/>
        </w:rPr>
      </w:pPr>
    </w:p>
    <w:p w:rsidR="00E8417D" w:rsidRDefault="00E8417D" w:rsidP="00E8417D">
      <w:pPr>
        <w:jc w:val="center"/>
        <w:rPr>
          <w:rFonts w:ascii="黑体" w:eastAsia="黑体" w:hAnsi="黑体"/>
          <w:sz w:val="32"/>
          <w:szCs w:val="32"/>
        </w:rPr>
      </w:pPr>
    </w:p>
    <w:p w:rsidR="00E8417D" w:rsidRDefault="00E8417D" w:rsidP="00E8417D">
      <w:pPr>
        <w:jc w:val="center"/>
        <w:rPr>
          <w:rFonts w:ascii="黑体" w:eastAsia="黑体" w:hAnsi="黑体"/>
          <w:sz w:val="32"/>
          <w:szCs w:val="32"/>
        </w:rPr>
      </w:pPr>
    </w:p>
    <w:p w:rsidR="00E8417D" w:rsidRDefault="00E8417D" w:rsidP="00E8417D">
      <w:pPr>
        <w:jc w:val="center"/>
        <w:rPr>
          <w:rFonts w:ascii="黑体" w:eastAsia="黑体" w:hAnsi="黑体"/>
          <w:sz w:val="32"/>
          <w:szCs w:val="32"/>
        </w:rPr>
      </w:pPr>
    </w:p>
    <w:p w:rsidR="00E8417D" w:rsidRDefault="00E8417D" w:rsidP="00E8417D">
      <w:pPr>
        <w:jc w:val="center"/>
        <w:rPr>
          <w:rFonts w:ascii="Calibri" w:hAnsi="Calibri" w:cs="Calibri"/>
          <w:kern w:val="0"/>
          <w:sz w:val="24"/>
          <w:szCs w:val="24"/>
        </w:rPr>
      </w:pPr>
      <w:r>
        <w:rPr>
          <w:rFonts w:ascii="Calibri" w:hAnsi="Calibri" w:cs="Calibri"/>
          <w:kern w:val="0"/>
          <w:sz w:val="24"/>
          <w:szCs w:val="24"/>
        </w:rPr>
        <w:t>UM-SJTU JI</w:t>
      </w:r>
    </w:p>
    <w:p w:rsidR="0040190A" w:rsidRDefault="0040190A" w:rsidP="00E8417D">
      <w:pPr>
        <w:jc w:val="center"/>
        <w:rPr>
          <w:rFonts w:ascii="Calibri" w:hAnsi="Calibri" w:cs="Calibri"/>
          <w:kern w:val="0"/>
          <w:sz w:val="24"/>
          <w:szCs w:val="24"/>
        </w:rPr>
      </w:pPr>
    </w:p>
    <w:p w:rsidR="0040190A" w:rsidRDefault="00492009" w:rsidP="00A41BB8">
      <w:pPr>
        <w:jc w:val="center"/>
        <w:rPr>
          <w:rFonts w:ascii="黑体" w:eastAsia="黑体" w:hAnsi="黑体"/>
          <w:b/>
          <w:sz w:val="32"/>
          <w:szCs w:val="32"/>
        </w:rPr>
      </w:pPr>
      <w:r>
        <w:rPr>
          <w:rFonts w:ascii="黑体" w:eastAsia="黑体" w:hAnsi="黑体"/>
          <w:b/>
          <w:sz w:val="32"/>
          <w:szCs w:val="32"/>
        </w:rPr>
        <w:lastRenderedPageBreak/>
        <w:t>Objective</w:t>
      </w:r>
      <w:r w:rsidR="005F35CA">
        <w:rPr>
          <w:rFonts w:ascii="黑体" w:eastAsia="黑体" w:hAnsi="黑体"/>
          <w:b/>
          <w:sz w:val="32"/>
          <w:szCs w:val="32"/>
        </w:rPr>
        <w:t>s</w:t>
      </w:r>
    </w:p>
    <w:p w:rsidR="0040190A" w:rsidRPr="005D14E3" w:rsidRDefault="00673B59" w:rsidP="00A41BB8">
      <w:pPr>
        <w:pStyle w:val="a5"/>
        <w:numPr>
          <w:ilvl w:val="0"/>
          <w:numId w:val="1"/>
        </w:numPr>
        <w:topLinePunct/>
        <w:ind w:firstLineChars="0"/>
        <w:rPr>
          <w:rFonts w:eastAsiaTheme="minorHAnsi" w:cs="Times New Roman"/>
          <w:sz w:val="24"/>
          <w:szCs w:val="24"/>
        </w:rPr>
      </w:pPr>
      <w:r w:rsidRPr="005D14E3">
        <w:rPr>
          <w:rFonts w:eastAsiaTheme="minorHAnsi" w:cs="Times New Roman"/>
          <w:sz w:val="24"/>
          <w:szCs w:val="24"/>
        </w:rPr>
        <w:t>Calculate and perfume dilution of solutions</w:t>
      </w:r>
    </w:p>
    <w:p w:rsidR="0040190A" w:rsidRPr="005D14E3" w:rsidRDefault="00673B59" w:rsidP="00A41BB8">
      <w:pPr>
        <w:pStyle w:val="a5"/>
        <w:numPr>
          <w:ilvl w:val="0"/>
          <w:numId w:val="1"/>
        </w:numPr>
        <w:ind w:firstLineChars="0"/>
        <w:rPr>
          <w:rFonts w:eastAsiaTheme="minorHAnsi" w:cs="Times New Roman"/>
          <w:sz w:val="24"/>
          <w:szCs w:val="24"/>
        </w:rPr>
      </w:pPr>
      <w:r w:rsidRPr="005D14E3">
        <w:rPr>
          <w:rFonts w:eastAsiaTheme="minorHAnsi" w:cs="Times New Roman"/>
          <w:sz w:val="24"/>
          <w:szCs w:val="24"/>
        </w:rPr>
        <w:t>Determine the concentration of phosphate by spectrophotometric</w:t>
      </w:r>
    </w:p>
    <w:p w:rsidR="0040190A" w:rsidRPr="005D14E3" w:rsidRDefault="00673B59" w:rsidP="00A41BB8">
      <w:pPr>
        <w:pStyle w:val="a5"/>
        <w:numPr>
          <w:ilvl w:val="0"/>
          <w:numId w:val="1"/>
        </w:numPr>
        <w:ind w:firstLineChars="0"/>
        <w:rPr>
          <w:rFonts w:eastAsiaTheme="minorHAnsi" w:cs="Times New Roman"/>
          <w:sz w:val="24"/>
          <w:szCs w:val="24"/>
        </w:rPr>
      </w:pPr>
      <w:r w:rsidRPr="005D14E3">
        <w:rPr>
          <w:rFonts w:eastAsiaTheme="minorHAnsi" w:cs="Times New Roman"/>
          <w:sz w:val="24"/>
          <w:szCs w:val="24"/>
        </w:rPr>
        <w:t>Construct and utilize a calibration curve</w:t>
      </w:r>
    </w:p>
    <w:p w:rsidR="00492009" w:rsidRPr="005D14E3" w:rsidRDefault="00673B59" w:rsidP="00A41BB8">
      <w:pPr>
        <w:pStyle w:val="a5"/>
        <w:numPr>
          <w:ilvl w:val="0"/>
          <w:numId w:val="1"/>
        </w:numPr>
        <w:ind w:firstLineChars="0"/>
        <w:rPr>
          <w:rFonts w:eastAsiaTheme="minorHAnsi" w:cs="Times New Roman"/>
          <w:sz w:val="24"/>
          <w:szCs w:val="24"/>
        </w:rPr>
      </w:pPr>
      <w:r w:rsidRPr="005D14E3">
        <w:rPr>
          <w:rFonts w:eastAsiaTheme="minorHAnsi" w:cs="Times New Roman"/>
          <w:sz w:val="24"/>
          <w:szCs w:val="24"/>
        </w:rPr>
        <w:t>Explore the dynamics of working</w:t>
      </w:r>
    </w:p>
    <w:p w:rsidR="005C19E9" w:rsidRPr="005C19E9" w:rsidRDefault="005C19E9" w:rsidP="00A41BB8">
      <w:pPr>
        <w:rPr>
          <w:rFonts w:ascii="Times New Roman" w:eastAsiaTheme="minorHAnsi" w:hAnsi="Times New Roman" w:cs="Times New Roman"/>
          <w:szCs w:val="21"/>
        </w:rPr>
      </w:pPr>
    </w:p>
    <w:p w:rsidR="005C19E9" w:rsidRDefault="00492009" w:rsidP="00A41BB8">
      <w:pPr>
        <w:jc w:val="center"/>
        <w:rPr>
          <w:rFonts w:ascii="黑体" w:eastAsia="黑体" w:hAnsi="黑体"/>
          <w:b/>
          <w:sz w:val="32"/>
          <w:szCs w:val="32"/>
        </w:rPr>
      </w:pPr>
      <w:r w:rsidRPr="00492009">
        <w:rPr>
          <w:rFonts w:ascii="黑体" w:eastAsia="黑体" w:hAnsi="黑体"/>
          <w:b/>
          <w:sz w:val="32"/>
          <w:szCs w:val="32"/>
        </w:rPr>
        <w:t>Background</w:t>
      </w:r>
    </w:p>
    <w:p w:rsidR="00B345E1" w:rsidRPr="00253DDF" w:rsidRDefault="00B345E1" w:rsidP="00A41BB8">
      <w:pPr>
        <w:rPr>
          <w:rFonts w:eastAsiaTheme="minorHAnsi"/>
          <w:sz w:val="24"/>
          <w:szCs w:val="24"/>
        </w:rPr>
      </w:pPr>
      <w:r w:rsidRPr="00253DDF">
        <w:rPr>
          <w:rFonts w:eastAsiaTheme="minorHAnsi"/>
          <w:sz w:val="24"/>
          <w:szCs w:val="24"/>
        </w:rPr>
        <w:tab/>
      </w:r>
      <w:r w:rsidR="008B4D08" w:rsidRPr="00253DDF">
        <w:rPr>
          <w:rFonts w:eastAsiaTheme="minorHAnsi"/>
          <w:sz w:val="24"/>
          <w:szCs w:val="24"/>
        </w:rPr>
        <w:t>Phosphates is a salt of phosphoric acid which will hydrolyze to form PO</w:t>
      </w:r>
      <w:r w:rsidR="008B4D08" w:rsidRPr="00253DDF">
        <w:rPr>
          <w:rFonts w:eastAsiaTheme="minorHAnsi"/>
          <w:sz w:val="24"/>
          <w:szCs w:val="24"/>
          <w:vertAlign w:val="subscript"/>
        </w:rPr>
        <w:t>4</w:t>
      </w:r>
      <w:r w:rsidR="008B4D08" w:rsidRPr="00253DDF">
        <w:rPr>
          <w:rFonts w:eastAsiaTheme="minorHAnsi"/>
          <w:sz w:val="24"/>
          <w:szCs w:val="24"/>
          <w:vertAlign w:val="superscript"/>
        </w:rPr>
        <w:t>3-</w:t>
      </w:r>
      <w:r w:rsidR="008B4D08" w:rsidRPr="00253DDF">
        <w:rPr>
          <w:rFonts w:eastAsiaTheme="minorHAnsi"/>
          <w:sz w:val="24"/>
          <w:szCs w:val="24"/>
        </w:rPr>
        <w:t xml:space="preserve">. Because of too much use of fertilizers and detergents, </w:t>
      </w:r>
      <w:r w:rsidR="006D5943" w:rsidRPr="00253DDF">
        <w:rPr>
          <w:rFonts w:eastAsiaTheme="minorHAnsi"/>
          <w:sz w:val="24"/>
          <w:szCs w:val="24"/>
        </w:rPr>
        <w:t>the phosphates enter the water environment with high concentration.</w:t>
      </w:r>
    </w:p>
    <w:p w:rsidR="006D5943" w:rsidRPr="00375281" w:rsidRDefault="006D5943" w:rsidP="00A41BB8">
      <w:pPr>
        <w:pStyle w:val="a5"/>
        <w:numPr>
          <w:ilvl w:val="0"/>
          <w:numId w:val="5"/>
        </w:numPr>
        <w:ind w:firstLineChars="0"/>
        <w:rPr>
          <w:rFonts w:ascii="黑体" w:eastAsia="黑体" w:hAnsi="黑体" w:cs="Times New Roman"/>
          <w:b/>
          <w:bCs/>
          <w:kern w:val="0"/>
          <w:sz w:val="24"/>
          <w:szCs w:val="24"/>
        </w:rPr>
      </w:pPr>
      <w:r w:rsidRPr="00375281">
        <w:rPr>
          <w:rFonts w:ascii="黑体" w:eastAsia="黑体" w:hAnsi="黑体" w:cs="Times New Roman"/>
          <w:b/>
          <w:bCs/>
          <w:kern w:val="0"/>
          <w:sz w:val="24"/>
          <w:szCs w:val="24"/>
        </w:rPr>
        <w:t>Spectrophotometric Analysis and the Determination of Phosphate</w:t>
      </w:r>
    </w:p>
    <w:p w:rsidR="00253DDF" w:rsidRDefault="00253DDF" w:rsidP="00A41BB8">
      <w:pPr>
        <w:autoSpaceDE w:val="0"/>
        <w:autoSpaceDN w:val="0"/>
        <w:adjustRightInd w:val="0"/>
        <w:ind w:firstLine="420"/>
        <w:jc w:val="left"/>
        <w:rPr>
          <w:rFonts w:eastAsiaTheme="minorHAnsi" w:cs="Times New Roman"/>
          <w:kern w:val="0"/>
          <w:sz w:val="24"/>
          <w:szCs w:val="24"/>
        </w:rPr>
      </w:pPr>
      <w:r w:rsidRPr="00253DDF">
        <w:rPr>
          <w:rFonts w:eastAsiaTheme="minorHAnsi" w:cs="Times New Roman"/>
          <w:noProof/>
          <w:kern w:val="0"/>
          <w:sz w:val="24"/>
          <w:szCs w:val="24"/>
        </w:rPr>
        <w:drawing>
          <wp:anchor distT="0" distB="0" distL="114300" distR="114300" simplePos="0" relativeHeight="251658240" behindDoc="0" locked="0" layoutInCell="1" allowOverlap="1">
            <wp:simplePos x="0" y="0"/>
            <wp:positionH relativeFrom="column">
              <wp:posOffset>3291114</wp:posOffset>
            </wp:positionH>
            <wp:positionV relativeFrom="paragraph">
              <wp:posOffset>221021</wp:posOffset>
            </wp:positionV>
            <wp:extent cx="1757680" cy="107442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7680" cy="10744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3DDF">
        <w:rPr>
          <w:rFonts w:eastAsiaTheme="minorHAnsi" w:cs="Times New Roman"/>
          <w:kern w:val="0"/>
          <w:sz w:val="24"/>
          <w:szCs w:val="24"/>
        </w:rPr>
        <w:t>Spectrophotometric analysis relies on the fact that the amount of light absorbed by a sample shows a linear dependence upon the concentration of the compound present in the solution.</w:t>
      </w:r>
      <w:r>
        <w:rPr>
          <w:rFonts w:eastAsiaTheme="minorHAnsi" w:cs="Times New Roman"/>
          <w:kern w:val="0"/>
          <w:sz w:val="24"/>
          <w:szCs w:val="24"/>
        </w:rPr>
        <w:t xml:space="preserve"> The more concentrated solution absorbs more light and is darker.</w:t>
      </w:r>
      <w:r w:rsidRPr="00253DDF">
        <w:rPr>
          <w:rFonts w:ascii="Times New Roman" w:hAnsi="Times New Roman" w:cs="Times New Roman"/>
          <w:kern w:val="0"/>
          <w:sz w:val="24"/>
          <w:szCs w:val="24"/>
        </w:rPr>
        <w:t xml:space="preserve"> </w:t>
      </w:r>
      <w:r w:rsidRPr="00253DDF">
        <w:rPr>
          <w:rFonts w:eastAsiaTheme="minorHAnsi" w:cs="Times New Roman"/>
          <w:kern w:val="0"/>
          <w:sz w:val="24"/>
          <w:szCs w:val="24"/>
        </w:rPr>
        <w:t>Scientists use an instrument called a spectrometer to quantitatively determine the amount of</w:t>
      </w:r>
      <w:r w:rsidRPr="00253DDF">
        <w:rPr>
          <w:rFonts w:eastAsiaTheme="minorHAnsi" w:cs="Times New Roman" w:hint="eastAsia"/>
          <w:kern w:val="0"/>
          <w:sz w:val="24"/>
          <w:szCs w:val="24"/>
        </w:rPr>
        <w:t xml:space="preserve"> </w:t>
      </w:r>
      <w:r w:rsidRPr="00253DDF">
        <w:rPr>
          <w:rFonts w:eastAsiaTheme="minorHAnsi" w:cs="Times New Roman"/>
          <w:kern w:val="0"/>
          <w:sz w:val="24"/>
          <w:szCs w:val="24"/>
        </w:rPr>
        <w:t xml:space="preserve">light absorbed by a solution. </w:t>
      </w:r>
    </w:p>
    <w:p w:rsidR="00253DDF" w:rsidRPr="00375281" w:rsidRDefault="00253DDF" w:rsidP="00A41BB8">
      <w:pPr>
        <w:pStyle w:val="a5"/>
        <w:numPr>
          <w:ilvl w:val="0"/>
          <w:numId w:val="5"/>
        </w:numPr>
        <w:autoSpaceDE w:val="0"/>
        <w:autoSpaceDN w:val="0"/>
        <w:adjustRightInd w:val="0"/>
        <w:ind w:firstLineChars="0"/>
        <w:jc w:val="left"/>
        <w:rPr>
          <w:rFonts w:ascii="黑体" w:eastAsia="黑体" w:hAnsi="黑体" w:cs="Times New Roman"/>
          <w:b/>
          <w:kern w:val="0"/>
          <w:sz w:val="24"/>
          <w:szCs w:val="24"/>
        </w:rPr>
      </w:pPr>
      <w:r w:rsidRPr="00375281">
        <w:rPr>
          <w:rFonts w:ascii="黑体" w:eastAsia="黑体" w:hAnsi="黑体" w:cs="Times New Roman"/>
          <w:b/>
          <w:kern w:val="0"/>
          <w:sz w:val="24"/>
          <w:szCs w:val="24"/>
        </w:rPr>
        <w:t>The Calibration Curve</w:t>
      </w:r>
    </w:p>
    <w:p w:rsidR="00253DDF" w:rsidRPr="008152A6" w:rsidRDefault="00253DDF" w:rsidP="00A41BB8">
      <w:pPr>
        <w:autoSpaceDE w:val="0"/>
        <w:autoSpaceDN w:val="0"/>
        <w:adjustRightInd w:val="0"/>
        <w:jc w:val="left"/>
        <w:rPr>
          <w:rFonts w:ascii="Times New Roman" w:hAnsi="Times New Roman" w:cs="Times New Roman"/>
          <w:kern w:val="0"/>
          <w:sz w:val="24"/>
          <w:szCs w:val="24"/>
        </w:rPr>
      </w:pPr>
      <w:r>
        <w:rPr>
          <w:rFonts w:ascii="黑体" w:eastAsia="黑体" w:hAnsi="黑体" w:cs="Times New Roman"/>
          <w:b/>
          <w:kern w:val="0"/>
          <w:sz w:val="28"/>
          <w:szCs w:val="28"/>
        </w:rPr>
        <w:tab/>
      </w:r>
      <w:r w:rsidR="008152A6">
        <w:rPr>
          <w:rFonts w:eastAsiaTheme="minorHAnsi" w:cs="Times New Roman" w:hint="eastAsia"/>
          <w:kern w:val="0"/>
          <w:sz w:val="24"/>
          <w:szCs w:val="24"/>
        </w:rPr>
        <w:t xml:space="preserve">A calibration curve </w:t>
      </w:r>
      <w:r>
        <w:rPr>
          <w:rFonts w:eastAsiaTheme="minorHAnsi" w:cs="Times New Roman"/>
          <w:kern w:val="0"/>
          <w:sz w:val="24"/>
          <w:szCs w:val="24"/>
        </w:rPr>
        <w:t>help scientist</w:t>
      </w:r>
      <w:r w:rsidR="008152A6">
        <w:rPr>
          <w:rFonts w:eastAsiaTheme="minorHAnsi" w:cs="Times New Roman"/>
          <w:kern w:val="0"/>
          <w:sz w:val="24"/>
          <w:szCs w:val="24"/>
        </w:rPr>
        <w:t>s</w:t>
      </w:r>
      <w:r>
        <w:rPr>
          <w:rFonts w:eastAsiaTheme="minorHAnsi" w:cs="Times New Roman"/>
          <w:kern w:val="0"/>
          <w:sz w:val="24"/>
          <w:szCs w:val="24"/>
        </w:rPr>
        <w:t xml:space="preserve"> determine the unknown concentration of a </w:t>
      </w:r>
      <w:r w:rsidR="008152A6" w:rsidRPr="008152A6">
        <w:rPr>
          <w:rFonts w:eastAsiaTheme="minorHAnsi" w:cs="Times New Roman"/>
          <w:noProof/>
          <w:kern w:val="0"/>
          <w:sz w:val="24"/>
          <w:szCs w:val="24"/>
        </w:rPr>
        <w:drawing>
          <wp:anchor distT="0" distB="0" distL="114300" distR="114300" simplePos="0" relativeHeight="251659264" behindDoc="0" locked="0" layoutInCell="1" allowOverlap="1">
            <wp:simplePos x="0" y="0"/>
            <wp:positionH relativeFrom="column">
              <wp:posOffset>3457575</wp:posOffset>
            </wp:positionH>
            <wp:positionV relativeFrom="paragraph">
              <wp:posOffset>247650</wp:posOffset>
            </wp:positionV>
            <wp:extent cx="1630680" cy="1200150"/>
            <wp:effectExtent l="0" t="0" r="762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0680"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HAnsi" w:cs="Times New Roman"/>
          <w:kern w:val="0"/>
          <w:sz w:val="24"/>
          <w:szCs w:val="24"/>
        </w:rPr>
        <w:t>known species.</w:t>
      </w:r>
      <w:r w:rsidR="008152A6">
        <w:rPr>
          <w:rFonts w:ascii="Times New Roman" w:hAnsi="Times New Roman" w:cs="Times New Roman"/>
          <w:kern w:val="0"/>
          <w:sz w:val="24"/>
          <w:szCs w:val="24"/>
        </w:rPr>
        <w:t xml:space="preserve"> </w:t>
      </w:r>
      <w:r w:rsidR="008152A6">
        <w:rPr>
          <w:rFonts w:eastAsiaTheme="minorHAnsi" w:cs="Times New Roman"/>
          <w:kern w:val="0"/>
          <w:sz w:val="24"/>
          <w:szCs w:val="24"/>
        </w:rPr>
        <w:t>T</w:t>
      </w:r>
      <w:r w:rsidR="008152A6" w:rsidRPr="008152A6">
        <w:rPr>
          <w:rFonts w:eastAsiaTheme="minorHAnsi" w:cs="Times New Roman"/>
          <w:kern w:val="0"/>
          <w:sz w:val="24"/>
          <w:szCs w:val="24"/>
        </w:rPr>
        <w:t>he absorbance of the sample increases</w:t>
      </w:r>
      <w:r w:rsidR="008152A6" w:rsidRPr="008152A6">
        <w:rPr>
          <w:rFonts w:eastAsiaTheme="minorHAnsi" w:cs="Times New Roman" w:hint="eastAsia"/>
          <w:kern w:val="0"/>
          <w:sz w:val="24"/>
          <w:szCs w:val="24"/>
        </w:rPr>
        <w:t xml:space="preserve"> </w:t>
      </w:r>
      <w:r w:rsidR="008152A6" w:rsidRPr="008152A6">
        <w:rPr>
          <w:rFonts w:eastAsiaTheme="minorHAnsi" w:cs="Times New Roman"/>
          <w:kern w:val="0"/>
          <w:sz w:val="24"/>
          <w:szCs w:val="24"/>
        </w:rPr>
        <w:t>linearly as the concentration increases.</w:t>
      </w:r>
      <w:r w:rsidR="008152A6">
        <w:rPr>
          <w:rFonts w:eastAsiaTheme="minorHAnsi" w:cs="Times New Roman"/>
          <w:kern w:val="0"/>
          <w:sz w:val="24"/>
          <w:szCs w:val="24"/>
        </w:rPr>
        <w:t xml:space="preserve"> Sometimes the points may not fall directly on line but a good agreement is expected and needed for </w:t>
      </w:r>
      <w:r w:rsidR="008152A6">
        <w:rPr>
          <w:rFonts w:eastAsiaTheme="minorHAnsi" w:cs="Times New Roman"/>
          <w:kern w:val="0"/>
          <w:sz w:val="24"/>
          <w:szCs w:val="24"/>
        </w:rPr>
        <w:lastRenderedPageBreak/>
        <w:t>accurate determination of the unknown concentration.</w:t>
      </w:r>
      <w:r w:rsidR="008152A6" w:rsidRPr="008152A6">
        <w:rPr>
          <w:rFonts w:eastAsiaTheme="minorHAnsi" w:cs="Times New Roman"/>
          <w:kern w:val="0"/>
          <w:sz w:val="24"/>
          <w:szCs w:val="24"/>
        </w:rPr>
        <w:t xml:space="preserve"> </w:t>
      </w:r>
    </w:p>
    <w:p w:rsidR="00596E60" w:rsidRDefault="00596E60" w:rsidP="00A41BB8">
      <w:pPr>
        <w:ind w:left="420"/>
        <w:rPr>
          <w:rFonts w:ascii="黑体" w:eastAsia="黑体" w:hAnsi="黑体"/>
          <w:sz w:val="28"/>
          <w:szCs w:val="28"/>
        </w:rPr>
      </w:pPr>
    </w:p>
    <w:p w:rsidR="008152A6" w:rsidRPr="008152A6" w:rsidRDefault="008152A6" w:rsidP="00A41BB8">
      <w:pPr>
        <w:jc w:val="center"/>
        <w:rPr>
          <w:rFonts w:ascii="黑体" w:eastAsia="黑体" w:hAnsi="黑体"/>
          <w:b/>
          <w:sz w:val="32"/>
          <w:szCs w:val="32"/>
        </w:rPr>
      </w:pPr>
      <w:r>
        <w:rPr>
          <w:rFonts w:ascii="黑体" w:eastAsia="黑体" w:hAnsi="黑体"/>
          <w:b/>
          <w:sz w:val="32"/>
          <w:szCs w:val="32"/>
        </w:rPr>
        <w:t>Theory</w:t>
      </w:r>
    </w:p>
    <w:p w:rsidR="008152A6" w:rsidRPr="00375281" w:rsidRDefault="008152A6" w:rsidP="00A41BB8">
      <w:pPr>
        <w:pStyle w:val="a5"/>
        <w:numPr>
          <w:ilvl w:val="0"/>
          <w:numId w:val="5"/>
        </w:numPr>
        <w:ind w:firstLineChars="0"/>
        <w:rPr>
          <w:rFonts w:ascii="黑体" w:eastAsia="黑体" w:hAnsi="黑体"/>
          <w:b/>
          <w:sz w:val="24"/>
          <w:szCs w:val="24"/>
        </w:rPr>
      </w:pPr>
      <w:r w:rsidRPr="00375281">
        <w:rPr>
          <w:rFonts w:ascii="黑体" w:eastAsia="黑体" w:hAnsi="黑体" w:hint="eastAsia"/>
          <w:b/>
          <w:sz w:val="24"/>
          <w:szCs w:val="24"/>
        </w:rPr>
        <w:t xml:space="preserve">The </w:t>
      </w:r>
      <w:r w:rsidRPr="00375281">
        <w:rPr>
          <w:rFonts w:ascii="黑体" w:eastAsia="黑体" w:hAnsi="黑体"/>
          <w:b/>
          <w:sz w:val="24"/>
          <w:szCs w:val="24"/>
        </w:rPr>
        <w:t>principle</w:t>
      </w:r>
      <w:r w:rsidRPr="00375281">
        <w:rPr>
          <w:rFonts w:ascii="黑体" w:eastAsia="黑体" w:hAnsi="黑体" w:hint="eastAsia"/>
          <w:b/>
          <w:sz w:val="24"/>
          <w:szCs w:val="24"/>
        </w:rPr>
        <w:t xml:space="preserve"> of </w:t>
      </w:r>
      <w:r w:rsidRPr="00375281">
        <w:rPr>
          <w:rFonts w:ascii="黑体" w:eastAsia="黑体" w:hAnsi="黑体"/>
          <w:b/>
          <w:sz w:val="24"/>
          <w:szCs w:val="24"/>
        </w:rPr>
        <w:t>spectrometer</w:t>
      </w:r>
    </w:p>
    <w:p w:rsidR="008152A6" w:rsidRDefault="008152A6" w:rsidP="00A41BB8">
      <w:pPr>
        <w:autoSpaceDE w:val="0"/>
        <w:autoSpaceDN w:val="0"/>
        <w:adjustRightInd w:val="0"/>
        <w:ind w:firstLine="420"/>
        <w:jc w:val="left"/>
        <w:rPr>
          <w:rFonts w:eastAsiaTheme="minorHAnsi" w:cs="Times New Roman"/>
          <w:kern w:val="0"/>
          <w:sz w:val="24"/>
          <w:szCs w:val="24"/>
        </w:rPr>
      </w:pPr>
      <w:r w:rsidRPr="00DF757D">
        <w:rPr>
          <w:rFonts w:eastAsiaTheme="minorHAnsi" w:cs="Times New Roman"/>
          <w:kern w:val="0"/>
          <w:sz w:val="24"/>
          <w:szCs w:val="24"/>
        </w:rPr>
        <w:t xml:space="preserve">The spectrometer emits light focused with a </w:t>
      </w:r>
      <w:r w:rsidR="00DF757D">
        <w:rPr>
          <w:rFonts w:eastAsiaTheme="minorHAnsi" w:cs="Times New Roman"/>
          <w:kern w:val="0"/>
          <w:sz w:val="24"/>
          <w:szCs w:val="24"/>
        </w:rPr>
        <w:t xml:space="preserve">small </w:t>
      </w:r>
      <w:r w:rsidRPr="00DF757D">
        <w:rPr>
          <w:rFonts w:eastAsiaTheme="minorHAnsi" w:cs="Times New Roman"/>
          <w:kern w:val="0"/>
          <w:sz w:val="24"/>
          <w:szCs w:val="24"/>
        </w:rPr>
        <w:t xml:space="preserve">slit. The wavelength of interest is selected using the </w:t>
      </w:r>
      <w:r w:rsidR="006D2D3F" w:rsidRPr="00DF757D">
        <w:rPr>
          <w:rFonts w:eastAsiaTheme="minorHAnsi" w:cs="Times New Roman"/>
          <w:kern w:val="0"/>
          <w:sz w:val="24"/>
          <w:szCs w:val="24"/>
        </w:rPr>
        <w:t>monochromator</w:t>
      </w:r>
      <w:r w:rsidRPr="00DF757D">
        <w:rPr>
          <w:rFonts w:eastAsiaTheme="minorHAnsi" w:cs="Times New Roman"/>
          <w:kern w:val="0"/>
          <w:sz w:val="24"/>
          <w:szCs w:val="24"/>
        </w:rPr>
        <w:t xml:space="preserve"> and an</w:t>
      </w:r>
      <w:r w:rsidR="00DF757D">
        <w:rPr>
          <w:rFonts w:eastAsiaTheme="minorHAnsi" w:cs="Times New Roman"/>
          <w:kern w:val="0"/>
          <w:sz w:val="24"/>
          <w:szCs w:val="24"/>
        </w:rPr>
        <w:t xml:space="preserve"> </w:t>
      </w:r>
      <w:r w:rsidRPr="00DF757D">
        <w:rPr>
          <w:rFonts w:eastAsiaTheme="minorHAnsi" w:cs="Times New Roman"/>
          <w:kern w:val="0"/>
          <w:sz w:val="24"/>
          <w:szCs w:val="24"/>
        </w:rPr>
        <w:t>additional slit. The selected light reaches the</w:t>
      </w:r>
      <w:r w:rsidR="00DF757D">
        <w:rPr>
          <w:rFonts w:eastAsiaTheme="minorHAnsi" w:cs="Times New Roman"/>
          <w:kern w:val="0"/>
          <w:sz w:val="24"/>
          <w:szCs w:val="24"/>
        </w:rPr>
        <w:t xml:space="preserve"> </w:t>
      </w:r>
      <w:r w:rsidRPr="00DF757D">
        <w:rPr>
          <w:rFonts w:eastAsiaTheme="minorHAnsi" w:cs="Times New Roman"/>
          <w:kern w:val="0"/>
          <w:sz w:val="24"/>
          <w:szCs w:val="24"/>
        </w:rPr>
        <w:t>sample and depending on how the photons interact</w:t>
      </w:r>
      <w:r w:rsidR="00DF757D">
        <w:rPr>
          <w:rFonts w:eastAsiaTheme="minorHAnsi" w:cs="Times New Roman"/>
          <w:kern w:val="0"/>
          <w:sz w:val="24"/>
          <w:szCs w:val="24"/>
        </w:rPr>
        <w:t xml:space="preserve"> </w:t>
      </w:r>
      <w:r w:rsidRPr="00DF757D">
        <w:rPr>
          <w:rFonts w:eastAsiaTheme="minorHAnsi" w:cs="Times New Roman"/>
          <w:kern w:val="0"/>
          <w:sz w:val="24"/>
          <w:szCs w:val="24"/>
        </w:rPr>
        <w:t>with the compound, the light is absorbed or passes straight through. By comparing</w:t>
      </w:r>
      <w:r w:rsidR="00DF757D">
        <w:rPr>
          <w:rFonts w:eastAsiaTheme="minorHAnsi" w:cs="Times New Roman"/>
          <w:kern w:val="0"/>
          <w:sz w:val="24"/>
          <w:szCs w:val="24"/>
        </w:rPr>
        <w:t xml:space="preserve"> </w:t>
      </w:r>
      <w:r w:rsidRPr="00DF757D">
        <w:rPr>
          <w:rFonts w:eastAsiaTheme="minorHAnsi" w:cs="Times New Roman"/>
          <w:kern w:val="0"/>
          <w:sz w:val="24"/>
          <w:szCs w:val="24"/>
        </w:rPr>
        <w:t>the amount of light entering the sample (I</w:t>
      </w:r>
      <w:r w:rsidR="00BC7B2C">
        <w:rPr>
          <w:rFonts w:eastAsiaTheme="minorHAnsi" w:cs="Times New Roman"/>
          <w:kern w:val="0"/>
          <w:sz w:val="24"/>
          <w:szCs w:val="24"/>
          <w:vertAlign w:val="subscript"/>
        </w:rPr>
        <w:t>0</w:t>
      </w:r>
      <w:r w:rsidRPr="00DF757D">
        <w:rPr>
          <w:rFonts w:eastAsiaTheme="minorHAnsi" w:cs="Times New Roman"/>
          <w:kern w:val="0"/>
          <w:sz w:val="24"/>
          <w:szCs w:val="24"/>
        </w:rPr>
        <w:t>) with the</w:t>
      </w:r>
      <w:r w:rsidR="00DF757D" w:rsidRPr="00DF757D">
        <w:rPr>
          <w:rFonts w:eastAsiaTheme="minorHAnsi" w:cs="Times New Roman" w:hint="eastAsia"/>
          <w:kern w:val="0"/>
          <w:sz w:val="24"/>
          <w:szCs w:val="24"/>
        </w:rPr>
        <w:t xml:space="preserve"> </w:t>
      </w:r>
      <w:r w:rsidRPr="00DF757D">
        <w:rPr>
          <w:rFonts w:eastAsiaTheme="minorHAnsi" w:cs="Times New Roman"/>
          <w:kern w:val="0"/>
          <w:sz w:val="24"/>
          <w:szCs w:val="24"/>
        </w:rPr>
        <w:t>amount of light reaching t</w:t>
      </w:r>
      <w:r w:rsidR="00DF757D" w:rsidRPr="00DF757D">
        <w:rPr>
          <w:rFonts w:eastAsiaTheme="minorHAnsi" w:cs="Times New Roman"/>
          <w:kern w:val="0"/>
          <w:sz w:val="24"/>
          <w:szCs w:val="24"/>
        </w:rPr>
        <w:t>he detector (I), we can know</w:t>
      </w:r>
      <w:r w:rsidRPr="00DF757D">
        <w:rPr>
          <w:rFonts w:eastAsiaTheme="minorHAnsi" w:cs="Times New Roman"/>
          <w:kern w:val="0"/>
          <w:sz w:val="24"/>
          <w:szCs w:val="24"/>
        </w:rPr>
        <w:t xml:space="preserve"> how much light is</w:t>
      </w:r>
      <w:r w:rsidR="00DF757D" w:rsidRPr="00DF757D">
        <w:rPr>
          <w:rFonts w:eastAsiaTheme="minorHAnsi" w:cs="Times New Roman" w:hint="eastAsia"/>
          <w:kern w:val="0"/>
          <w:sz w:val="24"/>
          <w:szCs w:val="24"/>
        </w:rPr>
        <w:t xml:space="preserve"> </w:t>
      </w:r>
      <w:r w:rsidRPr="00DF757D">
        <w:rPr>
          <w:rFonts w:eastAsiaTheme="minorHAnsi" w:cs="Times New Roman"/>
          <w:kern w:val="0"/>
          <w:sz w:val="24"/>
          <w:szCs w:val="24"/>
        </w:rPr>
        <w:t>absorbed.</w:t>
      </w:r>
      <w:r w:rsidR="00DF757D">
        <w:rPr>
          <w:rFonts w:eastAsiaTheme="minorHAnsi" w:cs="Times New Roman"/>
          <w:kern w:val="0"/>
          <w:sz w:val="24"/>
          <w:szCs w:val="24"/>
        </w:rPr>
        <w:t xml:space="preserve"> </w:t>
      </w:r>
      <w:r w:rsidR="00BC7B2C">
        <w:rPr>
          <w:rFonts w:eastAsiaTheme="minorHAnsi" w:cs="Times New Roman"/>
          <w:kern w:val="0"/>
          <w:sz w:val="24"/>
          <w:szCs w:val="24"/>
        </w:rPr>
        <w:t>Percent transmittance</w:t>
      </w:r>
      <w:r w:rsidR="00DF757D">
        <w:rPr>
          <w:rFonts w:eastAsiaTheme="minorHAnsi" w:cs="Times New Roman"/>
          <w:kern w:val="0"/>
          <w:sz w:val="24"/>
          <w:szCs w:val="24"/>
        </w:rPr>
        <w:t xml:space="preserve"> is calculated as the fraction of original light intensity.</w:t>
      </w:r>
      <w:r w:rsidR="00BC7B2C">
        <w:rPr>
          <w:rFonts w:eastAsiaTheme="minorHAnsi" w:cs="Times New Roman"/>
          <w:kern w:val="0"/>
          <w:sz w:val="24"/>
          <w:szCs w:val="24"/>
        </w:rPr>
        <w:t xml:space="preserve">  </w:t>
      </w:r>
      <w:r w:rsidR="00BC7B2C" w:rsidRPr="00BC7B2C">
        <w:rPr>
          <w:rFonts w:eastAsiaTheme="minorHAnsi" w:cs="Times New Roman"/>
          <w:b/>
          <w:kern w:val="0"/>
          <w:sz w:val="24"/>
          <w:szCs w:val="24"/>
        </w:rPr>
        <w:t>%T=</w:t>
      </w:r>
      <w:r w:rsidR="00BC7B2C">
        <w:rPr>
          <w:rFonts w:eastAsiaTheme="minorHAnsi" w:cs="Times New Roman"/>
          <w:b/>
          <w:kern w:val="0"/>
          <w:sz w:val="24"/>
          <w:szCs w:val="24"/>
        </w:rPr>
        <w:t xml:space="preserve"> </w:t>
      </w:r>
      <w:r w:rsidR="00BC7B2C" w:rsidRPr="00BC7B2C">
        <w:rPr>
          <w:rFonts w:eastAsiaTheme="minorHAnsi" w:cs="Times New Roman"/>
          <w:b/>
          <w:kern w:val="0"/>
          <w:sz w:val="24"/>
          <w:szCs w:val="24"/>
        </w:rPr>
        <w:t>(I/ I</w:t>
      </w:r>
      <w:r w:rsidR="00BC7B2C" w:rsidRPr="00BC7B2C">
        <w:rPr>
          <w:rFonts w:eastAsiaTheme="minorHAnsi" w:cs="Times New Roman"/>
          <w:b/>
          <w:kern w:val="0"/>
          <w:sz w:val="24"/>
          <w:szCs w:val="24"/>
          <w:vertAlign w:val="subscript"/>
        </w:rPr>
        <w:t>0</w:t>
      </w:r>
      <w:r w:rsidR="00BC7B2C" w:rsidRPr="00BC7B2C">
        <w:rPr>
          <w:rFonts w:eastAsiaTheme="minorHAnsi" w:cs="Times New Roman"/>
          <w:b/>
          <w:kern w:val="0"/>
          <w:sz w:val="24"/>
          <w:szCs w:val="24"/>
        </w:rPr>
        <w:t>)*100</w:t>
      </w:r>
    </w:p>
    <w:p w:rsidR="00DF757D" w:rsidRPr="00DD470F" w:rsidRDefault="00BC7B2C" w:rsidP="00A41BB8">
      <w:pPr>
        <w:autoSpaceDE w:val="0"/>
        <w:autoSpaceDN w:val="0"/>
        <w:adjustRightInd w:val="0"/>
        <w:jc w:val="left"/>
        <w:rPr>
          <w:rFonts w:eastAsiaTheme="minorHAnsi" w:cs="Times New Roman"/>
          <w:b/>
          <w:kern w:val="0"/>
          <w:sz w:val="24"/>
          <w:szCs w:val="24"/>
        </w:rPr>
      </w:pPr>
      <w:r w:rsidRPr="00DD470F">
        <w:rPr>
          <w:rFonts w:eastAsiaTheme="minorHAnsi" w:cs="Times New Roman" w:hint="eastAsia"/>
          <w:kern w:val="0"/>
          <w:sz w:val="24"/>
          <w:szCs w:val="24"/>
        </w:rPr>
        <w:t xml:space="preserve">The absorbance </w:t>
      </w:r>
      <w:r w:rsidRPr="00DD470F">
        <w:rPr>
          <w:rFonts w:eastAsiaTheme="minorHAnsi" w:cs="Times New Roman"/>
          <w:kern w:val="0"/>
          <w:sz w:val="24"/>
          <w:szCs w:val="24"/>
        </w:rPr>
        <w:t>A can be converted from %T</w:t>
      </w:r>
      <w:r w:rsidR="00DD470F" w:rsidRPr="00DD470F">
        <w:rPr>
          <w:rFonts w:eastAsiaTheme="minorHAnsi" w:cs="Times New Roman"/>
          <w:kern w:val="0"/>
          <w:sz w:val="24"/>
          <w:szCs w:val="24"/>
        </w:rPr>
        <w:t>.</w:t>
      </w:r>
      <w:r w:rsidRPr="00DD470F">
        <w:rPr>
          <w:rFonts w:eastAsiaTheme="minorHAnsi" w:cs="Times New Roman"/>
          <w:kern w:val="0"/>
          <w:sz w:val="24"/>
          <w:szCs w:val="24"/>
        </w:rPr>
        <w:t xml:space="preserve"> </w:t>
      </w:r>
      <w:r w:rsidR="00DD470F" w:rsidRPr="00DD470F">
        <w:rPr>
          <w:rFonts w:eastAsiaTheme="minorHAnsi" w:cs="Times New Roman"/>
          <w:b/>
          <w:kern w:val="0"/>
          <w:sz w:val="24"/>
          <w:szCs w:val="24"/>
        </w:rPr>
        <w:t>A=-Log</w:t>
      </w:r>
      <w:r w:rsidR="00DD470F" w:rsidRPr="00DD470F">
        <w:rPr>
          <w:rFonts w:eastAsiaTheme="minorHAnsi" w:cs="Times New Roman"/>
          <w:b/>
          <w:kern w:val="0"/>
          <w:sz w:val="24"/>
          <w:szCs w:val="24"/>
          <w:vertAlign w:val="subscript"/>
        </w:rPr>
        <w:t>10</w:t>
      </w:r>
      <w:r w:rsidRPr="00DD470F">
        <w:rPr>
          <w:rFonts w:eastAsiaTheme="minorHAnsi" w:cs="Times New Roman"/>
          <w:b/>
          <w:kern w:val="0"/>
          <w:sz w:val="24"/>
          <w:szCs w:val="24"/>
        </w:rPr>
        <w:t>(%T/100)</w:t>
      </w:r>
      <w:r w:rsidR="00DD470F" w:rsidRPr="00DD470F">
        <w:rPr>
          <w:rFonts w:eastAsiaTheme="minorHAnsi" w:cs="Times New Roman"/>
          <w:b/>
          <w:kern w:val="0"/>
          <w:sz w:val="24"/>
          <w:szCs w:val="24"/>
        </w:rPr>
        <w:t xml:space="preserve"> </w:t>
      </w:r>
      <w:r w:rsidRPr="00DD470F">
        <w:rPr>
          <w:rFonts w:eastAsiaTheme="minorHAnsi" w:cs="Times New Roman"/>
          <w:b/>
          <w:kern w:val="0"/>
          <w:sz w:val="24"/>
          <w:szCs w:val="24"/>
        </w:rPr>
        <w:t>=</w:t>
      </w:r>
      <w:r w:rsidRPr="00DD470F">
        <w:rPr>
          <w:rFonts w:ascii="Symbol" w:hAnsi="Symbol" w:cs="Symbol"/>
          <w:b/>
          <w:kern w:val="0"/>
          <w:sz w:val="24"/>
          <w:szCs w:val="24"/>
        </w:rPr>
        <w:t></w:t>
      </w:r>
      <w:r w:rsidRPr="00DD470F">
        <w:rPr>
          <w:rFonts w:eastAsiaTheme="minorHAnsi" w:cs="Symbol" w:hint="eastAsia"/>
          <w:b/>
          <w:kern w:val="0"/>
          <w:sz w:val="24"/>
          <w:szCs w:val="24"/>
        </w:rPr>
        <w:t>bc</w:t>
      </w:r>
    </w:p>
    <w:p w:rsidR="00375281" w:rsidRDefault="00375281" w:rsidP="00A41BB8">
      <w:pPr>
        <w:autoSpaceDE w:val="0"/>
        <w:autoSpaceDN w:val="0"/>
        <w:adjustRightInd w:val="0"/>
        <w:jc w:val="left"/>
        <w:rPr>
          <w:rFonts w:eastAsiaTheme="minorHAnsi" w:cs="Symbol"/>
          <w:kern w:val="0"/>
          <w:sz w:val="24"/>
          <w:szCs w:val="24"/>
        </w:rPr>
      </w:pPr>
      <w:r w:rsidRPr="00375281">
        <w:rPr>
          <w:rFonts w:ascii="Symbol" w:hAnsi="Symbol" w:cs="Symbol"/>
          <w:kern w:val="0"/>
          <w:sz w:val="24"/>
          <w:szCs w:val="24"/>
        </w:rPr>
        <w:t></w:t>
      </w:r>
      <w:r>
        <w:rPr>
          <w:rFonts w:eastAsiaTheme="minorHAnsi" w:cs="Symbol" w:hint="eastAsia"/>
          <w:kern w:val="0"/>
          <w:sz w:val="24"/>
          <w:szCs w:val="24"/>
        </w:rPr>
        <w:t xml:space="preserve">、b、c </w:t>
      </w:r>
      <w:r>
        <w:rPr>
          <w:rFonts w:eastAsiaTheme="minorHAnsi" w:cs="Symbol"/>
          <w:kern w:val="0"/>
          <w:sz w:val="24"/>
          <w:szCs w:val="24"/>
        </w:rPr>
        <w:t xml:space="preserve">respectively </w:t>
      </w:r>
      <w:r>
        <w:rPr>
          <w:rFonts w:eastAsiaTheme="minorHAnsi" w:cs="Symbol" w:hint="eastAsia"/>
          <w:kern w:val="0"/>
          <w:sz w:val="24"/>
          <w:szCs w:val="24"/>
        </w:rPr>
        <w:t xml:space="preserve">represents the </w:t>
      </w:r>
      <w:r>
        <w:rPr>
          <w:rFonts w:eastAsiaTheme="minorHAnsi" w:cs="Symbol"/>
          <w:kern w:val="0"/>
          <w:sz w:val="24"/>
          <w:szCs w:val="24"/>
        </w:rPr>
        <w:t>molar absorptivity, solution path length and molar concentration of absorbing species in the sample.</w:t>
      </w:r>
    </w:p>
    <w:p w:rsidR="00375281" w:rsidRPr="00BC7B2C" w:rsidRDefault="00375281" w:rsidP="00A41BB8">
      <w:pPr>
        <w:autoSpaceDE w:val="0"/>
        <w:autoSpaceDN w:val="0"/>
        <w:adjustRightInd w:val="0"/>
        <w:jc w:val="left"/>
        <w:rPr>
          <w:rFonts w:eastAsiaTheme="minorHAnsi" w:cs="Times New Roman"/>
          <w:kern w:val="0"/>
          <w:sz w:val="24"/>
          <w:szCs w:val="24"/>
        </w:rPr>
      </w:pPr>
    </w:p>
    <w:p w:rsidR="00492009" w:rsidRPr="004D4DC9" w:rsidRDefault="00492009" w:rsidP="00A41BB8">
      <w:pPr>
        <w:autoSpaceDE w:val="0"/>
        <w:autoSpaceDN w:val="0"/>
        <w:adjustRightInd w:val="0"/>
        <w:jc w:val="center"/>
        <w:rPr>
          <w:rFonts w:ascii="Times New Roman" w:eastAsiaTheme="minorHAnsi" w:hAnsi="Times New Roman" w:cs="Times New Roman"/>
          <w:kern w:val="0"/>
          <w:sz w:val="24"/>
          <w:szCs w:val="24"/>
        </w:rPr>
      </w:pPr>
      <w:r w:rsidRPr="004D4DC9">
        <w:rPr>
          <w:rFonts w:ascii="黑体" w:eastAsia="黑体" w:hAnsi="黑体"/>
          <w:b/>
          <w:sz w:val="32"/>
          <w:szCs w:val="32"/>
        </w:rPr>
        <w:t>Introduction</w:t>
      </w:r>
    </w:p>
    <w:p w:rsidR="002E3CE9" w:rsidRPr="00B345E1" w:rsidRDefault="005D14E3" w:rsidP="00A41BB8">
      <w:pPr>
        <w:autoSpaceDE w:val="0"/>
        <w:autoSpaceDN w:val="0"/>
        <w:adjustRightInd w:val="0"/>
        <w:ind w:firstLine="420"/>
        <w:jc w:val="left"/>
        <w:rPr>
          <w:rFonts w:eastAsiaTheme="minorHAnsi" w:cs="Times New Roman"/>
          <w:kern w:val="0"/>
          <w:sz w:val="24"/>
          <w:szCs w:val="24"/>
        </w:rPr>
      </w:pPr>
      <w:r w:rsidRPr="00B345E1">
        <w:rPr>
          <w:rFonts w:eastAsiaTheme="minorHAnsi" w:cs="Times New Roman"/>
          <w:sz w:val="24"/>
          <w:szCs w:val="24"/>
        </w:rPr>
        <w:t xml:space="preserve">Excessive nutrient input, mainly caused by extensive use of various resources, </w:t>
      </w:r>
      <w:r w:rsidR="00B345E1" w:rsidRPr="00B345E1">
        <w:rPr>
          <w:rFonts w:eastAsiaTheme="minorHAnsi" w:cs="Times New Roman"/>
          <w:kern w:val="0"/>
          <w:sz w:val="24"/>
          <w:szCs w:val="24"/>
        </w:rPr>
        <w:t>stimulates the growth of algae and</w:t>
      </w:r>
      <w:r w:rsidR="00B345E1" w:rsidRPr="00B345E1">
        <w:rPr>
          <w:rFonts w:eastAsiaTheme="minorHAnsi" w:cs="Times New Roman" w:hint="eastAsia"/>
          <w:kern w:val="0"/>
          <w:sz w:val="24"/>
          <w:szCs w:val="24"/>
        </w:rPr>
        <w:t xml:space="preserve"> </w:t>
      </w:r>
      <w:r w:rsidR="00B345E1" w:rsidRPr="00B345E1">
        <w:rPr>
          <w:rFonts w:eastAsiaTheme="minorHAnsi" w:cs="Times New Roman"/>
          <w:kern w:val="0"/>
          <w:sz w:val="24"/>
          <w:szCs w:val="24"/>
        </w:rPr>
        <w:t>bacteria</w:t>
      </w:r>
      <w:r w:rsidR="00B345E1">
        <w:rPr>
          <w:rFonts w:eastAsiaTheme="minorHAnsi" w:cs="Times New Roman"/>
          <w:kern w:val="0"/>
          <w:sz w:val="24"/>
          <w:szCs w:val="24"/>
        </w:rPr>
        <w:t xml:space="preserve">, robbing the water of </w:t>
      </w:r>
      <w:r w:rsidR="00B345E1" w:rsidRPr="00B345E1">
        <w:rPr>
          <w:rFonts w:eastAsiaTheme="minorHAnsi" w:cs="Times New Roman"/>
          <w:kern w:val="0"/>
          <w:sz w:val="24"/>
          <w:szCs w:val="24"/>
        </w:rPr>
        <w:t>oxygen.</w:t>
      </w:r>
      <w:r w:rsidR="00B345E1">
        <w:rPr>
          <w:rFonts w:eastAsiaTheme="minorHAnsi" w:cs="Times New Roman"/>
          <w:kern w:val="0"/>
          <w:sz w:val="24"/>
          <w:szCs w:val="24"/>
        </w:rPr>
        <w:t xml:space="preserve"> Excessive nutrient input is the source of eutrophication and it has caused lots of negative effects on the water environment.</w:t>
      </w:r>
    </w:p>
    <w:p w:rsidR="007C22CB" w:rsidRDefault="007C22CB" w:rsidP="007D7675">
      <w:pPr>
        <w:autoSpaceDE w:val="0"/>
        <w:autoSpaceDN w:val="0"/>
        <w:adjustRightInd w:val="0"/>
        <w:spacing w:line="360" w:lineRule="auto"/>
        <w:jc w:val="left"/>
        <w:rPr>
          <w:rFonts w:ascii="Times New Roman" w:eastAsia="宋体" w:hAnsi="Times New Roman" w:cs="Times New Roman"/>
          <w:kern w:val="0"/>
          <w:sz w:val="28"/>
          <w:szCs w:val="28"/>
        </w:rPr>
      </w:pPr>
    </w:p>
    <w:p w:rsidR="0058393E" w:rsidRDefault="0058393E" w:rsidP="00E10E09">
      <w:pPr>
        <w:jc w:val="center"/>
        <w:rPr>
          <w:b/>
        </w:rPr>
      </w:pPr>
    </w:p>
    <w:p w:rsidR="00A41BB8" w:rsidRDefault="00A41BB8" w:rsidP="00E10E09">
      <w:pPr>
        <w:jc w:val="center"/>
        <w:rPr>
          <w:b/>
          <w:sz w:val="32"/>
          <w:szCs w:val="32"/>
        </w:rPr>
      </w:pPr>
    </w:p>
    <w:p w:rsidR="0058393E" w:rsidRPr="006D2D3F" w:rsidRDefault="0058393E" w:rsidP="00E10E09">
      <w:pPr>
        <w:jc w:val="center"/>
        <w:rPr>
          <w:rFonts w:asciiTheme="minorEastAsia" w:hAnsiTheme="minorEastAsia" w:hint="eastAsia"/>
          <w:b/>
          <w:sz w:val="32"/>
          <w:szCs w:val="32"/>
        </w:rPr>
      </w:pPr>
      <w:r w:rsidRPr="006D2D3F">
        <w:rPr>
          <w:rFonts w:asciiTheme="minorEastAsia" w:hAnsiTheme="minorEastAsia" w:hint="eastAsia"/>
          <w:b/>
          <w:sz w:val="32"/>
          <w:szCs w:val="32"/>
        </w:rPr>
        <w:lastRenderedPageBreak/>
        <w:t>D</w:t>
      </w:r>
      <w:r w:rsidRPr="006D2D3F">
        <w:rPr>
          <w:rFonts w:asciiTheme="minorEastAsia" w:hAnsiTheme="minorEastAsia"/>
          <w:b/>
          <w:sz w:val="32"/>
          <w:szCs w:val="32"/>
        </w:rPr>
        <w:t>ata Processing</w:t>
      </w:r>
    </w:p>
    <w:p w:rsidR="00E10E09" w:rsidRPr="006D2D3F" w:rsidRDefault="00E10E09" w:rsidP="00E10E09">
      <w:pPr>
        <w:jc w:val="center"/>
        <w:rPr>
          <w:rFonts w:asciiTheme="minorEastAsia" w:hAnsiTheme="minorEastAsia"/>
          <w:b/>
          <w:color w:val="333333"/>
          <w:vertAlign w:val="subscript"/>
        </w:rPr>
      </w:pPr>
      <w:r w:rsidRPr="006D2D3F">
        <w:rPr>
          <w:rFonts w:asciiTheme="minorEastAsia" w:hAnsiTheme="minorEastAsia" w:hint="eastAsia"/>
          <w:b/>
        </w:rPr>
        <w:t>D</w:t>
      </w:r>
      <w:r w:rsidRPr="006D2D3F">
        <w:rPr>
          <w:rFonts w:asciiTheme="minorEastAsia" w:hAnsiTheme="minorEastAsia"/>
          <w:b/>
        </w:rPr>
        <w:t xml:space="preserve">ata table for </w:t>
      </w:r>
      <w:r w:rsidRPr="006D2D3F">
        <w:rPr>
          <w:rFonts w:asciiTheme="minorEastAsia" w:hAnsiTheme="minorEastAsia" w:hint="eastAsia"/>
          <w:b/>
          <w:bCs/>
          <w:color w:val="333333"/>
        </w:rPr>
        <w:t>λ</w:t>
      </w:r>
      <w:r w:rsidRPr="006D2D3F">
        <w:rPr>
          <w:rFonts w:asciiTheme="minorEastAsia" w:hAnsiTheme="minorEastAsia" w:hint="eastAsia"/>
          <w:b/>
          <w:bCs/>
          <w:color w:val="333333"/>
          <w:vertAlign w:val="subscript"/>
        </w:rPr>
        <w:t>opt</w:t>
      </w:r>
    </w:p>
    <w:tbl>
      <w:tblPr>
        <w:tblStyle w:val="aa"/>
        <w:tblW w:w="0" w:type="auto"/>
        <w:tblLook w:val="04A0" w:firstRow="1" w:lastRow="0" w:firstColumn="1" w:lastColumn="0" w:noHBand="0" w:noVBand="1"/>
      </w:tblPr>
      <w:tblGrid>
        <w:gridCol w:w="1659"/>
        <w:gridCol w:w="1659"/>
        <w:gridCol w:w="1659"/>
        <w:gridCol w:w="1659"/>
        <w:gridCol w:w="1660"/>
      </w:tblGrid>
      <w:tr w:rsidR="00E10E09" w:rsidRPr="006D2D3F" w:rsidTr="00E10E09">
        <w:tc>
          <w:tcPr>
            <w:tcW w:w="1659" w:type="dxa"/>
          </w:tcPr>
          <w:p w:rsidR="00E10E09" w:rsidRPr="006D2D3F" w:rsidRDefault="00E10E09" w:rsidP="00E10E09">
            <w:pPr>
              <w:jc w:val="center"/>
              <w:rPr>
                <w:rFonts w:asciiTheme="minorEastAsia" w:hAnsiTheme="minorEastAsia" w:hint="eastAsia"/>
                <w:szCs w:val="21"/>
              </w:rPr>
            </w:pPr>
            <w:r w:rsidRPr="006D2D3F">
              <w:rPr>
                <w:rFonts w:asciiTheme="minorEastAsia" w:hAnsiTheme="minorEastAsia" w:hint="eastAsia"/>
                <w:bCs/>
                <w:color w:val="333333"/>
                <w:szCs w:val="21"/>
              </w:rPr>
              <w:t>λ</w:t>
            </w:r>
            <w:r w:rsidRPr="006D2D3F">
              <w:rPr>
                <w:rFonts w:asciiTheme="minorEastAsia" w:hAnsiTheme="minorEastAsia" w:hint="eastAsia"/>
                <w:bCs/>
                <w:color w:val="333333"/>
                <w:szCs w:val="21"/>
              </w:rPr>
              <w:t>(</w:t>
            </w:r>
            <w:r w:rsidRPr="006D2D3F">
              <w:rPr>
                <w:rFonts w:asciiTheme="minorEastAsia" w:hAnsiTheme="minorEastAsia"/>
                <w:bCs/>
                <w:color w:val="333333"/>
                <w:szCs w:val="21"/>
              </w:rPr>
              <w:t>nm</w:t>
            </w:r>
            <w:r w:rsidRPr="006D2D3F">
              <w:rPr>
                <w:rFonts w:asciiTheme="minorEastAsia" w:hAnsiTheme="minorEastAsia" w:hint="eastAsia"/>
                <w:bCs/>
                <w:color w:val="333333"/>
                <w:szCs w:val="21"/>
              </w:rPr>
              <w:t>)</w:t>
            </w:r>
          </w:p>
        </w:tc>
        <w:tc>
          <w:tcPr>
            <w:tcW w:w="1659" w:type="dxa"/>
          </w:tcPr>
          <w:p w:rsidR="00E10E09" w:rsidRPr="006D2D3F" w:rsidRDefault="00E10E09" w:rsidP="00E10E09">
            <w:pPr>
              <w:jc w:val="center"/>
              <w:rPr>
                <w:rFonts w:asciiTheme="minorEastAsia" w:hAnsiTheme="minorEastAsia" w:hint="eastAsia"/>
              </w:rPr>
            </w:pPr>
            <w:r w:rsidRPr="006D2D3F">
              <w:rPr>
                <w:rFonts w:asciiTheme="minorEastAsia" w:hAnsiTheme="minorEastAsia" w:hint="eastAsia"/>
              </w:rPr>
              <w:t>400</w:t>
            </w:r>
          </w:p>
        </w:tc>
        <w:tc>
          <w:tcPr>
            <w:tcW w:w="1659" w:type="dxa"/>
          </w:tcPr>
          <w:p w:rsidR="00E10E09" w:rsidRPr="006D2D3F" w:rsidRDefault="00E10E09" w:rsidP="00E10E09">
            <w:pPr>
              <w:jc w:val="center"/>
              <w:rPr>
                <w:rFonts w:asciiTheme="minorEastAsia" w:hAnsiTheme="minorEastAsia" w:hint="eastAsia"/>
              </w:rPr>
            </w:pPr>
            <w:r w:rsidRPr="006D2D3F">
              <w:rPr>
                <w:rFonts w:asciiTheme="minorEastAsia" w:hAnsiTheme="minorEastAsia" w:hint="eastAsia"/>
              </w:rPr>
              <w:t>410</w:t>
            </w:r>
          </w:p>
        </w:tc>
        <w:tc>
          <w:tcPr>
            <w:tcW w:w="1659" w:type="dxa"/>
          </w:tcPr>
          <w:p w:rsidR="00E10E09" w:rsidRPr="006D2D3F" w:rsidRDefault="00E10E09" w:rsidP="00E10E09">
            <w:pPr>
              <w:jc w:val="center"/>
              <w:rPr>
                <w:rFonts w:asciiTheme="minorEastAsia" w:hAnsiTheme="minorEastAsia" w:hint="eastAsia"/>
              </w:rPr>
            </w:pPr>
            <w:r w:rsidRPr="006D2D3F">
              <w:rPr>
                <w:rFonts w:asciiTheme="minorEastAsia" w:hAnsiTheme="minorEastAsia" w:hint="eastAsia"/>
              </w:rPr>
              <w:t>430</w:t>
            </w:r>
          </w:p>
        </w:tc>
        <w:tc>
          <w:tcPr>
            <w:tcW w:w="1660" w:type="dxa"/>
          </w:tcPr>
          <w:p w:rsidR="00E10E09" w:rsidRPr="006D2D3F" w:rsidRDefault="00E10E09" w:rsidP="00E10E09">
            <w:pPr>
              <w:jc w:val="center"/>
              <w:rPr>
                <w:rFonts w:asciiTheme="minorEastAsia" w:hAnsiTheme="minorEastAsia" w:hint="eastAsia"/>
              </w:rPr>
            </w:pPr>
            <w:r w:rsidRPr="006D2D3F">
              <w:rPr>
                <w:rFonts w:asciiTheme="minorEastAsia" w:hAnsiTheme="minorEastAsia" w:hint="eastAsia"/>
              </w:rPr>
              <w:t>450</w:t>
            </w:r>
          </w:p>
        </w:tc>
      </w:tr>
      <w:tr w:rsidR="00E10E09" w:rsidRPr="006D2D3F" w:rsidTr="00E10E09">
        <w:tc>
          <w:tcPr>
            <w:tcW w:w="1659" w:type="dxa"/>
          </w:tcPr>
          <w:p w:rsidR="00E10E09" w:rsidRPr="006D2D3F" w:rsidRDefault="00E10E09" w:rsidP="00E10E09">
            <w:pPr>
              <w:jc w:val="center"/>
              <w:rPr>
                <w:rFonts w:asciiTheme="minorEastAsia" w:hAnsiTheme="minorEastAsia" w:hint="eastAsia"/>
              </w:rPr>
            </w:pPr>
            <w:r w:rsidRPr="006D2D3F">
              <w:rPr>
                <w:rFonts w:asciiTheme="minorEastAsia" w:hAnsiTheme="minorEastAsia" w:hint="eastAsia"/>
              </w:rPr>
              <w:t>Absorb.</w:t>
            </w:r>
            <w:r w:rsidRPr="006D2D3F">
              <w:rPr>
                <w:rFonts w:asciiTheme="minorEastAsia" w:hAnsiTheme="minorEastAsia"/>
              </w:rPr>
              <w:t xml:space="preserve"> </w:t>
            </w:r>
            <w:r w:rsidRPr="006D2D3F">
              <w:rPr>
                <w:rFonts w:asciiTheme="minorEastAsia" w:hAnsiTheme="minorEastAsia" w:hint="eastAsia"/>
              </w:rPr>
              <w:t>(</w:t>
            </w:r>
            <w:r w:rsidRPr="006D2D3F">
              <w:rPr>
                <w:rFonts w:asciiTheme="minorEastAsia" w:hAnsiTheme="minorEastAsia"/>
              </w:rPr>
              <w:t>A)</w:t>
            </w:r>
          </w:p>
        </w:tc>
        <w:tc>
          <w:tcPr>
            <w:tcW w:w="1659" w:type="dxa"/>
          </w:tcPr>
          <w:p w:rsidR="00E10E09" w:rsidRPr="006D2D3F" w:rsidRDefault="00E10E09" w:rsidP="00E10E09">
            <w:pPr>
              <w:jc w:val="center"/>
              <w:rPr>
                <w:rFonts w:asciiTheme="minorEastAsia" w:hAnsiTheme="minorEastAsia" w:hint="eastAsia"/>
              </w:rPr>
            </w:pPr>
            <w:r w:rsidRPr="006D2D3F">
              <w:rPr>
                <w:rFonts w:asciiTheme="minorEastAsia" w:hAnsiTheme="minorEastAsia" w:hint="eastAsia"/>
              </w:rPr>
              <w:t>0.266</w:t>
            </w:r>
          </w:p>
        </w:tc>
        <w:tc>
          <w:tcPr>
            <w:tcW w:w="1659" w:type="dxa"/>
          </w:tcPr>
          <w:p w:rsidR="00E10E09" w:rsidRPr="006D2D3F" w:rsidRDefault="00E10E09" w:rsidP="00E10E09">
            <w:pPr>
              <w:jc w:val="center"/>
              <w:rPr>
                <w:rFonts w:asciiTheme="minorEastAsia" w:hAnsiTheme="minorEastAsia" w:hint="eastAsia"/>
              </w:rPr>
            </w:pPr>
            <w:r w:rsidRPr="006D2D3F">
              <w:rPr>
                <w:rFonts w:asciiTheme="minorEastAsia" w:hAnsiTheme="minorEastAsia" w:hint="eastAsia"/>
              </w:rPr>
              <w:t>0.205</w:t>
            </w:r>
          </w:p>
        </w:tc>
        <w:tc>
          <w:tcPr>
            <w:tcW w:w="1659" w:type="dxa"/>
          </w:tcPr>
          <w:p w:rsidR="00E10E09" w:rsidRPr="006D2D3F" w:rsidRDefault="00E10E09" w:rsidP="00E10E09">
            <w:pPr>
              <w:jc w:val="center"/>
              <w:rPr>
                <w:rFonts w:asciiTheme="minorEastAsia" w:hAnsiTheme="minorEastAsia" w:hint="eastAsia"/>
              </w:rPr>
            </w:pPr>
            <w:r w:rsidRPr="006D2D3F">
              <w:rPr>
                <w:rFonts w:asciiTheme="minorEastAsia" w:hAnsiTheme="minorEastAsia" w:hint="eastAsia"/>
              </w:rPr>
              <w:t>0.119</w:t>
            </w:r>
          </w:p>
        </w:tc>
        <w:tc>
          <w:tcPr>
            <w:tcW w:w="1660" w:type="dxa"/>
          </w:tcPr>
          <w:p w:rsidR="00E10E09" w:rsidRPr="006D2D3F" w:rsidRDefault="00E10E09" w:rsidP="00E10E09">
            <w:pPr>
              <w:jc w:val="center"/>
              <w:rPr>
                <w:rFonts w:asciiTheme="minorEastAsia" w:hAnsiTheme="minorEastAsia" w:hint="eastAsia"/>
              </w:rPr>
            </w:pPr>
            <w:r w:rsidRPr="006D2D3F">
              <w:rPr>
                <w:rFonts w:asciiTheme="minorEastAsia" w:hAnsiTheme="minorEastAsia" w:hint="eastAsia"/>
              </w:rPr>
              <w:t>0.074</w:t>
            </w:r>
          </w:p>
        </w:tc>
      </w:tr>
    </w:tbl>
    <w:p w:rsidR="00F97B3F" w:rsidRPr="006D2D3F" w:rsidRDefault="00F97B3F" w:rsidP="00F97B3F">
      <w:pPr>
        <w:jc w:val="center"/>
        <w:rPr>
          <w:rFonts w:asciiTheme="minorEastAsia" w:hAnsiTheme="minorEastAsia"/>
          <w:bCs/>
          <w:color w:val="333333"/>
        </w:rPr>
      </w:pPr>
      <w:r w:rsidRPr="006D2D3F">
        <w:rPr>
          <w:rFonts w:asciiTheme="minorEastAsia" w:hAnsiTheme="minorEastAsia"/>
          <w:bCs/>
          <w:noProof/>
          <w:color w:val="333333"/>
        </w:rPr>
        <w:drawing>
          <wp:inline distT="0" distB="0" distL="0" distR="0">
            <wp:extent cx="4022238" cy="1918557"/>
            <wp:effectExtent l="0" t="0" r="16510" b="571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10E09" w:rsidRPr="006D2D3F" w:rsidRDefault="00956917" w:rsidP="00E10E09">
      <w:pPr>
        <w:jc w:val="left"/>
        <w:rPr>
          <w:rFonts w:asciiTheme="minorEastAsia" w:hAnsiTheme="minorEastAsia" w:hint="eastAsia"/>
        </w:rPr>
      </w:pPr>
      <w:r w:rsidRPr="006D2D3F">
        <w:rPr>
          <w:rFonts w:asciiTheme="minorEastAsia" w:hAnsiTheme="minorEastAsia" w:hint="eastAsia"/>
          <w:bCs/>
          <w:color w:val="333333"/>
        </w:rPr>
        <w:t>λ</w:t>
      </w:r>
      <w:r w:rsidRPr="006D2D3F">
        <w:rPr>
          <w:rFonts w:asciiTheme="minorEastAsia" w:hAnsiTheme="minorEastAsia" w:hint="eastAsia"/>
          <w:bCs/>
          <w:color w:val="333333"/>
          <w:vertAlign w:val="subscript"/>
        </w:rPr>
        <w:t>opt</w:t>
      </w:r>
      <w:r w:rsidRPr="006D2D3F">
        <w:rPr>
          <w:rFonts w:asciiTheme="minorEastAsia" w:hAnsiTheme="minorEastAsia"/>
          <w:bCs/>
          <w:color w:val="333333"/>
          <w:vertAlign w:val="subscript"/>
        </w:rPr>
        <w:t xml:space="preserve"> </w:t>
      </w:r>
      <w:r w:rsidRPr="006D2D3F">
        <w:rPr>
          <w:rFonts w:asciiTheme="minorEastAsia" w:hAnsiTheme="minorEastAsia"/>
        </w:rPr>
        <w:t xml:space="preserve">is 0.266 when </w:t>
      </w:r>
      <w:r w:rsidRPr="006D2D3F">
        <w:rPr>
          <w:rFonts w:asciiTheme="minorEastAsia" w:hAnsiTheme="minorEastAsia" w:hint="eastAsia"/>
          <w:bCs/>
          <w:color w:val="333333"/>
        </w:rPr>
        <w:t>λ</w:t>
      </w:r>
      <w:r w:rsidRPr="006D2D3F">
        <w:rPr>
          <w:rFonts w:asciiTheme="minorEastAsia" w:hAnsiTheme="minorEastAsia" w:hint="eastAsia"/>
          <w:bCs/>
          <w:color w:val="333333"/>
        </w:rPr>
        <w:t xml:space="preserve"> is 400nm.</w:t>
      </w:r>
    </w:p>
    <w:p w:rsidR="00E10E09" w:rsidRPr="006D2D3F" w:rsidRDefault="00E10E09" w:rsidP="00E10E09">
      <w:pPr>
        <w:jc w:val="center"/>
        <w:rPr>
          <w:rFonts w:asciiTheme="minorEastAsia" w:hAnsiTheme="minorEastAsia" w:hint="eastAsia"/>
          <w:b/>
        </w:rPr>
      </w:pPr>
      <w:r w:rsidRPr="006D2D3F">
        <w:rPr>
          <w:rFonts w:asciiTheme="minorEastAsia" w:hAnsiTheme="minorEastAsia" w:hint="eastAsia"/>
          <w:b/>
        </w:rPr>
        <w:t>Data table for the concentration for each solution</w:t>
      </w:r>
    </w:p>
    <w:tbl>
      <w:tblPr>
        <w:tblStyle w:val="aa"/>
        <w:tblW w:w="0" w:type="auto"/>
        <w:tblLook w:val="04A0" w:firstRow="1" w:lastRow="0" w:firstColumn="1" w:lastColumn="0" w:noHBand="0" w:noVBand="1"/>
      </w:tblPr>
      <w:tblGrid>
        <w:gridCol w:w="1501"/>
        <w:gridCol w:w="803"/>
        <w:gridCol w:w="918"/>
        <w:gridCol w:w="915"/>
        <w:gridCol w:w="895"/>
        <w:gridCol w:w="895"/>
        <w:gridCol w:w="895"/>
        <w:gridCol w:w="1191"/>
      </w:tblGrid>
      <w:tr w:rsidR="009C2DD6" w:rsidRPr="006D2D3F" w:rsidTr="00F142B2">
        <w:tc>
          <w:tcPr>
            <w:tcW w:w="1501" w:type="dxa"/>
          </w:tcPr>
          <w:p w:rsidR="009C2DD6" w:rsidRPr="006D2D3F" w:rsidRDefault="009C2DD6" w:rsidP="007D7675">
            <w:pPr>
              <w:autoSpaceDE w:val="0"/>
              <w:autoSpaceDN w:val="0"/>
              <w:adjustRightInd w:val="0"/>
              <w:spacing w:line="360" w:lineRule="auto"/>
              <w:jc w:val="left"/>
              <w:rPr>
                <w:rFonts w:asciiTheme="minorEastAsia" w:hAnsiTheme="minorEastAsia" w:cs="Times New Roman" w:hint="eastAsia"/>
                <w:kern w:val="0"/>
                <w:sz w:val="24"/>
                <w:szCs w:val="24"/>
              </w:rPr>
            </w:pPr>
            <w:r w:rsidRPr="006D2D3F">
              <w:rPr>
                <w:rFonts w:asciiTheme="minorEastAsia" w:hAnsiTheme="minorEastAsia" w:cs="Times New Roman"/>
                <w:kern w:val="0"/>
                <w:sz w:val="24"/>
                <w:szCs w:val="24"/>
              </w:rPr>
              <w:t>Sample</w:t>
            </w:r>
          </w:p>
        </w:tc>
        <w:tc>
          <w:tcPr>
            <w:tcW w:w="803" w:type="dxa"/>
          </w:tcPr>
          <w:p w:rsidR="009C2DD6" w:rsidRPr="006D2D3F" w:rsidRDefault="009C2DD6" w:rsidP="007D7675">
            <w:pPr>
              <w:autoSpaceDE w:val="0"/>
              <w:autoSpaceDN w:val="0"/>
              <w:adjustRightInd w:val="0"/>
              <w:spacing w:line="360" w:lineRule="auto"/>
              <w:jc w:val="left"/>
              <w:rPr>
                <w:rFonts w:asciiTheme="minorEastAsia" w:hAnsiTheme="minorEastAsia" w:cs="Times New Roman" w:hint="eastAsia"/>
                <w:kern w:val="0"/>
                <w:sz w:val="24"/>
                <w:szCs w:val="24"/>
              </w:rPr>
            </w:pPr>
            <w:r w:rsidRPr="006D2D3F">
              <w:rPr>
                <w:rFonts w:asciiTheme="minorEastAsia" w:hAnsiTheme="minorEastAsia" w:cs="Times New Roman" w:hint="eastAsia"/>
                <w:kern w:val="0"/>
                <w:sz w:val="24"/>
                <w:szCs w:val="24"/>
              </w:rPr>
              <w:t>1#</w:t>
            </w:r>
          </w:p>
        </w:tc>
        <w:tc>
          <w:tcPr>
            <w:tcW w:w="918" w:type="dxa"/>
          </w:tcPr>
          <w:p w:rsidR="009C2DD6" w:rsidRPr="006D2D3F" w:rsidRDefault="009C2DD6" w:rsidP="007D7675">
            <w:pPr>
              <w:autoSpaceDE w:val="0"/>
              <w:autoSpaceDN w:val="0"/>
              <w:adjustRightInd w:val="0"/>
              <w:spacing w:line="360" w:lineRule="auto"/>
              <w:jc w:val="left"/>
              <w:rPr>
                <w:rFonts w:asciiTheme="minorEastAsia" w:hAnsiTheme="minorEastAsia" w:cs="Times New Roman" w:hint="eastAsia"/>
                <w:kern w:val="0"/>
                <w:sz w:val="24"/>
                <w:szCs w:val="24"/>
              </w:rPr>
            </w:pPr>
            <w:r w:rsidRPr="006D2D3F">
              <w:rPr>
                <w:rFonts w:asciiTheme="minorEastAsia" w:hAnsiTheme="minorEastAsia" w:cs="Times New Roman" w:hint="eastAsia"/>
                <w:kern w:val="0"/>
                <w:sz w:val="24"/>
                <w:szCs w:val="24"/>
              </w:rPr>
              <w:t>2#</w:t>
            </w:r>
          </w:p>
        </w:tc>
        <w:tc>
          <w:tcPr>
            <w:tcW w:w="915" w:type="dxa"/>
          </w:tcPr>
          <w:p w:rsidR="009C2DD6" w:rsidRPr="006D2D3F" w:rsidRDefault="009C2DD6" w:rsidP="007D7675">
            <w:pPr>
              <w:autoSpaceDE w:val="0"/>
              <w:autoSpaceDN w:val="0"/>
              <w:adjustRightInd w:val="0"/>
              <w:spacing w:line="360" w:lineRule="auto"/>
              <w:jc w:val="left"/>
              <w:rPr>
                <w:rFonts w:asciiTheme="minorEastAsia" w:hAnsiTheme="minorEastAsia" w:cs="Times New Roman" w:hint="eastAsia"/>
                <w:kern w:val="0"/>
                <w:sz w:val="24"/>
                <w:szCs w:val="24"/>
              </w:rPr>
            </w:pPr>
            <w:r w:rsidRPr="006D2D3F">
              <w:rPr>
                <w:rFonts w:asciiTheme="minorEastAsia" w:hAnsiTheme="minorEastAsia" w:cs="Times New Roman" w:hint="eastAsia"/>
                <w:kern w:val="0"/>
                <w:sz w:val="24"/>
                <w:szCs w:val="24"/>
              </w:rPr>
              <w:t>3#</w:t>
            </w:r>
          </w:p>
        </w:tc>
        <w:tc>
          <w:tcPr>
            <w:tcW w:w="895" w:type="dxa"/>
          </w:tcPr>
          <w:p w:rsidR="009C2DD6" w:rsidRPr="006D2D3F" w:rsidRDefault="009C2DD6" w:rsidP="007D7675">
            <w:pPr>
              <w:autoSpaceDE w:val="0"/>
              <w:autoSpaceDN w:val="0"/>
              <w:adjustRightInd w:val="0"/>
              <w:spacing w:line="360" w:lineRule="auto"/>
              <w:jc w:val="left"/>
              <w:rPr>
                <w:rFonts w:asciiTheme="minorEastAsia" w:hAnsiTheme="minorEastAsia" w:cs="Times New Roman" w:hint="eastAsia"/>
                <w:kern w:val="0"/>
                <w:sz w:val="24"/>
                <w:szCs w:val="24"/>
              </w:rPr>
            </w:pPr>
            <w:r w:rsidRPr="006D2D3F">
              <w:rPr>
                <w:rFonts w:asciiTheme="minorEastAsia" w:hAnsiTheme="minorEastAsia" w:cs="Times New Roman" w:hint="eastAsia"/>
                <w:kern w:val="0"/>
                <w:sz w:val="24"/>
                <w:szCs w:val="24"/>
              </w:rPr>
              <w:t>4#</w:t>
            </w:r>
          </w:p>
        </w:tc>
        <w:tc>
          <w:tcPr>
            <w:tcW w:w="895" w:type="dxa"/>
          </w:tcPr>
          <w:p w:rsidR="009C2DD6" w:rsidRPr="006D2D3F" w:rsidRDefault="009C2DD6" w:rsidP="007D7675">
            <w:pPr>
              <w:autoSpaceDE w:val="0"/>
              <w:autoSpaceDN w:val="0"/>
              <w:adjustRightInd w:val="0"/>
              <w:spacing w:line="360" w:lineRule="auto"/>
              <w:jc w:val="left"/>
              <w:rPr>
                <w:rFonts w:asciiTheme="minorEastAsia" w:hAnsiTheme="minorEastAsia" w:cs="Times New Roman" w:hint="eastAsia"/>
                <w:kern w:val="0"/>
                <w:sz w:val="24"/>
                <w:szCs w:val="24"/>
              </w:rPr>
            </w:pPr>
            <w:r w:rsidRPr="006D2D3F">
              <w:rPr>
                <w:rFonts w:asciiTheme="minorEastAsia" w:hAnsiTheme="minorEastAsia" w:cs="Times New Roman" w:hint="eastAsia"/>
                <w:kern w:val="0"/>
                <w:sz w:val="24"/>
                <w:szCs w:val="24"/>
              </w:rPr>
              <w:t>5#</w:t>
            </w:r>
          </w:p>
        </w:tc>
        <w:tc>
          <w:tcPr>
            <w:tcW w:w="895" w:type="dxa"/>
          </w:tcPr>
          <w:p w:rsidR="009C2DD6" w:rsidRPr="006D2D3F" w:rsidRDefault="009C2DD6" w:rsidP="007D7675">
            <w:pPr>
              <w:autoSpaceDE w:val="0"/>
              <w:autoSpaceDN w:val="0"/>
              <w:adjustRightInd w:val="0"/>
              <w:spacing w:line="360" w:lineRule="auto"/>
              <w:jc w:val="left"/>
              <w:rPr>
                <w:rFonts w:asciiTheme="minorEastAsia" w:hAnsiTheme="minorEastAsia" w:cs="Times New Roman" w:hint="eastAsia"/>
                <w:kern w:val="0"/>
                <w:sz w:val="24"/>
                <w:szCs w:val="24"/>
              </w:rPr>
            </w:pPr>
            <w:r w:rsidRPr="006D2D3F">
              <w:rPr>
                <w:rFonts w:asciiTheme="minorEastAsia" w:hAnsiTheme="minorEastAsia" w:cs="Times New Roman" w:hint="eastAsia"/>
                <w:kern w:val="0"/>
                <w:sz w:val="24"/>
                <w:szCs w:val="24"/>
              </w:rPr>
              <w:t>6#</w:t>
            </w:r>
          </w:p>
        </w:tc>
        <w:tc>
          <w:tcPr>
            <w:tcW w:w="1191" w:type="dxa"/>
          </w:tcPr>
          <w:p w:rsidR="009C2DD6" w:rsidRPr="006D2D3F" w:rsidRDefault="009C2DD6" w:rsidP="007D7675">
            <w:pPr>
              <w:autoSpaceDE w:val="0"/>
              <w:autoSpaceDN w:val="0"/>
              <w:adjustRightInd w:val="0"/>
              <w:spacing w:line="360" w:lineRule="auto"/>
              <w:jc w:val="left"/>
              <w:rPr>
                <w:rFonts w:asciiTheme="minorEastAsia" w:hAnsiTheme="minorEastAsia" w:cs="Times New Roman" w:hint="eastAsia"/>
                <w:kern w:val="0"/>
                <w:sz w:val="24"/>
                <w:szCs w:val="24"/>
              </w:rPr>
            </w:pPr>
            <w:r w:rsidRPr="006D2D3F">
              <w:rPr>
                <w:rFonts w:asciiTheme="minorEastAsia" w:hAnsiTheme="minorEastAsia" w:cs="Times New Roman" w:hint="eastAsia"/>
                <w:kern w:val="0"/>
                <w:sz w:val="24"/>
                <w:szCs w:val="24"/>
              </w:rPr>
              <w:t>7#B</w:t>
            </w:r>
          </w:p>
        </w:tc>
      </w:tr>
      <w:tr w:rsidR="009C2DD6" w:rsidRPr="006D2D3F" w:rsidTr="00F142B2">
        <w:tc>
          <w:tcPr>
            <w:tcW w:w="1501" w:type="dxa"/>
          </w:tcPr>
          <w:p w:rsidR="009C2DD6" w:rsidRPr="006D2D3F" w:rsidRDefault="009C2DD6" w:rsidP="007D7675">
            <w:pPr>
              <w:autoSpaceDE w:val="0"/>
              <w:autoSpaceDN w:val="0"/>
              <w:adjustRightInd w:val="0"/>
              <w:spacing w:line="360" w:lineRule="auto"/>
              <w:jc w:val="left"/>
              <w:rPr>
                <w:rFonts w:asciiTheme="minorEastAsia" w:hAnsiTheme="minorEastAsia" w:cs="Times New Roman" w:hint="eastAsia"/>
                <w:kern w:val="0"/>
                <w:sz w:val="24"/>
                <w:szCs w:val="24"/>
              </w:rPr>
            </w:pPr>
            <w:r w:rsidRPr="006D2D3F">
              <w:rPr>
                <w:rFonts w:asciiTheme="minorEastAsia" w:hAnsiTheme="minorEastAsia" w:cs="Times New Roman" w:hint="eastAsia"/>
                <w:kern w:val="0"/>
                <w:sz w:val="24"/>
                <w:szCs w:val="24"/>
              </w:rPr>
              <w:t>V(</w:t>
            </w:r>
            <w:r w:rsidRPr="006D2D3F">
              <w:rPr>
                <w:rFonts w:asciiTheme="minorEastAsia" w:hAnsiTheme="minorEastAsia" w:cs="Times New Roman"/>
                <w:kern w:val="0"/>
                <w:sz w:val="24"/>
                <w:szCs w:val="24"/>
              </w:rPr>
              <w:t>ml</w:t>
            </w:r>
            <w:r w:rsidRPr="006D2D3F">
              <w:rPr>
                <w:rFonts w:asciiTheme="minorEastAsia" w:hAnsiTheme="minorEastAsia" w:cs="Times New Roman" w:hint="eastAsia"/>
                <w:kern w:val="0"/>
                <w:sz w:val="24"/>
                <w:szCs w:val="24"/>
              </w:rPr>
              <w:t>)</w:t>
            </w:r>
          </w:p>
        </w:tc>
        <w:tc>
          <w:tcPr>
            <w:tcW w:w="803" w:type="dxa"/>
          </w:tcPr>
          <w:p w:rsidR="009C2DD6" w:rsidRPr="006D2D3F" w:rsidRDefault="009C2DD6" w:rsidP="007D7675">
            <w:pPr>
              <w:autoSpaceDE w:val="0"/>
              <w:autoSpaceDN w:val="0"/>
              <w:adjustRightInd w:val="0"/>
              <w:spacing w:line="360" w:lineRule="auto"/>
              <w:jc w:val="left"/>
              <w:rPr>
                <w:rFonts w:asciiTheme="minorEastAsia" w:hAnsiTheme="minorEastAsia" w:cs="Times New Roman" w:hint="eastAsia"/>
                <w:kern w:val="0"/>
                <w:sz w:val="24"/>
                <w:szCs w:val="24"/>
              </w:rPr>
            </w:pPr>
            <w:r w:rsidRPr="006D2D3F">
              <w:rPr>
                <w:rFonts w:asciiTheme="minorEastAsia" w:hAnsiTheme="minorEastAsia" w:cs="Times New Roman" w:hint="eastAsia"/>
                <w:kern w:val="0"/>
                <w:sz w:val="24"/>
                <w:szCs w:val="24"/>
              </w:rPr>
              <w:t>0</w:t>
            </w:r>
            <w:r w:rsidRPr="006D2D3F">
              <w:rPr>
                <w:rFonts w:asciiTheme="minorEastAsia" w:hAnsiTheme="minorEastAsia" w:cs="Times New Roman"/>
                <w:kern w:val="0"/>
                <w:sz w:val="24"/>
                <w:szCs w:val="24"/>
              </w:rPr>
              <w:t>.00</w:t>
            </w:r>
          </w:p>
        </w:tc>
        <w:tc>
          <w:tcPr>
            <w:tcW w:w="918" w:type="dxa"/>
          </w:tcPr>
          <w:p w:rsidR="009C2DD6" w:rsidRPr="006D2D3F" w:rsidRDefault="009C2DD6" w:rsidP="007D7675">
            <w:pPr>
              <w:autoSpaceDE w:val="0"/>
              <w:autoSpaceDN w:val="0"/>
              <w:adjustRightInd w:val="0"/>
              <w:spacing w:line="360" w:lineRule="auto"/>
              <w:jc w:val="left"/>
              <w:rPr>
                <w:rFonts w:asciiTheme="minorEastAsia" w:hAnsiTheme="minorEastAsia" w:cs="Times New Roman" w:hint="eastAsia"/>
                <w:kern w:val="0"/>
                <w:sz w:val="24"/>
                <w:szCs w:val="24"/>
              </w:rPr>
            </w:pPr>
            <w:r w:rsidRPr="006D2D3F">
              <w:rPr>
                <w:rFonts w:asciiTheme="minorEastAsia" w:hAnsiTheme="minorEastAsia" w:cs="Times New Roman" w:hint="eastAsia"/>
                <w:kern w:val="0"/>
                <w:sz w:val="24"/>
                <w:szCs w:val="24"/>
              </w:rPr>
              <w:t>1.00</w:t>
            </w:r>
          </w:p>
        </w:tc>
        <w:tc>
          <w:tcPr>
            <w:tcW w:w="915" w:type="dxa"/>
          </w:tcPr>
          <w:p w:rsidR="009C2DD6" w:rsidRPr="006D2D3F" w:rsidRDefault="009C2DD6" w:rsidP="007D7675">
            <w:pPr>
              <w:autoSpaceDE w:val="0"/>
              <w:autoSpaceDN w:val="0"/>
              <w:adjustRightInd w:val="0"/>
              <w:spacing w:line="360" w:lineRule="auto"/>
              <w:jc w:val="left"/>
              <w:rPr>
                <w:rFonts w:asciiTheme="minorEastAsia" w:hAnsiTheme="minorEastAsia" w:cs="Times New Roman" w:hint="eastAsia"/>
                <w:kern w:val="0"/>
                <w:sz w:val="24"/>
                <w:szCs w:val="24"/>
              </w:rPr>
            </w:pPr>
            <w:r w:rsidRPr="006D2D3F">
              <w:rPr>
                <w:rFonts w:asciiTheme="minorEastAsia" w:hAnsiTheme="minorEastAsia" w:cs="Times New Roman" w:hint="eastAsia"/>
                <w:kern w:val="0"/>
                <w:sz w:val="24"/>
                <w:szCs w:val="24"/>
              </w:rPr>
              <w:t>2.00</w:t>
            </w:r>
          </w:p>
        </w:tc>
        <w:tc>
          <w:tcPr>
            <w:tcW w:w="895" w:type="dxa"/>
          </w:tcPr>
          <w:p w:rsidR="009C2DD6" w:rsidRPr="006D2D3F" w:rsidRDefault="009C2DD6" w:rsidP="007D7675">
            <w:pPr>
              <w:autoSpaceDE w:val="0"/>
              <w:autoSpaceDN w:val="0"/>
              <w:adjustRightInd w:val="0"/>
              <w:spacing w:line="360" w:lineRule="auto"/>
              <w:jc w:val="left"/>
              <w:rPr>
                <w:rFonts w:asciiTheme="minorEastAsia" w:hAnsiTheme="minorEastAsia" w:cs="Times New Roman" w:hint="eastAsia"/>
                <w:kern w:val="0"/>
                <w:sz w:val="24"/>
                <w:szCs w:val="24"/>
              </w:rPr>
            </w:pPr>
            <w:r w:rsidRPr="006D2D3F">
              <w:rPr>
                <w:rFonts w:asciiTheme="minorEastAsia" w:hAnsiTheme="minorEastAsia" w:cs="Times New Roman" w:hint="eastAsia"/>
                <w:kern w:val="0"/>
                <w:sz w:val="24"/>
                <w:szCs w:val="24"/>
              </w:rPr>
              <w:t>3.00</w:t>
            </w:r>
          </w:p>
        </w:tc>
        <w:tc>
          <w:tcPr>
            <w:tcW w:w="895" w:type="dxa"/>
          </w:tcPr>
          <w:p w:rsidR="009C2DD6" w:rsidRPr="006D2D3F" w:rsidRDefault="009C2DD6" w:rsidP="007D7675">
            <w:pPr>
              <w:autoSpaceDE w:val="0"/>
              <w:autoSpaceDN w:val="0"/>
              <w:adjustRightInd w:val="0"/>
              <w:spacing w:line="360" w:lineRule="auto"/>
              <w:jc w:val="left"/>
              <w:rPr>
                <w:rFonts w:asciiTheme="minorEastAsia" w:hAnsiTheme="minorEastAsia" w:cs="Times New Roman" w:hint="eastAsia"/>
                <w:kern w:val="0"/>
                <w:sz w:val="24"/>
                <w:szCs w:val="24"/>
              </w:rPr>
            </w:pPr>
            <w:r w:rsidRPr="006D2D3F">
              <w:rPr>
                <w:rFonts w:asciiTheme="minorEastAsia" w:hAnsiTheme="minorEastAsia" w:cs="Times New Roman" w:hint="eastAsia"/>
                <w:kern w:val="0"/>
                <w:sz w:val="24"/>
                <w:szCs w:val="24"/>
              </w:rPr>
              <w:t>4.00</w:t>
            </w:r>
          </w:p>
        </w:tc>
        <w:tc>
          <w:tcPr>
            <w:tcW w:w="895" w:type="dxa"/>
          </w:tcPr>
          <w:p w:rsidR="009C2DD6" w:rsidRPr="006D2D3F" w:rsidRDefault="009C2DD6" w:rsidP="007D7675">
            <w:pPr>
              <w:autoSpaceDE w:val="0"/>
              <w:autoSpaceDN w:val="0"/>
              <w:adjustRightInd w:val="0"/>
              <w:spacing w:line="360" w:lineRule="auto"/>
              <w:jc w:val="left"/>
              <w:rPr>
                <w:rFonts w:asciiTheme="minorEastAsia" w:hAnsiTheme="minorEastAsia" w:cs="Times New Roman" w:hint="eastAsia"/>
                <w:kern w:val="0"/>
                <w:sz w:val="24"/>
                <w:szCs w:val="24"/>
              </w:rPr>
            </w:pPr>
            <w:r w:rsidRPr="006D2D3F">
              <w:rPr>
                <w:rFonts w:asciiTheme="minorEastAsia" w:hAnsiTheme="minorEastAsia" w:cs="Times New Roman" w:hint="eastAsia"/>
                <w:kern w:val="0"/>
                <w:sz w:val="24"/>
                <w:szCs w:val="24"/>
              </w:rPr>
              <w:t>5.00</w:t>
            </w:r>
          </w:p>
        </w:tc>
        <w:tc>
          <w:tcPr>
            <w:tcW w:w="1191" w:type="dxa"/>
          </w:tcPr>
          <w:p w:rsidR="009C2DD6" w:rsidRPr="006D2D3F" w:rsidRDefault="000C17A6" w:rsidP="007D7675">
            <w:pPr>
              <w:autoSpaceDE w:val="0"/>
              <w:autoSpaceDN w:val="0"/>
              <w:adjustRightInd w:val="0"/>
              <w:spacing w:line="360" w:lineRule="auto"/>
              <w:jc w:val="left"/>
              <w:rPr>
                <w:rFonts w:asciiTheme="minorEastAsia" w:hAnsiTheme="minorEastAsia" w:cs="Times New Roman" w:hint="eastAsia"/>
                <w:kern w:val="0"/>
                <w:sz w:val="24"/>
                <w:szCs w:val="24"/>
              </w:rPr>
            </w:pPr>
            <w:r w:rsidRPr="006D2D3F">
              <w:rPr>
                <w:rFonts w:asciiTheme="minorEastAsia" w:hAnsiTheme="minorEastAsia" w:cs="Times New Roman"/>
                <w:kern w:val="0"/>
                <w:sz w:val="24"/>
                <w:szCs w:val="24"/>
              </w:rPr>
              <w:t>5.00</w:t>
            </w:r>
          </w:p>
        </w:tc>
      </w:tr>
      <w:tr w:rsidR="009C2DD6" w:rsidRPr="006D2D3F" w:rsidTr="00F142B2">
        <w:tc>
          <w:tcPr>
            <w:tcW w:w="1501" w:type="dxa"/>
          </w:tcPr>
          <w:p w:rsidR="009C2DD6" w:rsidRPr="006D2D3F" w:rsidRDefault="009C2DD6" w:rsidP="007D7675">
            <w:pPr>
              <w:autoSpaceDE w:val="0"/>
              <w:autoSpaceDN w:val="0"/>
              <w:adjustRightInd w:val="0"/>
              <w:spacing w:line="360" w:lineRule="auto"/>
              <w:jc w:val="left"/>
              <w:rPr>
                <w:rFonts w:asciiTheme="minorEastAsia" w:hAnsiTheme="minorEastAsia" w:cs="Times New Roman" w:hint="eastAsia"/>
                <w:kern w:val="0"/>
                <w:sz w:val="24"/>
                <w:szCs w:val="24"/>
              </w:rPr>
            </w:pPr>
            <w:r w:rsidRPr="006D2D3F">
              <w:rPr>
                <w:rFonts w:asciiTheme="minorEastAsia" w:hAnsiTheme="minorEastAsia" w:cs="Times New Roman" w:hint="eastAsia"/>
                <w:kern w:val="0"/>
                <w:sz w:val="24"/>
                <w:szCs w:val="24"/>
              </w:rPr>
              <w:t>%T</w:t>
            </w:r>
          </w:p>
        </w:tc>
        <w:tc>
          <w:tcPr>
            <w:tcW w:w="803" w:type="dxa"/>
          </w:tcPr>
          <w:p w:rsidR="009C2DD6" w:rsidRPr="006D2D3F" w:rsidRDefault="00A51846" w:rsidP="007D7675">
            <w:pPr>
              <w:autoSpaceDE w:val="0"/>
              <w:autoSpaceDN w:val="0"/>
              <w:adjustRightInd w:val="0"/>
              <w:spacing w:line="360" w:lineRule="auto"/>
              <w:jc w:val="left"/>
              <w:rPr>
                <w:rFonts w:asciiTheme="minorEastAsia" w:hAnsiTheme="minorEastAsia" w:cs="Times New Roman" w:hint="eastAsia"/>
                <w:kern w:val="0"/>
                <w:sz w:val="24"/>
                <w:szCs w:val="24"/>
              </w:rPr>
            </w:pPr>
            <w:r w:rsidRPr="006D2D3F">
              <w:rPr>
                <w:rFonts w:asciiTheme="minorEastAsia" w:hAnsiTheme="minorEastAsia" w:cs="Times New Roman" w:hint="eastAsia"/>
                <w:kern w:val="0"/>
                <w:sz w:val="24"/>
                <w:szCs w:val="24"/>
              </w:rPr>
              <w:t>100%</w:t>
            </w:r>
          </w:p>
        </w:tc>
        <w:tc>
          <w:tcPr>
            <w:tcW w:w="918" w:type="dxa"/>
          </w:tcPr>
          <w:p w:rsidR="009C2DD6" w:rsidRPr="006D2D3F" w:rsidRDefault="00A51846" w:rsidP="007D7675">
            <w:pPr>
              <w:autoSpaceDE w:val="0"/>
              <w:autoSpaceDN w:val="0"/>
              <w:adjustRightInd w:val="0"/>
              <w:spacing w:line="360" w:lineRule="auto"/>
              <w:jc w:val="left"/>
              <w:rPr>
                <w:rFonts w:asciiTheme="minorEastAsia" w:hAnsiTheme="minorEastAsia" w:cs="Times New Roman" w:hint="eastAsia"/>
                <w:kern w:val="0"/>
                <w:sz w:val="24"/>
                <w:szCs w:val="24"/>
              </w:rPr>
            </w:pPr>
            <w:r w:rsidRPr="006D2D3F">
              <w:rPr>
                <w:rFonts w:asciiTheme="minorEastAsia" w:hAnsiTheme="minorEastAsia" w:cs="Times New Roman" w:hint="eastAsia"/>
                <w:kern w:val="0"/>
                <w:sz w:val="24"/>
                <w:szCs w:val="24"/>
              </w:rPr>
              <w:t>92.47%</w:t>
            </w:r>
          </w:p>
        </w:tc>
        <w:tc>
          <w:tcPr>
            <w:tcW w:w="915" w:type="dxa"/>
          </w:tcPr>
          <w:p w:rsidR="009C2DD6" w:rsidRPr="006D2D3F" w:rsidRDefault="00A51846" w:rsidP="007D7675">
            <w:pPr>
              <w:autoSpaceDE w:val="0"/>
              <w:autoSpaceDN w:val="0"/>
              <w:adjustRightInd w:val="0"/>
              <w:spacing w:line="360" w:lineRule="auto"/>
              <w:jc w:val="left"/>
              <w:rPr>
                <w:rFonts w:asciiTheme="minorEastAsia" w:hAnsiTheme="minorEastAsia" w:cs="Times New Roman" w:hint="eastAsia"/>
                <w:kern w:val="0"/>
                <w:sz w:val="24"/>
                <w:szCs w:val="24"/>
              </w:rPr>
            </w:pPr>
            <w:r w:rsidRPr="006D2D3F">
              <w:rPr>
                <w:rFonts w:asciiTheme="minorEastAsia" w:hAnsiTheme="minorEastAsia" w:cs="Times New Roman" w:hint="eastAsia"/>
                <w:kern w:val="0"/>
                <w:sz w:val="24"/>
                <w:szCs w:val="24"/>
              </w:rPr>
              <w:t>81.47%</w:t>
            </w:r>
          </w:p>
        </w:tc>
        <w:tc>
          <w:tcPr>
            <w:tcW w:w="895" w:type="dxa"/>
          </w:tcPr>
          <w:p w:rsidR="009C2DD6" w:rsidRPr="006D2D3F" w:rsidRDefault="00A51846" w:rsidP="007D7675">
            <w:pPr>
              <w:autoSpaceDE w:val="0"/>
              <w:autoSpaceDN w:val="0"/>
              <w:adjustRightInd w:val="0"/>
              <w:spacing w:line="360" w:lineRule="auto"/>
              <w:jc w:val="left"/>
              <w:rPr>
                <w:rFonts w:asciiTheme="minorEastAsia" w:hAnsiTheme="minorEastAsia" w:cs="Times New Roman" w:hint="eastAsia"/>
                <w:kern w:val="0"/>
                <w:sz w:val="24"/>
                <w:szCs w:val="24"/>
              </w:rPr>
            </w:pPr>
            <w:r w:rsidRPr="006D2D3F">
              <w:rPr>
                <w:rFonts w:asciiTheme="minorEastAsia" w:hAnsiTheme="minorEastAsia" w:cs="Times New Roman" w:hint="eastAsia"/>
                <w:kern w:val="0"/>
                <w:sz w:val="24"/>
                <w:szCs w:val="24"/>
              </w:rPr>
              <w:t>73.96%</w:t>
            </w:r>
          </w:p>
        </w:tc>
        <w:tc>
          <w:tcPr>
            <w:tcW w:w="895" w:type="dxa"/>
          </w:tcPr>
          <w:p w:rsidR="009C2DD6" w:rsidRPr="006D2D3F" w:rsidRDefault="00A51846" w:rsidP="007D7675">
            <w:pPr>
              <w:autoSpaceDE w:val="0"/>
              <w:autoSpaceDN w:val="0"/>
              <w:adjustRightInd w:val="0"/>
              <w:spacing w:line="360" w:lineRule="auto"/>
              <w:jc w:val="left"/>
              <w:rPr>
                <w:rFonts w:asciiTheme="minorEastAsia" w:hAnsiTheme="minorEastAsia" w:cs="Times New Roman" w:hint="eastAsia"/>
                <w:kern w:val="0"/>
                <w:sz w:val="24"/>
                <w:szCs w:val="24"/>
              </w:rPr>
            </w:pPr>
            <w:r w:rsidRPr="006D2D3F">
              <w:rPr>
                <w:rFonts w:asciiTheme="minorEastAsia" w:hAnsiTheme="minorEastAsia" w:cs="Times New Roman" w:hint="eastAsia"/>
                <w:kern w:val="0"/>
                <w:sz w:val="24"/>
                <w:szCs w:val="24"/>
              </w:rPr>
              <w:t>68.71%</w:t>
            </w:r>
          </w:p>
        </w:tc>
        <w:tc>
          <w:tcPr>
            <w:tcW w:w="895" w:type="dxa"/>
          </w:tcPr>
          <w:p w:rsidR="009C2DD6" w:rsidRPr="006D2D3F" w:rsidRDefault="00A51846" w:rsidP="007D7675">
            <w:pPr>
              <w:autoSpaceDE w:val="0"/>
              <w:autoSpaceDN w:val="0"/>
              <w:adjustRightInd w:val="0"/>
              <w:spacing w:line="360" w:lineRule="auto"/>
              <w:jc w:val="left"/>
              <w:rPr>
                <w:rFonts w:asciiTheme="minorEastAsia" w:hAnsiTheme="minorEastAsia" w:cs="Times New Roman" w:hint="eastAsia"/>
                <w:kern w:val="0"/>
                <w:sz w:val="24"/>
                <w:szCs w:val="24"/>
              </w:rPr>
            </w:pPr>
            <w:r w:rsidRPr="006D2D3F">
              <w:rPr>
                <w:rFonts w:asciiTheme="minorEastAsia" w:hAnsiTheme="minorEastAsia" w:cs="Times New Roman" w:hint="eastAsia"/>
                <w:kern w:val="0"/>
                <w:sz w:val="24"/>
                <w:szCs w:val="24"/>
              </w:rPr>
              <w:t>54.20%</w:t>
            </w:r>
          </w:p>
        </w:tc>
        <w:tc>
          <w:tcPr>
            <w:tcW w:w="1191" w:type="dxa"/>
          </w:tcPr>
          <w:p w:rsidR="009C2DD6" w:rsidRPr="006D2D3F" w:rsidRDefault="00A51846" w:rsidP="007D7675">
            <w:pPr>
              <w:autoSpaceDE w:val="0"/>
              <w:autoSpaceDN w:val="0"/>
              <w:adjustRightInd w:val="0"/>
              <w:spacing w:line="360" w:lineRule="auto"/>
              <w:jc w:val="left"/>
              <w:rPr>
                <w:rFonts w:asciiTheme="minorEastAsia" w:hAnsiTheme="minorEastAsia" w:cs="Times New Roman" w:hint="eastAsia"/>
                <w:kern w:val="0"/>
                <w:sz w:val="24"/>
                <w:szCs w:val="24"/>
              </w:rPr>
            </w:pPr>
            <w:r w:rsidRPr="006D2D3F">
              <w:rPr>
                <w:rFonts w:asciiTheme="minorEastAsia" w:hAnsiTheme="minorEastAsia" w:cs="Times New Roman" w:hint="eastAsia"/>
                <w:kern w:val="0"/>
                <w:sz w:val="24"/>
                <w:szCs w:val="24"/>
              </w:rPr>
              <w:t>88.10%</w:t>
            </w:r>
          </w:p>
        </w:tc>
      </w:tr>
      <w:tr w:rsidR="009C2DD6" w:rsidRPr="006D2D3F" w:rsidTr="00F142B2">
        <w:tc>
          <w:tcPr>
            <w:tcW w:w="1501" w:type="dxa"/>
          </w:tcPr>
          <w:p w:rsidR="009C2DD6" w:rsidRPr="006D2D3F" w:rsidRDefault="009C2DD6" w:rsidP="007D7675">
            <w:pPr>
              <w:autoSpaceDE w:val="0"/>
              <w:autoSpaceDN w:val="0"/>
              <w:adjustRightInd w:val="0"/>
              <w:spacing w:line="360" w:lineRule="auto"/>
              <w:jc w:val="left"/>
              <w:rPr>
                <w:rFonts w:asciiTheme="minorEastAsia" w:hAnsiTheme="minorEastAsia" w:cs="Times New Roman" w:hint="eastAsia"/>
                <w:kern w:val="0"/>
                <w:sz w:val="24"/>
                <w:szCs w:val="24"/>
              </w:rPr>
            </w:pPr>
            <w:r w:rsidRPr="006D2D3F">
              <w:rPr>
                <w:rFonts w:asciiTheme="minorEastAsia" w:hAnsiTheme="minorEastAsia" w:cs="Times New Roman"/>
                <w:kern w:val="0"/>
                <w:sz w:val="24"/>
                <w:szCs w:val="24"/>
              </w:rPr>
              <w:t>Conc.(M)</w:t>
            </w:r>
          </w:p>
        </w:tc>
        <w:tc>
          <w:tcPr>
            <w:tcW w:w="803" w:type="dxa"/>
          </w:tcPr>
          <w:p w:rsidR="009C2DD6" w:rsidRPr="006D2D3F" w:rsidRDefault="009C2DD6" w:rsidP="007D7675">
            <w:pPr>
              <w:autoSpaceDE w:val="0"/>
              <w:autoSpaceDN w:val="0"/>
              <w:adjustRightInd w:val="0"/>
              <w:spacing w:line="360" w:lineRule="auto"/>
              <w:jc w:val="left"/>
              <w:rPr>
                <w:rFonts w:asciiTheme="minorEastAsia" w:hAnsiTheme="minorEastAsia" w:cs="Times New Roman" w:hint="eastAsia"/>
                <w:kern w:val="0"/>
                <w:sz w:val="24"/>
                <w:szCs w:val="24"/>
              </w:rPr>
            </w:pPr>
            <w:r w:rsidRPr="006D2D3F">
              <w:rPr>
                <w:rFonts w:asciiTheme="minorEastAsia" w:hAnsiTheme="minorEastAsia" w:cs="Times New Roman" w:hint="eastAsia"/>
                <w:kern w:val="0"/>
                <w:sz w:val="24"/>
                <w:szCs w:val="24"/>
              </w:rPr>
              <w:t>0</w:t>
            </w:r>
          </w:p>
        </w:tc>
        <w:tc>
          <w:tcPr>
            <w:tcW w:w="918" w:type="dxa"/>
          </w:tcPr>
          <w:p w:rsidR="009C2DD6" w:rsidRPr="006D2D3F" w:rsidRDefault="009C2DD6" w:rsidP="007D7675">
            <w:pPr>
              <w:autoSpaceDE w:val="0"/>
              <w:autoSpaceDN w:val="0"/>
              <w:adjustRightInd w:val="0"/>
              <w:spacing w:line="360" w:lineRule="auto"/>
              <w:jc w:val="left"/>
              <w:rPr>
                <w:rFonts w:asciiTheme="minorEastAsia" w:hAnsiTheme="minorEastAsia" w:cs="Times New Roman" w:hint="eastAsia"/>
                <w:kern w:val="0"/>
                <w:sz w:val="24"/>
                <w:szCs w:val="24"/>
                <w:vertAlign w:val="superscript"/>
              </w:rPr>
            </w:pPr>
            <w:r w:rsidRPr="006D2D3F">
              <w:rPr>
                <w:rFonts w:asciiTheme="minorEastAsia" w:hAnsiTheme="minorEastAsia" w:cs="Times New Roman" w:hint="eastAsia"/>
                <w:kern w:val="0"/>
                <w:sz w:val="24"/>
                <w:szCs w:val="24"/>
              </w:rPr>
              <w:t>2*10</w:t>
            </w:r>
            <w:r w:rsidRPr="006D2D3F">
              <w:rPr>
                <w:rFonts w:asciiTheme="minorEastAsia" w:hAnsiTheme="minorEastAsia" w:cs="Times New Roman"/>
                <w:kern w:val="0"/>
                <w:sz w:val="24"/>
                <w:szCs w:val="24"/>
                <w:vertAlign w:val="superscript"/>
              </w:rPr>
              <w:t>-5</w:t>
            </w:r>
          </w:p>
        </w:tc>
        <w:tc>
          <w:tcPr>
            <w:tcW w:w="915" w:type="dxa"/>
          </w:tcPr>
          <w:p w:rsidR="009C2DD6" w:rsidRPr="006D2D3F" w:rsidRDefault="00A51846" w:rsidP="007D7675">
            <w:pPr>
              <w:autoSpaceDE w:val="0"/>
              <w:autoSpaceDN w:val="0"/>
              <w:adjustRightInd w:val="0"/>
              <w:spacing w:line="360" w:lineRule="auto"/>
              <w:jc w:val="left"/>
              <w:rPr>
                <w:rFonts w:asciiTheme="minorEastAsia" w:hAnsiTheme="minorEastAsia" w:cs="Times New Roman" w:hint="eastAsia"/>
                <w:kern w:val="0"/>
                <w:sz w:val="24"/>
                <w:szCs w:val="24"/>
              </w:rPr>
            </w:pPr>
            <w:r w:rsidRPr="006D2D3F">
              <w:rPr>
                <w:rFonts w:asciiTheme="minorEastAsia" w:hAnsiTheme="minorEastAsia" w:cs="Times New Roman" w:hint="eastAsia"/>
                <w:kern w:val="0"/>
                <w:sz w:val="24"/>
                <w:szCs w:val="24"/>
              </w:rPr>
              <w:t>4</w:t>
            </w:r>
            <w:r w:rsidR="009C2DD6" w:rsidRPr="006D2D3F">
              <w:rPr>
                <w:rFonts w:asciiTheme="minorEastAsia" w:hAnsiTheme="minorEastAsia" w:cs="Times New Roman" w:hint="eastAsia"/>
                <w:kern w:val="0"/>
                <w:sz w:val="24"/>
                <w:szCs w:val="24"/>
              </w:rPr>
              <w:t>*10</w:t>
            </w:r>
            <w:r w:rsidR="009C2DD6" w:rsidRPr="006D2D3F">
              <w:rPr>
                <w:rFonts w:asciiTheme="minorEastAsia" w:hAnsiTheme="minorEastAsia" w:cs="Times New Roman"/>
                <w:kern w:val="0"/>
                <w:sz w:val="24"/>
                <w:szCs w:val="24"/>
                <w:vertAlign w:val="superscript"/>
              </w:rPr>
              <w:t>-5</w:t>
            </w:r>
          </w:p>
        </w:tc>
        <w:tc>
          <w:tcPr>
            <w:tcW w:w="895" w:type="dxa"/>
          </w:tcPr>
          <w:p w:rsidR="009C2DD6" w:rsidRPr="006D2D3F" w:rsidRDefault="00A51846" w:rsidP="007D7675">
            <w:pPr>
              <w:autoSpaceDE w:val="0"/>
              <w:autoSpaceDN w:val="0"/>
              <w:adjustRightInd w:val="0"/>
              <w:spacing w:line="360" w:lineRule="auto"/>
              <w:jc w:val="left"/>
              <w:rPr>
                <w:rFonts w:asciiTheme="minorEastAsia" w:hAnsiTheme="minorEastAsia" w:cs="Times New Roman" w:hint="eastAsia"/>
                <w:kern w:val="0"/>
                <w:sz w:val="24"/>
                <w:szCs w:val="24"/>
              </w:rPr>
            </w:pPr>
            <w:r w:rsidRPr="006D2D3F">
              <w:rPr>
                <w:rFonts w:asciiTheme="minorEastAsia" w:hAnsiTheme="minorEastAsia" w:cs="Times New Roman" w:hint="eastAsia"/>
                <w:kern w:val="0"/>
                <w:sz w:val="24"/>
                <w:szCs w:val="24"/>
              </w:rPr>
              <w:t>6</w:t>
            </w:r>
            <w:r w:rsidR="009C2DD6" w:rsidRPr="006D2D3F">
              <w:rPr>
                <w:rFonts w:asciiTheme="minorEastAsia" w:hAnsiTheme="minorEastAsia" w:cs="Times New Roman" w:hint="eastAsia"/>
                <w:kern w:val="0"/>
                <w:sz w:val="24"/>
                <w:szCs w:val="24"/>
              </w:rPr>
              <w:t>*10</w:t>
            </w:r>
            <w:r w:rsidR="009C2DD6" w:rsidRPr="006D2D3F">
              <w:rPr>
                <w:rFonts w:asciiTheme="minorEastAsia" w:hAnsiTheme="minorEastAsia" w:cs="Times New Roman"/>
                <w:kern w:val="0"/>
                <w:sz w:val="24"/>
                <w:szCs w:val="24"/>
                <w:vertAlign w:val="superscript"/>
              </w:rPr>
              <w:t>-5</w:t>
            </w:r>
          </w:p>
        </w:tc>
        <w:tc>
          <w:tcPr>
            <w:tcW w:w="895" w:type="dxa"/>
          </w:tcPr>
          <w:p w:rsidR="009C2DD6" w:rsidRPr="006D2D3F" w:rsidRDefault="00A51846" w:rsidP="007D7675">
            <w:pPr>
              <w:autoSpaceDE w:val="0"/>
              <w:autoSpaceDN w:val="0"/>
              <w:adjustRightInd w:val="0"/>
              <w:spacing w:line="360" w:lineRule="auto"/>
              <w:jc w:val="left"/>
              <w:rPr>
                <w:rFonts w:asciiTheme="minorEastAsia" w:hAnsiTheme="minorEastAsia" w:cs="Times New Roman" w:hint="eastAsia"/>
                <w:kern w:val="0"/>
                <w:sz w:val="24"/>
                <w:szCs w:val="24"/>
              </w:rPr>
            </w:pPr>
            <w:r w:rsidRPr="006D2D3F">
              <w:rPr>
                <w:rFonts w:asciiTheme="minorEastAsia" w:hAnsiTheme="minorEastAsia" w:cs="Times New Roman" w:hint="eastAsia"/>
                <w:kern w:val="0"/>
                <w:sz w:val="24"/>
                <w:szCs w:val="24"/>
              </w:rPr>
              <w:t>8</w:t>
            </w:r>
            <w:r w:rsidR="009C2DD6" w:rsidRPr="006D2D3F">
              <w:rPr>
                <w:rFonts w:asciiTheme="minorEastAsia" w:hAnsiTheme="minorEastAsia" w:cs="Times New Roman" w:hint="eastAsia"/>
                <w:kern w:val="0"/>
                <w:sz w:val="24"/>
                <w:szCs w:val="24"/>
              </w:rPr>
              <w:t>*10</w:t>
            </w:r>
            <w:r w:rsidR="009C2DD6" w:rsidRPr="006D2D3F">
              <w:rPr>
                <w:rFonts w:asciiTheme="minorEastAsia" w:hAnsiTheme="minorEastAsia" w:cs="Times New Roman"/>
                <w:kern w:val="0"/>
                <w:sz w:val="24"/>
                <w:szCs w:val="24"/>
                <w:vertAlign w:val="superscript"/>
              </w:rPr>
              <w:t>-5</w:t>
            </w:r>
          </w:p>
        </w:tc>
        <w:tc>
          <w:tcPr>
            <w:tcW w:w="895" w:type="dxa"/>
          </w:tcPr>
          <w:p w:rsidR="009C2DD6" w:rsidRPr="006D2D3F" w:rsidRDefault="00A51846" w:rsidP="007D7675">
            <w:pPr>
              <w:autoSpaceDE w:val="0"/>
              <w:autoSpaceDN w:val="0"/>
              <w:adjustRightInd w:val="0"/>
              <w:spacing w:line="360" w:lineRule="auto"/>
              <w:jc w:val="left"/>
              <w:rPr>
                <w:rFonts w:asciiTheme="minorEastAsia" w:hAnsiTheme="minorEastAsia" w:cs="Times New Roman" w:hint="eastAsia"/>
                <w:kern w:val="0"/>
                <w:sz w:val="24"/>
                <w:szCs w:val="24"/>
              </w:rPr>
            </w:pPr>
            <w:r w:rsidRPr="006D2D3F">
              <w:rPr>
                <w:rFonts w:asciiTheme="minorEastAsia" w:hAnsiTheme="minorEastAsia" w:cs="Times New Roman" w:hint="eastAsia"/>
                <w:kern w:val="0"/>
                <w:sz w:val="24"/>
                <w:szCs w:val="24"/>
              </w:rPr>
              <w:t>1</w:t>
            </w:r>
            <w:r w:rsidR="009C2DD6" w:rsidRPr="006D2D3F">
              <w:rPr>
                <w:rFonts w:asciiTheme="minorEastAsia" w:hAnsiTheme="minorEastAsia" w:cs="Times New Roman" w:hint="eastAsia"/>
                <w:kern w:val="0"/>
                <w:sz w:val="24"/>
                <w:szCs w:val="24"/>
              </w:rPr>
              <w:t>*10</w:t>
            </w:r>
            <w:r w:rsidR="009C2DD6" w:rsidRPr="006D2D3F">
              <w:rPr>
                <w:rFonts w:asciiTheme="minorEastAsia" w:hAnsiTheme="minorEastAsia" w:cs="Times New Roman"/>
                <w:kern w:val="0"/>
                <w:sz w:val="24"/>
                <w:szCs w:val="24"/>
                <w:vertAlign w:val="superscript"/>
              </w:rPr>
              <w:t>-</w:t>
            </w:r>
            <w:r w:rsidRPr="006D2D3F">
              <w:rPr>
                <w:rFonts w:asciiTheme="minorEastAsia" w:hAnsiTheme="minorEastAsia" w:cs="Times New Roman"/>
                <w:kern w:val="0"/>
                <w:sz w:val="24"/>
                <w:szCs w:val="24"/>
                <w:vertAlign w:val="superscript"/>
              </w:rPr>
              <w:t>4</w:t>
            </w:r>
          </w:p>
        </w:tc>
        <w:tc>
          <w:tcPr>
            <w:tcW w:w="1191" w:type="dxa"/>
          </w:tcPr>
          <w:p w:rsidR="009C2DD6" w:rsidRPr="006D2D3F" w:rsidRDefault="009C2DD6" w:rsidP="007D7675">
            <w:pPr>
              <w:autoSpaceDE w:val="0"/>
              <w:autoSpaceDN w:val="0"/>
              <w:adjustRightInd w:val="0"/>
              <w:spacing w:line="360" w:lineRule="auto"/>
              <w:jc w:val="left"/>
              <w:rPr>
                <w:rFonts w:asciiTheme="minorEastAsia" w:hAnsiTheme="minorEastAsia" w:cs="Times New Roman" w:hint="eastAsia"/>
                <w:kern w:val="0"/>
                <w:sz w:val="24"/>
                <w:szCs w:val="24"/>
              </w:rPr>
            </w:pPr>
            <w:r w:rsidRPr="006D2D3F">
              <w:rPr>
                <w:rFonts w:asciiTheme="minorEastAsia" w:hAnsiTheme="minorEastAsia" w:cs="Times New Roman" w:hint="eastAsia"/>
                <w:kern w:val="0"/>
                <w:sz w:val="24"/>
                <w:szCs w:val="24"/>
              </w:rPr>
              <w:t>2</w:t>
            </w:r>
            <w:r w:rsidRPr="006D2D3F">
              <w:rPr>
                <w:rFonts w:asciiTheme="minorEastAsia" w:hAnsiTheme="minorEastAsia" w:cs="Times New Roman"/>
                <w:kern w:val="0"/>
                <w:sz w:val="24"/>
                <w:szCs w:val="24"/>
              </w:rPr>
              <w:t>.5</w:t>
            </w:r>
            <w:r w:rsidRPr="006D2D3F">
              <w:rPr>
                <w:rFonts w:asciiTheme="minorEastAsia" w:hAnsiTheme="minorEastAsia" w:cs="Times New Roman" w:hint="eastAsia"/>
                <w:kern w:val="0"/>
                <w:sz w:val="24"/>
                <w:szCs w:val="24"/>
              </w:rPr>
              <w:t>*10</w:t>
            </w:r>
            <w:r w:rsidRPr="006D2D3F">
              <w:rPr>
                <w:rFonts w:asciiTheme="minorEastAsia" w:hAnsiTheme="minorEastAsia" w:cs="Times New Roman"/>
                <w:kern w:val="0"/>
                <w:sz w:val="24"/>
                <w:szCs w:val="24"/>
                <w:vertAlign w:val="superscript"/>
              </w:rPr>
              <w:t>-5</w:t>
            </w:r>
          </w:p>
        </w:tc>
      </w:tr>
      <w:tr w:rsidR="009C2DD6" w:rsidRPr="006D2D3F" w:rsidTr="00F142B2">
        <w:trPr>
          <w:trHeight w:val="578"/>
        </w:trPr>
        <w:tc>
          <w:tcPr>
            <w:tcW w:w="1501" w:type="dxa"/>
          </w:tcPr>
          <w:p w:rsidR="009C2DD6" w:rsidRPr="006D2D3F" w:rsidRDefault="009C2DD6" w:rsidP="007D7675">
            <w:pPr>
              <w:autoSpaceDE w:val="0"/>
              <w:autoSpaceDN w:val="0"/>
              <w:adjustRightInd w:val="0"/>
              <w:spacing w:line="360" w:lineRule="auto"/>
              <w:jc w:val="left"/>
              <w:rPr>
                <w:rFonts w:asciiTheme="minorEastAsia" w:hAnsiTheme="minorEastAsia" w:cs="Times New Roman" w:hint="eastAsia"/>
                <w:kern w:val="0"/>
                <w:sz w:val="24"/>
                <w:szCs w:val="24"/>
              </w:rPr>
            </w:pPr>
            <w:r w:rsidRPr="006D2D3F">
              <w:rPr>
                <w:rFonts w:asciiTheme="minorEastAsia" w:hAnsiTheme="minorEastAsia" w:cs="Times New Roman" w:hint="eastAsia"/>
                <w:kern w:val="0"/>
                <w:sz w:val="24"/>
                <w:szCs w:val="24"/>
              </w:rPr>
              <w:t>Absorb.</w:t>
            </w:r>
            <w:r w:rsidR="00E10E09" w:rsidRPr="006D2D3F">
              <w:rPr>
                <w:rFonts w:asciiTheme="minorEastAsia" w:hAnsiTheme="minorEastAsia" w:cs="Times New Roman"/>
                <w:kern w:val="0"/>
                <w:sz w:val="24"/>
                <w:szCs w:val="24"/>
              </w:rPr>
              <w:t xml:space="preserve"> </w:t>
            </w:r>
            <w:r w:rsidRPr="006D2D3F">
              <w:rPr>
                <w:rFonts w:asciiTheme="minorEastAsia" w:hAnsiTheme="minorEastAsia" w:cs="Times New Roman" w:hint="eastAsia"/>
                <w:kern w:val="0"/>
                <w:sz w:val="24"/>
                <w:szCs w:val="24"/>
              </w:rPr>
              <w:t>(</w:t>
            </w:r>
            <w:r w:rsidRPr="006D2D3F">
              <w:rPr>
                <w:rFonts w:asciiTheme="minorEastAsia" w:hAnsiTheme="minorEastAsia" w:cs="Times New Roman"/>
                <w:kern w:val="0"/>
                <w:sz w:val="24"/>
                <w:szCs w:val="24"/>
              </w:rPr>
              <w:t>A</w:t>
            </w:r>
            <w:r w:rsidRPr="006D2D3F">
              <w:rPr>
                <w:rFonts w:asciiTheme="minorEastAsia" w:hAnsiTheme="minorEastAsia" w:cs="Times New Roman" w:hint="eastAsia"/>
                <w:kern w:val="0"/>
                <w:sz w:val="24"/>
                <w:szCs w:val="24"/>
              </w:rPr>
              <w:t>)</w:t>
            </w:r>
          </w:p>
        </w:tc>
        <w:tc>
          <w:tcPr>
            <w:tcW w:w="803" w:type="dxa"/>
          </w:tcPr>
          <w:p w:rsidR="009C2DD6" w:rsidRPr="006D2D3F" w:rsidRDefault="009C2DD6" w:rsidP="007D7675">
            <w:pPr>
              <w:autoSpaceDE w:val="0"/>
              <w:autoSpaceDN w:val="0"/>
              <w:adjustRightInd w:val="0"/>
              <w:spacing w:line="360" w:lineRule="auto"/>
              <w:jc w:val="left"/>
              <w:rPr>
                <w:rFonts w:asciiTheme="minorEastAsia" w:hAnsiTheme="minorEastAsia" w:cs="Times New Roman" w:hint="eastAsia"/>
                <w:kern w:val="0"/>
                <w:sz w:val="24"/>
                <w:szCs w:val="24"/>
              </w:rPr>
            </w:pPr>
            <w:r w:rsidRPr="006D2D3F">
              <w:rPr>
                <w:rFonts w:asciiTheme="minorEastAsia" w:hAnsiTheme="minorEastAsia" w:cs="Times New Roman" w:hint="eastAsia"/>
                <w:kern w:val="0"/>
                <w:sz w:val="24"/>
                <w:szCs w:val="24"/>
              </w:rPr>
              <w:t>0</w:t>
            </w:r>
          </w:p>
        </w:tc>
        <w:tc>
          <w:tcPr>
            <w:tcW w:w="918" w:type="dxa"/>
          </w:tcPr>
          <w:p w:rsidR="009C2DD6" w:rsidRPr="006D2D3F" w:rsidRDefault="009C2DD6" w:rsidP="007D7675">
            <w:pPr>
              <w:autoSpaceDE w:val="0"/>
              <w:autoSpaceDN w:val="0"/>
              <w:adjustRightInd w:val="0"/>
              <w:spacing w:line="360" w:lineRule="auto"/>
              <w:jc w:val="left"/>
              <w:rPr>
                <w:rFonts w:asciiTheme="minorEastAsia" w:hAnsiTheme="minorEastAsia" w:cs="Times New Roman" w:hint="eastAsia"/>
                <w:kern w:val="0"/>
                <w:sz w:val="24"/>
                <w:szCs w:val="24"/>
              </w:rPr>
            </w:pPr>
            <w:r w:rsidRPr="006D2D3F">
              <w:rPr>
                <w:rFonts w:asciiTheme="minorEastAsia" w:hAnsiTheme="minorEastAsia" w:cs="Times New Roman" w:hint="eastAsia"/>
                <w:kern w:val="0"/>
                <w:sz w:val="24"/>
                <w:szCs w:val="24"/>
              </w:rPr>
              <w:t>0.034</w:t>
            </w:r>
          </w:p>
        </w:tc>
        <w:tc>
          <w:tcPr>
            <w:tcW w:w="915" w:type="dxa"/>
          </w:tcPr>
          <w:p w:rsidR="009C2DD6" w:rsidRPr="006D2D3F" w:rsidRDefault="009C2DD6" w:rsidP="007D7675">
            <w:pPr>
              <w:autoSpaceDE w:val="0"/>
              <w:autoSpaceDN w:val="0"/>
              <w:adjustRightInd w:val="0"/>
              <w:spacing w:line="360" w:lineRule="auto"/>
              <w:jc w:val="left"/>
              <w:rPr>
                <w:rFonts w:asciiTheme="minorEastAsia" w:hAnsiTheme="minorEastAsia" w:cs="Times New Roman" w:hint="eastAsia"/>
                <w:kern w:val="0"/>
                <w:sz w:val="24"/>
                <w:szCs w:val="24"/>
              </w:rPr>
            </w:pPr>
            <w:r w:rsidRPr="006D2D3F">
              <w:rPr>
                <w:rFonts w:asciiTheme="minorEastAsia" w:hAnsiTheme="minorEastAsia" w:cs="Times New Roman" w:hint="eastAsia"/>
                <w:kern w:val="0"/>
                <w:sz w:val="24"/>
                <w:szCs w:val="24"/>
              </w:rPr>
              <w:t>0.089</w:t>
            </w:r>
          </w:p>
        </w:tc>
        <w:tc>
          <w:tcPr>
            <w:tcW w:w="895" w:type="dxa"/>
          </w:tcPr>
          <w:p w:rsidR="009C2DD6" w:rsidRPr="006D2D3F" w:rsidRDefault="009C2DD6" w:rsidP="007D7675">
            <w:pPr>
              <w:autoSpaceDE w:val="0"/>
              <w:autoSpaceDN w:val="0"/>
              <w:adjustRightInd w:val="0"/>
              <w:spacing w:line="360" w:lineRule="auto"/>
              <w:jc w:val="left"/>
              <w:rPr>
                <w:rFonts w:asciiTheme="minorEastAsia" w:hAnsiTheme="minorEastAsia" w:cs="Times New Roman" w:hint="eastAsia"/>
                <w:kern w:val="0"/>
                <w:sz w:val="24"/>
                <w:szCs w:val="24"/>
              </w:rPr>
            </w:pPr>
            <w:r w:rsidRPr="006D2D3F">
              <w:rPr>
                <w:rFonts w:asciiTheme="minorEastAsia" w:hAnsiTheme="minorEastAsia" w:cs="Times New Roman" w:hint="eastAsia"/>
                <w:kern w:val="0"/>
                <w:sz w:val="24"/>
                <w:szCs w:val="24"/>
              </w:rPr>
              <w:t>0.131</w:t>
            </w:r>
          </w:p>
        </w:tc>
        <w:tc>
          <w:tcPr>
            <w:tcW w:w="895" w:type="dxa"/>
          </w:tcPr>
          <w:p w:rsidR="009C2DD6" w:rsidRPr="006D2D3F" w:rsidRDefault="009C2DD6" w:rsidP="007D7675">
            <w:pPr>
              <w:autoSpaceDE w:val="0"/>
              <w:autoSpaceDN w:val="0"/>
              <w:adjustRightInd w:val="0"/>
              <w:spacing w:line="360" w:lineRule="auto"/>
              <w:jc w:val="left"/>
              <w:rPr>
                <w:rFonts w:asciiTheme="minorEastAsia" w:hAnsiTheme="minorEastAsia" w:cs="Times New Roman" w:hint="eastAsia"/>
                <w:kern w:val="0"/>
                <w:sz w:val="24"/>
                <w:szCs w:val="24"/>
              </w:rPr>
            </w:pPr>
            <w:r w:rsidRPr="006D2D3F">
              <w:rPr>
                <w:rFonts w:asciiTheme="minorEastAsia" w:hAnsiTheme="minorEastAsia" w:cs="Times New Roman"/>
                <w:kern w:val="0"/>
                <w:sz w:val="24"/>
                <w:szCs w:val="24"/>
              </w:rPr>
              <w:t>0.163</w:t>
            </w:r>
          </w:p>
        </w:tc>
        <w:tc>
          <w:tcPr>
            <w:tcW w:w="895" w:type="dxa"/>
          </w:tcPr>
          <w:p w:rsidR="009C2DD6" w:rsidRPr="006D2D3F" w:rsidRDefault="009C2DD6" w:rsidP="007D7675">
            <w:pPr>
              <w:autoSpaceDE w:val="0"/>
              <w:autoSpaceDN w:val="0"/>
              <w:adjustRightInd w:val="0"/>
              <w:spacing w:line="360" w:lineRule="auto"/>
              <w:jc w:val="left"/>
              <w:rPr>
                <w:rFonts w:asciiTheme="minorEastAsia" w:hAnsiTheme="minorEastAsia" w:cs="Times New Roman" w:hint="eastAsia"/>
                <w:kern w:val="0"/>
                <w:sz w:val="24"/>
                <w:szCs w:val="24"/>
              </w:rPr>
            </w:pPr>
            <w:r w:rsidRPr="006D2D3F">
              <w:rPr>
                <w:rFonts w:asciiTheme="minorEastAsia" w:hAnsiTheme="minorEastAsia" w:cs="Times New Roman" w:hint="eastAsia"/>
                <w:kern w:val="0"/>
                <w:sz w:val="24"/>
                <w:szCs w:val="24"/>
              </w:rPr>
              <w:t>0.266</w:t>
            </w:r>
          </w:p>
        </w:tc>
        <w:tc>
          <w:tcPr>
            <w:tcW w:w="1191" w:type="dxa"/>
          </w:tcPr>
          <w:p w:rsidR="009C2DD6" w:rsidRPr="006D2D3F" w:rsidRDefault="009C2DD6" w:rsidP="007D7675">
            <w:pPr>
              <w:autoSpaceDE w:val="0"/>
              <w:autoSpaceDN w:val="0"/>
              <w:adjustRightInd w:val="0"/>
              <w:spacing w:line="360" w:lineRule="auto"/>
              <w:jc w:val="left"/>
              <w:rPr>
                <w:rFonts w:asciiTheme="minorEastAsia" w:hAnsiTheme="minorEastAsia" w:cs="Times New Roman" w:hint="eastAsia"/>
                <w:kern w:val="0"/>
                <w:sz w:val="24"/>
                <w:szCs w:val="24"/>
              </w:rPr>
            </w:pPr>
            <w:r w:rsidRPr="006D2D3F">
              <w:rPr>
                <w:rFonts w:asciiTheme="minorEastAsia" w:hAnsiTheme="minorEastAsia" w:cs="Times New Roman" w:hint="eastAsia"/>
                <w:kern w:val="0"/>
                <w:sz w:val="24"/>
                <w:szCs w:val="24"/>
              </w:rPr>
              <w:t>0.055</w:t>
            </w:r>
          </w:p>
        </w:tc>
      </w:tr>
    </w:tbl>
    <w:p w:rsidR="000C17A6" w:rsidRPr="006D2D3F" w:rsidRDefault="00956917" w:rsidP="00956917">
      <w:pPr>
        <w:autoSpaceDE w:val="0"/>
        <w:autoSpaceDN w:val="0"/>
        <w:adjustRightInd w:val="0"/>
        <w:spacing w:line="360" w:lineRule="auto"/>
        <w:jc w:val="left"/>
        <w:rPr>
          <w:rFonts w:asciiTheme="minorEastAsia" w:hAnsiTheme="minorEastAsia" w:hint="eastAsia"/>
          <w:b/>
          <w:noProof/>
        </w:rPr>
      </w:pPr>
      <w:r w:rsidRPr="006D2D3F">
        <w:rPr>
          <w:rFonts w:asciiTheme="minorEastAsia" w:hAnsiTheme="minorEastAsia" w:hint="eastAsia"/>
          <w:b/>
          <w:noProof/>
        </w:rPr>
        <w:t>A=-log</w:t>
      </w:r>
      <w:r w:rsidRPr="006D2D3F">
        <w:rPr>
          <w:rFonts w:asciiTheme="minorEastAsia" w:hAnsiTheme="minorEastAsia"/>
          <w:b/>
          <w:noProof/>
          <w:vertAlign w:val="subscript"/>
        </w:rPr>
        <w:t>10</w:t>
      </w:r>
      <w:r w:rsidRPr="006D2D3F">
        <w:rPr>
          <w:rFonts w:asciiTheme="minorEastAsia" w:hAnsiTheme="minorEastAsia"/>
          <w:b/>
          <w:noProof/>
        </w:rPr>
        <w:t>(%T/100)</w:t>
      </w:r>
    </w:p>
    <w:p w:rsidR="00E10E09" w:rsidRPr="006D2D3F" w:rsidRDefault="00E10E09" w:rsidP="00E10E09">
      <w:pPr>
        <w:autoSpaceDE w:val="0"/>
        <w:autoSpaceDN w:val="0"/>
        <w:adjustRightInd w:val="0"/>
        <w:spacing w:line="360" w:lineRule="auto"/>
        <w:jc w:val="center"/>
        <w:rPr>
          <w:rFonts w:asciiTheme="minorEastAsia" w:hAnsiTheme="minorEastAsia"/>
          <w:b/>
          <w:noProof/>
        </w:rPr>
      </w:pPr>
      <w:r w:rsidRPr="006D2D3F">
        <w:rPr>
          <w:rFonts w:asciiTheme="minorEastAsia" w:hAnsiTheme="minorEastAsia" w:hint="eastAsia"/>
          <w:b/>
          <w:noProof/>
        </w:rPr>
        <w:t>Calibration curve</w:t>
      </w:r>
    </w:p>
    <w:p w:rsidR="009C2DD6" w:rsidRPr="006D2D3F" w:rsidRDefault="00F142B2" w:rsidP="00F97B3F">
      <w:pPr>
        <w:autoSpaceDE w:val="0"/>
        <w:autoSpaceDN w:val="0"/>
        <w:adjustRightInd w:val="0"/>
        <w:spacing w:line="360" w:lineRule="auto"/>
        <w:jc w:val="center"/>
        <w:rPr>
          <w:rFonts w:asciiTheme="minorEastAsia" w:hAnsiTheme="minorEastAsia"/>
          <w:noProof/>
        </w:rPr>
      </w:pPr>
      <w:r w:rsidRPr="006D2D3F">
        <w:rPr>
          <w:rFonts w:asciiTheme="minorEastAsia" w:hAnsiTheme="minorEastAsia" w:cs="Times New Roman"/>
          <w:noProof/>
          <w:kern w:val="0"/>
          <w:sz w:val="28"/>
          <w:szCs w:val="28"/>
        </w:rPr>
        <w:drawing>
          <wp:inline distT="0" distB="0" distL="0" distR="0">
            <wp:extent cx="3966140" cy="2103681"/>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E4786" w:rsidRPr="006D2D3F" w:rsidRDefault="009E4786">
      <w:pPr>
        <w:autoSpaceDE w:val="0"/>
        <w:autoSpaceDN w:val="0"/>
        <w:adjustRightInd w:val="0"/>
        <w:spacing w:line="360" w:lineRule="auto"/>
        <w:jc w:val="left"/>
        <w:rPr>
          <w:rFonts w:asciiTheme="minorEastAsia" w:hAnsiTheme="minorEastAsia"/>
        </w:rPr>
      </w:pPr>
      <w:r w:rsidRPr="006D2D3F">
        <w:rPr>
          <w:rFonts w:asciiTheme="minorEastAsia" w:hAnsiTheme="minorEastAsia"/>
          <w:noProof/>
        </w:rPr>
        <w:t>Equation: C=(38.643*A+0.5688)*10</w:t>
      </w:r>
      <w:r w:rsidRPr="006D2D3F">
        <w:rPr>
          <w:rFonts w:asciiTheme="minorEastAsia" w:hAnsiTheme="minorEastAsia"/>
          <w:noProof/>
          <w:vertAlign w:val="superscript"/>
        </w:rPr>
        <w:t>-5</w:t>
      </w:r>
      <w:r w:rsidRPr="006D2D3F">
        <w:rPr>
          <w:rFonts w:asciiTheme="minorEastAsia" w:hAnsiTheme="minorEastAsia" w:hint="eastAsia"/>
          <w:noProof/>
          <w:vertAlign w:val="superscript"/>
        </w:rPr>
        <w:t xml:space="preserve"> </w:t>
      </w:r>
    </w:p>
    <w:p w:rsidR="009E4786" w:rsidRPr="006D2D3F" w:rsidRDefault="009E4786">
      <w:pPr>
        <w:autoSpaceDE w:val="0"/>
        <w:autoSpaceDN w:val="0"/>
        <w:adjustRightInd w:val="0"/>
        <w:spacing w:line="360" w:lineRule="auto"/>
        <w:jc w:val="left"/>
        <w:rPr>
          <w:rFonts w:asciiTheme="minorEastAsia" w:hAnsiTheme="minorEastAsia"/>
          <w:noProof/>
        </w:rPr>
      </w:pPr>
      <w:r w:rsidRPr="006D2D3F">
        <w:rPr>
          <w:rFonts w:asciiTheme="minorEastAsia" w:hAnsiTheme="minorEastAsia"/>
        </w:rPr>
        <w:t>C</w:t>
      </w:r>
      <w:r w:rsidR="0058393E" w:rsidRPr="006D2D3F">
        <w:rPr>
          <w:rFonts w:asciiTheme="minorEastAsia" w:hAnsiTheme="minorEastAsia"/>
        </w:rPr>
        <w:t xml:space="preserve"> </w:t>
      </w:r>
      <w:r w:rsidRPr="006D2D3F">
        <w:rPr>
          <w:rFonts w:asciiTheme="minorEastAsia" w:hAnsiTheme="minorEastAsia"/>
        </w:rPr>
        <w:t>=</w:t>
      </w:r>
      <w:r w:rsidR="0058393E" w:rsidRPr="006D2D3F">
        <w:rPr>
          <w:rFonts w:asciiTheme="minorEastAsia" w:hAnsiTheme="minorEastAsia"/>
        </w:rPr>
        <w:t xml:space="preserve"> </w:t>
      </w:r>
      <w:r w:rsidRPr="006D2D3F">
        <w:rPr>
          <w:rFonts w:asciiTheme="minorEastAsia" w:hAnsiTheme="minorEastAsia"/>
          <w:noProof/>
        </w:rPr>
        <w:t>(</w:t>
      </w:r>
      <w:r w:rsidRPr="006D2D3F">
        <w:rPr>
          <w:rFonts w:asciiTheme="minorEastAsia" w:hAnsiTheme="minorEastAsia"/>
          <w:noProof/>
        </w:rPr>
        <w:t>38.643*0.055</w:t>
      </w:r>
      <w:r w:rsidRPr="006D2D3F">
        <w:rPr>
          <w:rFonts w:asciiTheme="minorEastAsia" w:hAnsiTheme="minorEastAsia"/>
          <w:noProof/>
        </w:rPr>
        <w:t>+0.5688)*10</w:t>
      </w:r>
      <w:r w:rsidRPr="006D2D3F">
        <w:rPr>
          <w:rFonts w:asciiTheme="minorEastAsia" w:hAnsiTheme="minorEastAsia"/>
          <w:noProof/>
          <w:vertAlign w:val="superscript"/>
        </w:rPr>
        <w:t>-5</w:t>
      </w:r>
      <w:r w:rsidRPr="006D2D3F">
        <w:rPr>
          <w:rFonts w:asciiTheme="minorEastAsia" w:hAnsiTheme="minorEastAsia"/>
          <w:noProof/>
        </w:rPr>
        <w:t>=2.5</w:t>
      </w:r>
      <w:r w:rsidRPr="006D2D3F">
        <w:rPr>
          <w:rFonts w:asciiTheme="minorEastAsia" w:hAnsiTheme="minorEastAsia"/>
          <w:noProof/>
        </w:rPr>
        <w:t>*10</w:t>
      </w:r>
      <w:r w:rsidRPr="006D2D3F">
        <w:rPr>
          <w:rFonts w:asciiTheme="minorEastAsia" w:hAnsiTheme="minorEastAsia"/>
          <w:noProof/>
          <w:vertAlign w:val="superscript"/>
        </w:rPr>
        <w:t>-5</w:t>
      </w:r>
    </w:p>
    <w:p w:rsidR="009E4786" w:rsidRPr="006D2D3F" w:rsidRDefault="009E4786" w:rsidP="0058393E">
      <w:pPr>
        <w:autoSpaceDE w:val="0"/>
        <w:autoSpaceDN w:val="0"/>
        <w:adjustRightInd w:val="0"/>
        <w:spacing w:line="360" w:lineRule="auto"/>
        <w:rPr>
          <w:rFonts w:asciiTheme="minorEastAsia" w:hAnsiTheme="minorEastAsia" w:hint="eastAsia"/>
          <w:noProof/>
          <w:vertAlign w:val="superscript"/>
        </w:rPr>
      </w:pPr>
    </w:p>
    <w:p w:rsidR="0058393E" w:rsidRPr="006D2D3F" w:rsidRDefault="0058393E" w:rsidP="0058393E">
      <w:pPr>
        <w:autoSpaceDE w:val="0"/>
        <w:autoSpaceDN w:val="0"/>
        <w:adjustRightInd w:val="0"/>
        <w:spacing w:line="360" w:lineRule="auto"/>
        <w:jc w:val="center"/>
        <w:rPr>
          <w:rFonts w:asciiTheme="minorEastAsia" w:hAnsiTheme="minorEastAsia" w:hint="eastAsia"/>
          <w:b/>
          <w:noProof/>
          <w:sz w:val="32"/>
          <w:szCs w:val="32"/>
        </w:rPr>
      </w:pPr>
      <w:r w:rsidRPr="006D2D3F">
        <w:rPr>
          <w:rFonts w:asciiTheme="minorEastAsia" w:hAnsiTheme="minorEastAsia"/>
          <w:b/>
          <w:noProof/>
          <w:sz w:val="32"/>
          <w:szCs w:val="32"/>
        </w:rPr>
        <w:t>Discussion</w:t>
      </w:r>
    </w:p>
    <w:p w:rsidR="0058393E" w:rsidRPr="006D2D3F" w:rsidRDefault="0058393E" w:rsidP="00A41BB8">
      <w:pPr>
        <w:autoSpaceDE w:val="0"/>
        <w:autoSpaceDN w:val="0"/>
        <w:adjustRightInd w:val="0"/>
        <w:jc w:val="left"/>
        <w:rPr>
          <w:rFonts w:asciiTheme="minorEastAsia" w:hAnsiTheme="minorEastAsia"/>
          <w:b/>
          <w:noProof/>
          <w:szCs w:val="21"/>
        </w:rPr>
      </w:pPr>
      <w:r w:rsidRPr="006D2D3F">
        <w:rPr>
          <w:rFonts w:asciiTheme="minorEastAsia" w:hAnsiTheme="minorEastAsia"/>
          <w:b/>
          <w:noProof/>
          <w:szCs w:val="21"/>
        </w:rPr>
        <w:t>Part A</w:t>
      </w:r>
      <w:r w:rsidR="00157C53" w:rsidRPr="006D2D3F">
        <w:rPr>
          <w:rFonts w:asciiTheme="minorEastAsia" w:hAnsiTheme="minorEastAsia"/>
          <w:b/>
          <w:noProof/>
          <w:szCs w:val="21"/>
        </w:rPr>
        <w:t>.</w:t>
      </w:r>
      <w:r w:rsidRPr="006D2D3F">
        <w:rPr>
          <w:rFonts w:asciiTheme="minorEastAsia" w:hAnsiTheme="minorEastAsia"/>
          <w:b/>
          <w:noProof/>
          <w:szCs w:val="21"/>
        </w:rPr>
        <w:t xml:space="preserve"> Preparation of Standard Solution</w:t>
      </w:r>
    </w:p>
    <w:p w:rsidR="00A41BB8" w:rsidRPr="006D2D3F" w:rsidRDefault="0058393E" w:rsidP="00A41BB8">
      <w:pPr>
        <w:autoSpaceDE w:val="0"/>
        <w:autoSpaceDN w:val="0"/>
        <w:adjustRightInd w:val="0"/>
        <w:jc w:val="left"/>
        <w:rPr>
          <w:rFonts w:asciiTheme="minorEastAsia" w:hAnsiTheme="minorEastAsia" w:hint="eastAsia"/>
          <w:noProof/>
          <w:szCs w:val="21"/>
        </w:rPr>
      </w:pPr>
      <w:r w:rsidRPr="006D2D3F">
        <w:rPr>
          <w:rFonts w:asciiTheme="minorEastAsia" w:hAnsiTheme="minorEastAsia"/>
          <w:noProof/>
          <w:szCs w:val="21"/>
        </w:rPr>
        <w:tab/>
        <w:t>When I used the pipets to pipet HNO</w:t>
      </w:r>
      <w:r w:rsidRPr="006D2D3F">
        <w:rPr>
          <w:rFonts w:asciiTheme="minorEastAsia" w:hAnsiTheme="minorEastAsia"/>
          <w:noProof/>
          <w:szCs w:val="21"/>
          <w:vertAlign w:val="subscript"/>
        </w:rPr>
        <w:t>3</w:t>
      </w:r>
      <w:r w:rsidR="00157C53" w:rsidRPr="006D2D3F">
        <w:rPr>
          <w:rFonts w:asciiTheme="minorEastAsia" w:hAnsiTheme="minorEastAsia"/>
          <w:noProof/>
          <w:szCs w:val="21"/>
        </w:rPr>
        <w:t xml:space="preserve"> solution, I put my thumb at the top of the pipet. Professor Hamade had already emphasized that the action is wrong before the experiment because it is safer to put my index finger on the pipet. My action might make the pipet slide from my hand so I should pay much more attention to it.</w:t>
      </w:r>
    </w:p>
    <w:p w:rsidR="00157C53" w:rsidRPr="006D2D3F" w:rsidRDefault="00157C53" w:rsidP="00A41BB8">
      <w:pPr>
        <w:autoSpaceDE w:val="0"/>
        <w:autoSpaceDN w:val="0"/>
        <w:adjustRightInd w:val="0"/>
        <w:jc w:val="left"/>
        <w:rPr>
          <w:rFonts w:asciiTheme="minorEastAsia" w:hAnsiTheme="minorEastAsia"/>
          <w:b/>
          <w:noProof/>
          <w:szCs w:val="21"/>
        </w:rPr>
      </w:pPr>
      <w:r w:rsidRPr="006D2D3F">
        <w:rPr>
          <w:rFonts w:asciiTheme="minorEastAsia" w:hAnsiTheme="minorEastAsia"/>
          <w:b/>
          <w:noProof/>
          <w:szCs w:val="21"/>
        </w:rPr>
        <w:t>Part B.</w:t>
      </w:r>
      <w:r w:rsidR="00A41BB8" w:rsidRPr="006D2D3F">
        <w:rPr>
          <w:rFonts w:asciiTheme="minorEastAsia" w:hAnsiTheme="minorEastAsia"/>
          <w:b/>
          <w:noProof/>
          <w:szCs w:val="21"/>
        </w:rPr>
        <w:t xml:space="preserve"> Adjusting the S</w:t>
      </w:r>
      <w:r w:rsidRPr="006D2D3F">
        <w:rPr>
          <w:rFonts w:asciiTheme="minorEastAsia" w:hAnsiTheme="minorEastAsia"/>
          <w:b/>
          <w:noProof/>
          <w:szCs w:val="21"/>
        </w:rPr>
        <w:t>pectrophotometer</w:t>
      </w:r>
    </w:p>
    <w:p w:rsidR="00157C53" w:rsidRPr="006D2D3F" w:rsidRDefault="00157C53" w:rsidP="00A41BB8">
      <w:pPr>
        <w:autoSpaceDE w:val="0"/>
        <w:autoSpaceDN w:val="0"/>
        <w:adjustRightInd w:val="0"/>
        <w:jc w:val="left"/>
        <w:rPr>
          <w:rFonts w:asciiTheme="minorEastAsia" w:hAnsiTheme="minorEastAsia"/>
          <w:noProof/>
          <w:szCs w:val="21"/>
        </w:rPr>
      </w:pPr>
      <w:r w:rsidRPr="006D2D3F">
        <w:rPr>
          <w:rFonts w:asciiTheme="minorEastAsia" w:hAnsiTheme="minorEastAsia"/>
          <w:noProof/>
          <w:szCs w:val="21"/>
        </w:rPr>
        <w:tab/>
        <w:t>On Hamade’s PPT, it says that we should calibrate the spectrophotometer every time when I use it to measure the Absorbance but after our first measurament ,I found the meter read 0 when the black block was inserted and the meter read 100 when the 1# cuvette is inserted. Therefore, I wonder if the calibration is necessary every time. I think once calibration is enough.</w:t>
      </w:r>
    </w:p>
    <w:p w:rsidR="00A41BB8" w:rsidRPr="006D2D3F" w:rsidRDefault="00A41BB8" w:rsidP="00A41BB8">
      <w:pPr>
        <w:autoSpaceDE w:val="0"/>
        <w:autoSpaceDN w:val="0"/>
        <w:adjustRightInd w:val="0"/>
        <w:jc w:val="left"/>
        <w:rPr>
          <w:rFonts w:asciiTheme="minorEastAsia" w:hAnsiTheme="minorEastAsia"/>
          <w:noProof/>
          <w:szCs w:val="21"/>
        </w:rPr>
      </w:pPr>
      <w:r w:rsidRPr="006D2D3F">
        <w:rPr>
          <w:rFonts w:asciiTheme="minorEastAsia" w:hAnsiTheme="minorEastAsia"/>
          <w:noProof/>
          <w:szCs w:val="21"/>
        </w:rPr>
        <w:tab/>
        <w:t>When I inserted the cuvette containing the solution, my finger touched the transparent surface of the cuvette accidently, which might caused error in our measurement.</w:t>
      </w:r>
    </w:p>
    <w:p w:rsidR="00A41BB8" w:rsidRPr="006D2D3F" w:rsidRDefault="00A41BB8" w:rsidP="00A41BB8">
      <w:pPr>
        <w:autoSpaceDE w:val="0"/>
        <w:autoSpaceDN w:val="0"/>
        <w:adjustRightInd w:val="0"/>
        <w:jc w:val="left"/>
        <w:rPr>
          <w:rFonts w:asciiTheme="minorEastAsia" w:hAnsiTheme="minorEastAsia" w:cs="Times New Roman"/>
          <w:b/>
          <w:bCs/>
          <w:kern w:val="0"/>
          <w:szCs w:val="21"/>
        </w:rPr>
      </w:pPr>
      <w:r w:rsidRPr="006D2D3F">
        <w:rPr>
          <w:rFonts w:asciiTheme="minorEastAsia" w:hAnsiTheme="minorEastAsia"/>
          <w:b/>
          <w:noProof/>
          <w:szCs w:val="21"/>
        </w:rPr>
        <w:t xml:space="preserve">Part C. </w:t>
      </w:r>
      <w:r w:rsidRPr="006D2D3F">
        <w:rPr>
          <w:rFonts w:asciiTheme="minorEastAsia" w:hAnsiTheme="minorEastAsia" w:cs="Times New Roman"/>
          <w:b/>
          <w:bCs/>
          <w:kern w:val="0"/>
          <w:szCs w:val="21"/>
        </w:rPr>
        <w:t xml:space="preserve">Making the Absorbance Spectrum &amp; Finding </w:t>
      </w:r>
      <w:r w:rsidRPr="006D2D3F">
        <w:rPr>
          <w:rFonts w:asciiTheme="minorEastAsia" w:hAnsiTheme="minorEastAsia" w:cs="Times New Roman"/>
          <w:b/>
          <w:kern w:val="0"/>
          <w:szCs w:val="21"/>
        </w:rPr>
        <w:t>λ</w:t>
      </w:r>
      <w:r w:rsidRPr="006D2D3F">
        <w:rPr>
          <w:rFonts w:asciiTheme="minorEastAsia" w:hAnsiTheme="minorEastAsia" w:cs="Times New Roman"/>
          <w:b/>
          <w:kern w:val="0"/>
          <w:szCs w:val="21"/>
          <w:vertAlign w:val="subscript"/>
        </w:rPr>
        <w:t>OPT</w:t>
      </w:r>
      <w:r w:rsidRPr="006D2D3F">
        <w:rPr>
          <w:rFonts w:asciiTheme="minorEastAsia" w:hAnsiTheme="minorEastAsia" w:cs="Times New Roman"/>
          <w:b/>
          <w:kern w:val="0"/>
          <w:szCs w:val="21"/>
        </w:rPr>
        <w:t xml:space="preserve"> </w:t>
      </w:r>
      <w:r w:rsidRPr="006D2D3F">
        <w:rPr>
          <w:rFonts w:asciiTheme="minorEastAsia" w:hAnsiTheme="minorEastAsia" w:cs="Times New Roman"/>
          <w:b/>
          <w:bCs/>
          <w:kern w:val="0"/>
          <w:szCs w:val="21"/>
        </w:rPr>
        <w:t>using a</w:t>
      </w:r>
      <w:r w:rsidRPr="006D2D3F">
        <w:rPr>
          <w:rFonts w:asciiTheme="minorEastAsia" w:hAnsiTheme="minorEastAsia" w:cs="Times New Roman" w:hint="eastAsia"/>
          <w:b/>
          <w:bCs/>
          <w:kern w:val="0"/>
          <w:szCs w:val="21"/>
        </w:rPr>
        <w:t xml:space="preserve"> </w:t>
      </w:r>
      <w:r w:rsidRPr="006D2D3F">
        <w:rPr>
          <w:rFonts w:asciiTheme="minorEastAsia" w:hAnsiTheme="minorEastAsia" w:cs="Times New Roman"/>
          <w:b/>
          <w:bCs/>
          <w:kern w:val="0"/>
          <w:szCs w:val="21"/>
        </w:rPr>
        <w:t>Standard Solution</w:t>
      </w:r>
    </w:p>
    <w:p w:rsidR="00A41BB8" w:rsidRPr="006D2D3F" w:rsidRDefault="00A41BB8" w:rsidP="00A41BB8">
      <w:pPr>
        <w:autoSpaceDE w:val="0"/>
        <w:autoSpaceDN w:val="0"/>
        <w:adjustRightInd w:val="0"/>
        <w:jc w:val="left"/>
        <w:rPr>
          <w:rFonts w:asciiTheme="minorEastAsia" w:hAnsiTheme="minorEastAsia" w:cs="Times New Roman"/>
          <w:kern w:val="0"/>
          <w:szCs w:val="21"/>
        </w:rPr>
      </w:pPr>
      <w:r w:rsidRPr="006D2D3F">
        <w:rPr>
          <w:rFonts w:asciiTheme="minorEastAsia" w:hAnsiTheme="minorEastAsia" w:cs="Times New Roman"/>
          <w:b/>
          <w:bCs/>
          <w:kern w:val="0"/>
          <w:szCs w:val="21"/>
        </w:rPr>
        <w:tab/>
      </w:r>
      <w:r w:rsidRPr="006D2D3F">
        <w:rPr>
          <w:rFonts w:asciiTheme="minorEastAsia" w:hAnsiTheme="minorEastAsia" w:cs="Times New Roman"/>
          <w:bCs/>
          <w:kern w:val="0"/>
          <w:szCs w:val="21"/>
        </w:rPr>
        <w:t xml:space="preserve">Through my observation, I found the absorbance is smaller when the </w:t>
      </w:r>
      <w:r w:rsidRPr="006D2D3F">
        <w:rPr>
          <w:rFonts w:asciiTheme="minorEastAsia" w:hAnsiTheme="minorEastAsia" w:cs="Times New Roman"/>
          <w:kern w:val="0"/>
          <w:szCs w:val="21"/>
        </w:rPr>
        <w:t>λ</w:t>
      </w:r>
      <w:r w:rsidRPr="006D2D3F">
        <w:rPr>
          <w:rFonts w:asciiTheme="minorEastAsia" w:hAnsiTheme="minorEastAsia" w:cs="Times New Roman"/>
          <w:b/>
          <w:kern w:val="0"/>
          <w:szCs w:val="21"/>
          <w:vertAlign w:val="subscript"/>
        </w:rPr>
        <w:t>OPT</w:t>
      </w:r>
      <w:r w:rsidRPr="006D2D3F">
        <w:rPr>
          <w:rFonts w:asciiTheme="minorEastAsia" w:hAnsiTheme="minorEastAsia" w:cs="Times New Roman"/>
          <w:b/>
          <w:kern w:val="0"/>
          <w:szCs w:val="21"/>
        </w:rPr>
        <w:t xml:space="preserve"> </w:t>
      </w:r>
      <w:r w:rsidRPr="006D2D3F">
        <w:rPr>
          <w:rFonts w:asciiTheme="minorEastAsia" w:hAnsiTheme="minorEastAsia" w:cs="Times New Roman"/>
          <w:kern w:val="0"/>
          <w:szCs w:val="21"/>
        </w:rPr>
        <w:t>is bigger, I wonder what’s the reason behind the phenomenon.</w:t>
      </w:r>
    </w:p>
    <w:p w:rsidR="00A41BB8" w:rsidRPr="006D2D3F" w:rsidRDefault="00A41BB8" w:rsidP="00A41BB8">
      <w:pPr>
        <w:autoSpaceDE w:val="0"/>
        <w:autoSpaceDN w:val="0"/>
        <w:adjustRightInd w:val="0"/>
        <w:jc w:val="left"/>
        <w:rPr>
          <w:rFonts w:asciiTheme="minorEastAsia" w:hAnsiTheme="minorEastAsia" w:cs="Times New Roman"/>
          <w:b/>
          <w:bCs/>
          <w:kern w:val="0"/>
          <w:szCs w:val="21"/>
        </w:rPr>
      </w:pPr>
      <w:r w:rsidRPr="006D2D3F">
        <w:rPr>
          <w:rFonts w:asciiTheme="minorEastAsia" w:hAnsiTheme="minorEastAsia" w:cs="Times New Roman" w:hint="eastAsia"/>
          <w:b/>
          <w:bCs/>
          <w:kern w:val="0"/>
          <w:szCs w:val="21"/>
        </w:rPr>
        <w:t>Part D.</w:t>
      </w:r>
      <w:r w:rsidRPr="006D2D3F">
        <w:rPr>
          <w:rFonts w:asciiTheme="minorEastAsia" w:hAnsiTheme="minorEastAsia" w:cs="Times New Roman"/>
          <w:b/>
          <w:bCs/>
          <w:kern w:val="0"/>
          <w:szCs w:val="21"/>
        </w:rPr>
        <w:t xml:space="preserve"> </w:t>
      </w:r>
      <w:r w:rsidRPr="006D2D3F">
        <w:rPr>
          <w:rFonts w:asciiTheme="minorEastAsia" w:hAnsiTheme="minorEastAsia" w:cs="Times New Roman"/>
          <w:b/>
          <w:bCs/>
          <w:kern w:val="0"/>
          <w:szCs w:val="21"/>
        </w:rPr>
        <w:t>Making the Calibration Curve Using the standard Solutions</w:t>
      </w:r>
    </w:p>
    <w:p w:rsidR="00A41BB8" w:rsidRPr="006D2D3F" w:rsidRDefault="00A41BB8" w:rsidP="00A41BB8">
      <w:pPr>
        <w:autoSpaceDE w:val="0"/>
        <w:autoSpaceDN w:val="0"/>
        <w:adjustRightInd w:val="0"/>
        <w:jc w:val="left"/>
        <w:rPr>
          <w:rFonts w:asciiTheme="minorEastAsia" w:hAnsiTheme="minorEastAsia" w:cs="Times New Roman"/>
          <w:bCs/>
          <w:kern w:val="0"/>
          <w:szCs w:val="21"/>
        </w:rPr>
      </w:pPr>
      <w:r w:rsidRPr="006D2D3F">
        <w:rPr>
          <w:rFonts w:asciiTheme="minorEastAsia" w:hAnsiTheme="minorEastAsia" w:cs="Times New Roman"/>
          <w:b/>
          <w:bCs/>
          <w:kern w:val="0"/>
          <w:szCs w:val="21"/>
        </w:rPr>
        <w:tab/>
      </w:r>
      <w:r w:rsidRPr="006D2D3F">
        <w:rPr>
          <w:rFonts w:asciiTheme="minorEastAsia" w:hAnsiTheme="minorEastAsia" w:cs="Times New Roman"/>
          <w:bCs/>
          <w:kern w:val="0"/>
          <w:szCs w:val="21"/>
        </w:rPr>
        <w:t>The calibration curve should be linear function passing through the original point but the function matched by our data isn’t a proportional function, I think there must be some wrong with our measurement.</w:t>
      </w:r>
    </w:p>
    <w:p w:rsidR="006D2D3F" w:rsidRDefault="006D2D3F" w:rsidP="006D2D3F">
      <w:pPr>
        <w:autoSpaceDE w:val="0"/>
        <w:autoSpaceDN w:val="0"/>
        <w:adjustRightInd w:val="0"/>
        <w:jc w:val="center"/>
        <w:rPr>
          <w:rFonts w:asciiTheme="minorEastAsia" w:hAnsiTheme="minorEastAsia" w:cs="Times New Roman"/>
          <w:b/>
          <w:bCs/>
          <w:kern w:val="0"/>
          <w:sz w:val="32"/>
          <w:szCs w:val="32"/>
        </w:rPr>
      </w:pPr>
      <w:r w:rsidRPr="006D2D3F">
        <w:rPr>
          <w:rFonts w:asciiTheme="minorEastAsia" w:hAnsiTheme="minorEastAsia" w:cs="Times New Roman"/>
          <w:b/>
          <w:bCs/>
          <w:kern w:val="0"/>
          <w:sz w:val="32"/>
          <w:szCs w:val="32"/>
        </w:rPr>
        <w:t>Conclusion &amp; Recommendations</w:t>
      </w:r>
    </w:p>
    <w:p w:rsidR="006D2D3F" w:rsidRDefault="006D2D3F" w:rsidP="006D2D3F">
      <w:pPr>
        <w:autoSpaceDE w:val="0"/>
        <w:autoSpaceDN w:val="0"/>
        <w:adjustRightInd w:val="0"/>
        <w:jc w:val="left"/>
        <w:rPr>
          <w:rFonts w:asciiTheme="minorEastAsia" w:hAnsiTheme="minorEastAsia" w:cs="Times New Roman"/>
          <w:bCs/>
          <w:kern w:val="0"/>
          <w:szCs w:val="21"/>
        </w:rPr>
      </w:pPr>
      <w:r>
        <w:rPr>
          <w:rFonts w:asciiTheme="minorEastAsia" w:hAnsiTheme="minorEastAsia" w:cs="Times New Roman"/>
          <w:bCs/>
          <w:kern w:val="0"/>
          <w:szCs w:val="21"/>
        </w:rPr>
        <w:tab/>
        <w:t xml:space="preserve">The experiment report include knowledge about phosphate, spectrophotometer, and calibration curve. It also records our data measured by the spectrophotometer and the matched calibration curve line. </w:t>
      </w:r>
    </w:p>
    <w:p w:rsidR="006D2D3F" w:rsidRPr="006D2D3F" w:rsidRDefault="006D2D3F" w:rsidP="006D2D3F">
      <w:pPr>
        <w:autoSpaceDE w:val="0"/>
        <w:autoSpaceDN w:val="0"/>
        <w:adjustRightInd w:val="0"/>
        <w:ind w:firstLine="420"/>
        <w:jc w:val="left"/>
        <w:rPr>
          <w:rFonts w:asciiTheme="minorEastAsia" w:hAnsiTheme="minorEastAsia" w:cs="Times New Roman"/>
          <w:bCs/>
          <w:kern w:val="0"/>
          <w:szCs w:val="21"/>
        </w:rPr>
      </w:pPr>
      <w:r>
        <w:rPr>
          <w:rFonts w:asciiTheme="minorEastAsia" w:hAnsiTheme="minorEastAsia" w:cs="Times New Roman"/>
          <w:bCs/>
          <w:kern w:val="0"/>
          <w:szCs w:val="21"/>
        </w:rPr>
        <w:t xml:space="preserve">Through the experiment, I observe that the bigger concentration a non-transparent solution has, the more obvious color it has. </w:t>
      </w:r>
      <w:r w:rsidR="00FD301F">
        <w:rPr>
          <w:rFonts w:asciiTheme="minorEastAsia" w:hAnsiTheme="minorEastAsia" w:cs="Times New Roman"/>
          <w:bCs/>
          <w:kern w:val="0"/>
          <w:szCs w:val="21"/>
        </w:rPr>
        <w:t>By this principle</w:t>
      </w:r>
      <w:r>
        <w:rPr>
          <w:rFonts w:asciiTheme="minorEastAsia" w:hAnsiTheme="minorEastAsia" w:cs="Times New Roman"/>
          <w:bCs/>
          <w:kern w:val="0"/>
          <w:szCs w:val="21"/>
        </w:rPr>
        <w:t>,</w:t>
      </w:r>
      <w:r w:rsidR="00FD301F">
        <w:rPr>
          <w:rFonts w:asciiTheme="minorEastAsia" w:hAnsiTheme="minorEastAsia" w:cs="Times New Roman"/>
          <w:bCs/>
          <w:kern w:val="0"/>
          <w:szCs w:val="21"/>
        </w:rPr>
        <w:t xml:space="preserve"> </w:t>
      </w:r>
      <w:r>
        <w:rPr>
          <w:rFonts w:asciiTheme="minorEastAsia" w:hAnsiTheme="minorEastAsia" w:cs="Times New Roman"/>
          <w:bCs/>
          <w:kern w:val="0"/>
          <w:szCs w:val="21"/>
        </w:rPr>
        <w:t xml:space="preserve">I learned </w:t>
      </w:r>
      <w:r w:rsidR="00FD301F">
        <w:rPr>
          <w:rFonts w:asciiTheme="minorEastAsia" w:hAnsiTheme="minorEastAsia" w:cs="Times New Roman"/>
          <w:bCs/>
          <w:kern w:val="0"/>
          <w:szCs w:val="21"/>
        </w:rPr>
        <w:t xml:space="preserve">how </w:t>
      </w:r>
      <w:r>
        <w:rPr>
          <w:rFonts w:asciiTheme="minorEastAsia" w:hAnsiTheme="minorEastAsia" w:cs="Times New Roman"/>
          <w:bCs/>
          <w:kern w:val="0"/>
          <w:szCs w:val="21"/>
        </w:rPr>
        <w:t>to use a spectrophotometer to measure a solution’s concentration. Additionally</w:t>
      </w:r>
      <w:r w:rsidR="00FD301F">
        <w:rPr>
          <w:rFonts w:asciiTheme="minorEastAsia" w:hAnsiTheme="minorEastAsia" w:cs="Times New Roman"/>
          <w:bCs/>
          <w:kern w:val="0"/>
          <w:szCs w:val="21"/>
        </w:rPr>
        <w:t xml:space="preserve"> I got a rough idea about what phosphate is and what role it plays in our daily life.</w:t>
      </w:r>
    </w:p>
    <w:p w:rsidR="006D2D3F" w:rsidRPr="006D2D3F" w:rsidRDefault="006D2D3F" w:rsidP="006D2D3F">
      <w:pPr>
        <w:autoSpaceDE w:val="0"/>
        <w:autoSpaceDN w:val="0"/>
        <w:adjustRightInd w:val="0"/>
        <w:spacing w:line="360" w:lineRule="auto"/>
        <w:jc w:val="center"/>
        <w:rPr>
          <w:rFonts w:asciiTheme="minorEastAsia" w:hAnsiTheme="minorEastAsia" w:cs="Times New Roman"/>
          <w:b/>
          <w:kern w:val="0"/>
          <w:sz w:val="32"/>
          <w:szCs w:val="32"/>
        </w:rPr>
      </w:pPr>
      <w:r w:rsidRPr="006D2D3F">
        <w:rPr>
          <w:rFonts w:asciiTheme="minorEastAsia" w:hAnsiTheme="minorEastAsia" w:cs="Times New Roman"/>
          <w:b/>
          <w:kern w:val="0"/>
          <w:sz w:val="32"/>
          <w:szCs w:val="32"/>
        </w:rPr>
        <w:t>References</w:t>
      </w:r>
    </w:p>
    <w:p w:rsidR="006D2D3F" w:rsidRPr="006D2D3F" w:rsidRDefault="006D2D3F" w:rsidP="006D2D3F">
      <w:pPr>
        <w:autoSpaceDE w:val="0"/>
        <w:autoSpaceDN w:val="0"/>
        <w:adjustRightInd w:val="0"/>
        <w:jc w:val="left"/>
        <w:rPr>
          <w:rFonts w:asciiTheme="minorEastAsia" w:hAnsiTheme="minorEastAsia" w:cs="Times New Roman"/>
          <w:kern w:val="0"/>
          <w:szCs w:val="21"/>
        </w:rPr>
      </w:pPr>
      <w:r w:rsidRPr="006D2D3F">
        <w:rPr>
          <w:rFonts w:asciiTheme="minorEastAsia" w:hAnsiTheme="minorEastAsia" w:cs="Times New Roman"/>
          <w:kern w:val="0"/>
          <w:szCs w:val="21"/>
        </w:rPr>
        <w:tab/>
        <w:t>Prof. T. Hamade,”</w:t>
      </w:r>
      <w:r w:rsidRPr="006D2D3F">
        <w:rPr>
          <w:rFonts w:asciiTheme="minorEastAsia" w:hAnsiTheme="minorEastAsia"/>
          <w:szCs w:val="21"/>
        </w:rPr>
        <w:t xml:space="preserve"> </w:t>
      </w:r>
      <w:r w:rsidR="00FD301F" w:rsidRPr="00FD301F">
        <w:rPr>
          <w:rFonts w:asciiTheme="minorEastAsia" w:hAnsiTheme="minorEastAsia" w:cs="Times New Roman"/>
          <w:bCs/>
          <w:kern w:val="0"/>
          <w:szCs w:val="21"/>
        </w:rPr>
        <w:t>Spectrophotometric Analysis</w:t>
      </w:r>
      <w:r w:rsidRPr="006D2D3F">
        <w:rPr>
          <w:rFonts w:asciiTheme="minorEastAsia" w:hAnsiTheme="minorEastAsia" w:cs="Times New Roman"/>
          <w:kern w:val="0"/>
          <w:szCs w:val="21"/>
        </w:rPr>
        <w:t>”, UM-SJTU JI &amp; SJTU Chemistry Department</w:t>
      </w:r>
    </w:p>
    <w:p w:rsidR="006D2D3F" w:rsidRPr="006D2D3F" w:rsidRDefault="006D2D3F" w:rsidP="00A41BB8">
      <w:pPr>
        <w:autoSpaceDE w:val="0"/>
        <w:autoSpaceDN w:val="0"/>
        <w:adjustRightInd w:val="0"/>
        <w:jc w:val="left"/>
        <w:rPr>
          <w:rFonts w:asciiTheme="minorEastAsia" w:hAnsiTheme="minorEastAsia" w:cs="Times New Roman" w:hint="eastAsia"/>
          <w:bCs/>
          <w:kern w:val="0"/>
          <w:szCs w:val="21"/>
        </w:rPr>
      </w:pPr>
      <w:bookmarkStart w:id="0" w:name="_GoBack"/>
      <w:bookmarkEnd w:id="0"/>
    </w:p>
    <w:sectPr w:rsidR="006D2D3F" w:rsidRPr="006D2D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9C7" w:rsidRDefault="009479C7" w:rsidP="00317E40">
      <w:r>
        <w:separator/>
      </w:r>
    </w:p>
  </w:endnote>
  <w:endnote w:type="continuationSeparator" w:id="0">
    <w:p w:rsidR="009479C7" w:rsidRDefault="009479C7" w:rsidP="00317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蓞..">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9C7" w:rsidRDefault="009479C7" w:rsidP="00317E40">
      <w:r>
        <w:separator/>
      </w:r>
    </w:p>
  </w:footnote>
  <w:footnote w:type="continuationSeparator" w:id="0">
    <w:p w:rsidR="009479C7" w:rsidRDefault="009479C7" w:rsidP="00317E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809B7"/>
    <w:multiLevelType w:val="hybridMultilevel"/>
    <w:tmpl w:val="CB1433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6BD4C0F"/>
    <w:multiLevelType w:val="hybridMultilevel"/>
    <w:tmpl w:val="64429E74"/>
    <w:lvl w:ilvl="0" w:tplc="2E98FC72">
      <w:start w:val="1"/>
      <w:numFmt w:val="upperLetter"/>
      <w:lvlText w:val="%1."/>
      <w:lvlJc w:val="left"/>
      <w:pPr>
        <w:ind w:left="870" w:hanging="4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02F0091"/>
    <w:multiLevelType w:val="hybridMultilevel"/>
    <w:tmpl w:val="FA30B9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E7D67DD"/>
    <w:multiLevelType w:val="hybridMultilevel"/>
    <w:tmpl w:val="73CCC842"/>
    <w:lvl w:ilvl="0" w:tplc="FF16A398">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5C17BE"/>
    <w:multiLevelType w:val="hybridMultilevel"/>
    <w:tmpl w:val="454494D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17D"/>
    <w:rsid w:val="000128C5"/>
    <w:rsid w:val="000B298E"/>
    <w:rsid w:val="000C17A6"/>
    <w:rsid w:val="00114D8E"/>
    <w:rsid w:val="00122B73"/>
    <w:rsid w:val="00157C53"/>
    <w:rsid w:val="00253DDF"/>
    <w:rsid w:val="0029437D"/>
    <w:rsid w:val="002A0D79"/>
    <w:rsid w:val="002E3CE9"/>
    <w:rsid w:val="00317E40"/>
    <w:rsid w:val="00336B56"/>
    <w:rsid w:val="00355FD2"/>
    <w:rsid w:val="00375281"/>
    <w:rsid w:val="00382190"/>
    <w:rsid w:val="0040190A"/>
    <w:rsid w:val="00457982"/>
    <w:rsid w:val="00492009"/>
    <w:rsid w:val="004D4DC9"/>
    <w:rsid w:val="0058393E"/>
    <w:rsid w:val="00596E60"/>
    <w:rsid w:val="005A6D37"/>
    <w:rsid w:val="005B22B7"/>
    <w:rsid w:val="005C19E9"/>
    <w:rsid w:val="005D14E3"/>
    <w:rsid w:val="005F35CA"/>
    <w:rsid w:val="00673B59"/>
    <w:rsid w:val="00695F92"/>
    <w:rsid w:val="006D2D3F"/>
    <w:rsid w:val="006D5943"/>
    <w:rsid w:val="00706EE0"/>
    <w:rsid w:val="00790D15"/>
    <w:rsid w:val="007C22CB"/>
    <w:rsid w:val="007D7675"/>
    <w:rsid w:val="008152A6"/>
    <w:rsid w:val="008B4D08"/>
    <w:rsid w:val="008B6B4C"/>
    <w:rsid w:val="008C334E"/>
    <w:rsid w:val="009479C7"/>
    <w:rsid w:val="00956917"/>
    <w:rsid w:val="009737A6"/>
    <w:rsid w:val="0099119F"/>
    <w:rsid w:val="00992831"/>
    <w:rsid w:val="009C2DD6"/>
    <w:rsid w:val="009E4786"/>
    <w:rsid w:val="00A358E6"/>
    <w:rsid w:val="00A41BB8"/>
    <w:rsid w:val="00A51846"/>
    <w:rsid w:val="00B345E1"/>
    <w:rsid w:val="00B53CCA"/>
    <w:rsid w:val="00B84022"/>
    <w:rsid w:val="00BC7B2C"/>
    <w:rsid w:val="00C01391"/>
    <w:rsid w:val="00C027CA"/>
    <w:rsid w:val="00C37676"/>
    <w:rsid w:val="00C77695"/>
    <w:rsid w:val="00C92AA5"/>
    <w:rsid w:val="00DB58C0"/>
    <w:rsid w:val="00DD470F"/>
    <w:rsid w:val="00DF54FF"/>
    <w:rsid w:val="00DF757D"/>
    <w:rsid w:val="00E10E09"/>
    <w:rsid w:val="00E81E61"/>
    <w:rsid w:val="00E8417D"/>
    <w:rsid w:val="00E92769"/>
    <w:rsid w:val="00E956D5"/>
    <w:rsid w:val="00EE3441"/>
    <w:rsid w:val="00F050BA"/>
    <w:rsid w:val="00F142B2"/>
    <w:rsid w:val="00F97B3F"/>
    <w:rsid w:val="00FA2DE9"/>
    <w:rsid w:val="00FD3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3B3BD"/>
  <w15:chartTrackingRefBased/>
  <w15:docId w15:val="{9E0F7AE9-8C68-46B1-9BC9-BEB86B538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C2DD6"/>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E10E0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8417D"/>
    <w:pPr>
      <w:widowControl w:val="0"/>
      <w:autoSpaceDE w:val="0"/>
      <w:autoSpaceDN w:val="0"/>
      <w:adjustRightInd w:val="0"/>
    </w:pPr>
    <w:rPr>
      <w:rFonts w:ascii="宋体..蓞.." w:eastAsia="宋体..蓞.." w:cs="宋体..蓞.."/>
      <w:color w:val="000000"/>
      <w:kern w:val="0"/>
      <w:sz w:val="24"/>
      <w:szCs w:val="24"/>
    </w:rPr>
  </w:style>
  <w:style w:type="paragraph" w:styleId="a3">
    <w:name w:val="Date"/>
    <w:basedOn w:val="a"/>
    <w:next w:val="a"/>
    <w:link w:val="a4"/>
    <w:uiPriority w:val="99"/>
    <w:semiHidden/>
    <w:unhideWhenUsed/>
    <w:rsid w:val="00E8417D"/>
    <w:pPr>
      <w:ind w:leftChars="2500" w:left="100"/>
    </w:pPr>
  </w:style>
  <w:style w:type="character" w:customStyle="1" w:styleId="a4">
    <w:name w:val="日期 字符"/>
    <w:basedOn w:val="a0"/>
    <w:link w:val="a3"/>
    <w:uiPriority w:val="99"/>
    <w:semiHidden/>
    <w:rsid w:val="00E8417D"/>
  </w:style>
  <w:style w:type="paragraph" w:styleId="a5">
    <w:name w:val="List Paragraph"/>
    <w:basedOn w:val="a"/>
    <w:uiPriority w:val="34"/>
    <w:qFormat/>
    <w:rsid w:val="0040190A"/>
    <w:pPr>
      <w:ind w:firstLineChars="200" w:firstLine="420"/>
    </w:pPr>
  </w:style>
  <w:style w:type="paragraph" w:styleId="a6">
    <w:name w:val="header"/>
    <w:basedOn w:val="a"/>
    <w:link w:val="a7"/>
    <w:uiPriority w:val="99"/>
    <w:unhideWhenUsed/>
    <w:rsid w:val="00317E4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17E40"/>
    <w:rPr>
      <w:sz w:val="18"/>
      <w:szCs w:val="18"/>
    </w:rPr>
  </w:style>
  <w:style w:type="paragraph" w:styleId="a8">
    <w:name w:val="footer"/>
    <w:basedOn w:val="a"/>
    <w:link w:val="a9"/>
    <w:uiPriority w:val="99"/>
    <w:unhideWhenUsed/>
    <w:rsid w:val="00317E40"/>
    <w:pPr>
      <w:tabs>
        <w:tab w:val="center" w:pos="4153"/>
        <w:tab w:val="right" w:pos="8306"/>
      </w:tabs>
      <w:snapToGrid w:val="0"/>
      <w:jc w:val="left"/>
    </w:pPr>
    <w:rPr>
      <w:sz w:val="18"/>
      <w:szCs w:val="18"/>
    </w:rPr>
  </w:style>
  <w:style w:type="character" w:customStyle="1" w:styleId="a9">
    <w:name w:val="页脚 字符"/>
    <w:basedOn w:val="a0"/>
    <w:link w:val="a8"/>
    <w:uiPriority w:val="99"/>
    <w:rsid w:val="00317E40"/>
    <w:rPr>
      <w:sz w:val="18"/>
      <w:szCs w:val="18"/>
    </w:rPr>
  </w:style>
  <w:style w:type="table" w:styleId="aa">
    <w:name w:val="Table Grid"/>
    <w:basedOn w:val="a1"/>
    <w:uiPriority w:val="39"/>
    <w:rsid w:val="00336B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C2DD6"/>
    <w:rPr>
      <w:b/>
      <w:bCs/>
      <w:kern w:val="44"/>
      <w:sz w:val="44"/>
      <w:szCs w:val="44"/>
    </w:rPr>
  </w:style>
  <w:style w:type="character" w:customStyle="1" w:styleId="30">
    <w:name w:val="标题 3 字符"/>
    <w:basedOn w:val="a0"/>
    <w:link w:val="3"/>
    <w:uiPriority w:val="9"/>
    <w:semiHidden/>
    <w:rsid w:val="00E10E0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53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156428797678891"/>
          <c:y val="8.408408408408409E-2"/>
          <c:w val="0.78922530376838829"/>
          <c:h val="0.67396372750703459"/>
        </c:manualLayout>
      </c:layout>
      <c:scatterChart>
        <c:scatterStyle val="lineMarker"/>
        <c:varyColors val="0"/>
        <c:ser>
          <c:idx val="0"/>
          <c:order val="0"/>
          <c:tx>
            <c:strRef>
              <c:f>Sheet1!$B$1</c:f>
              <c:strCache>
                <c:ptCount val="1"/>
                <c:pt idx="0">
                  <c:v>Y 值</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Sheet1!$A$2:$A$5</c:f>
              <c:numCache>
                <c:formatCode>General</c:formatCode>
                <c:ptCount val="4"/>
                <c:pt idx="0">
                  <c:v>400</c:v>
                </c:pt>
                <c:pt idx="1">
                  <c:v>410</c:v>
                </c:pt>
                <c:pt idx="2">
                  <c:v>430</c:v>
                </c:pt>
                <c:pt idx="3">
                  <c:v>450</c:v>
                </c:pt>
              </c:numCache>
            </c:numRef>
          </c:xVal>
          <c:yVal>
            <c:numRef>
              <c:f>Sheet1!$B$2:$B$5</c:f>
              <c:numCache>
                <c:formatCode>General</c:formatCode>
                <c:ptCount val="4"/>
                <c:pt idx="0">
                  <c:v>0.26600000000000001</c:v>
                </c:pt>
                <c:pt idx="1">
                  <c:v>0.20499999999999999</c:v>
                </c:pt>
                <c:pt idx="2">
                  <c:v>0.11899999999999999</c:v>
                </c:pt>
                <c:pt idx="3">
                  <c:v>7.3999999999999996E-2</c:v>
                </c:pt>
              </c:numCache>
            </c:numRef>
          </c:yVal>
          <c:smooth val="0"/>
          <c:extLst>
            <c:ext xmlns:c16="http://schemas.microsoft.com/office/drawing/2014/chart" uri="{C3380CC4-5D6E-409C-BE32-E72D297353CC}">
              <c16:uniqueId val="{00000000-5BEE-49A5-8E33-E6D4EA3E0BFF}"/>
            </c:ext>
          </c:extLst>
        </c:ser>
        <c:dLbls>
          <c:showLegendKey val="0"/>
          <c:showVal val="0"/>
          <c:showCatName val="0"/>
          <c:showSerName val="0"/>
          <c:showPercent val="0"/>
          <c:showBubbleSize val="0"/>
        </c:dLbls>
        <c:axId val="195131616"/>
        <c:axId val="905027584"/>
      </c:scatterChart>
      <c:valAx>
        <c:axId val="195131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zh-CN" sz="1000" b="0" i="0" u="none" strike="noStrike" baseline="0">
                    <a:effectLst/>
                  </a:rPr>
                  <a:t>λ</a:t>
                </a:r>
                <a:r>
                  <a:rPr lang="en-US" altLang="zh-CN" sz="1000" b="0" i="0" u="none" strike="noStrike" baseline="0">
                    <a:effectLst/>
                  </a:rPr>
                  <a:t>(nm)</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05027584"/>
        <c:crosses val="autoZero"/>
        <c:crossBetween val="midCat"/>
      </c:valAx>
      <c:valAx>
        <c:axId val="905027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Absorb. (A)</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51316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 值</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trendline>
            <c:spPr>
              <a:ln w="19050" cap="rnd">
                <a:solidFill>
                  <a:schemeClr val="accent1"/>
                </a:solidFill>
                <a:prstDash val="sysDash"/>
              </a:ln>
              <a:effectLst/>
            </c:spPr>
            <c:trendlineType val="linear"/>
            <c:dispRSqr val="0"/>
            <c:dispEq val="0"/>
          </c:trendline>
          <c:trendline>
            <c:spPr>
              <a:ln w="19050" cap="rnd">
                <a:solidFill>
                  <a:schemeClr val="accent1"/>
                </a:solidFill>
                <a:prstDash val="sysDash"/>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zh-CN"/>
                </a:p>
              </c:txPr>
            </c:trendlineLbl>
          </c:trendline>
          <c:trendline>
            <c:spPr>
              <a:ln w="19050" cap="rnd">
                <a:solidFill>
                  <a:schemeClr val="accent1"/>
                </a:solidFill>
                <a:prstDash val="sysDash"/>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zh-CN"/>
                </a:p>
              </c:txPr>
            </c:trendlineLbl>
          </c:trendline>
          <c:trendline>
            <c:spPr>
              <a:ln w="19050" cap="rnd">
                <a:solidFill>
                  <a:schemeClr val="accent1"/>
                </a:solidFill>
                <a:prstDash val="sysDash"/>
              </a:ln>
              <a:effectLst/>
            </c:spPr>
            <c:trendlineType val="linear"/>
            <c:dispRSqr val="0"/>
            <c:dispEq val="0"/>
          </c:trendline>
          <c:xVal>
            <c:numRef>
              <c:f>Sheet1!$A$2:$A$8</c:f>
              <c:numCache>
                <c:formatCode>General</c:formatCode>
                <c:ptCount val="7"/>
                <c:pt idx="0">
                  <c:v>0</c:v>
                </c:pt>
                <c:pt idx="1">
                  <c:v>3.4000000000000002E-2</c:v>
                </c:pt>
                <c:pt idx="2">
                  <c:v>5.5E-2</c:v>
                </c:pt>
                <c:pt idx="3">
                  <c:v>8.8999999999999996E-2</c:v>
                </c:pt>
                <c:pt idx="4">
                  <c:v>0.13100000000000001</c:v>
                </c:pt>
                <c:pt idx="5">
                  <c:v>0.16300000000000001</c:v>
                </c:pt>
                <c:pt idx="6">
                  <c:v>0.26600000000000001</c:v>
                </c:pt>
              </c:numCache>
            </c:numRef>
          </c:xVal>
          <c:yVal>
            <c:numRef>
              <c:f>Sheet1!$B$2:$B$8</c:f>
              <c:numCache>
                <c:formatCode>General</c:formatCode>
                <c:ptCount val="7"/>
                <c:pt idx="0">
                  <c:v>0</c:v>
                </c:pt>
                <c:pt idx="1">
                  <c:v>2</c:v>
                </c:pt>
                <c:pt idx="2">
                  <c:v>2.5</c:v>
                </c:pt>
                <c:pt idx="3">
                  <c:v>4</c:v>
                </c:pt>
                <c:pt idx="4">
                  <c:v>6</c:v>
                </c:pt>
                <c:pt idx="5">
                  <c:v>8</c:v>
                </c:pt>
                <c:pt idx="6">
                  <c:v>10</c:v>
                </c:pt>
              </c:numCache>
            </c:numRef>
          </c:yVal>
          <c:smooth val="0"/>
          <c:extLst>
            <c:ext xmlns:c16="http://schemas.microsoft.com/office/drawing/2014/chart" uri="{C3380CC4-5D6E-409C-BE32-E72D297353CC}">
              <c16:uniqueId val="{00000000-B3A7-4BA3-9A58-41C8FCED82D7}"/>
            </c:ext>
          </c:extLst>
        </c:ser>
        <c:dLbls>
          <c:showLegendKey val="0"/>
          <c:showVal val="0"/>
          <c:showCatName val="0"/>
          <c:showSerName val="0"/>
          <c:showPercent val="0"/>
          <c:showBubbleSize val="0"/>
        </c:dLbls>
        <c:axId val="655603728"/>
        <c:axId val="396161072"/>
      </c:scatterChart>
      <c:valAx>
        <c:axId val="65560372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Absorb.(A)</a:t>
                </a:r>
                <a:endParaRPr lang="zh-CN"/>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zh-CN"/>
          </a:p>
        </c:txPr>
        <c:crossAx val="396161072"/>
        <c:crosses val="autoZero"/>
        <c:crossBetween val="midCat"/>
      </c:valAx>
      <c:valAx>
        <c:axId val="39616107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Conc.(10-5M)</a:t>
                </a:r>
                <a:endParaRPr lang="zh-CN"/>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zh-CN"/>
          </a:p>
        </c:txPr>
        <c:crossAx val="655603728"/>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8C0D7-9512-4486-8596-020105227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5</Pages>
  <Words>769</Words>
  <Characters>4388</Characters>
  <Application>Microsoft Office Word</Application>
  <DocSecurity>0</DocSecurity>
  <Lines>36</Lines>
  <Paragraphs>10</Paragraphs>
  <ScaleCrop>false</ScaleCrop>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pandotb@live.com</dc:creator>
  <cp:keywords/>
  <dc:description/>
  <cp:lastModifiedBy>pandotb@live.com</cp:lastModifiedBy>
  <cp:revision>9</cp:revision>
  <dcterms:created xsi:type="dcterms:W3CDTF">2017-03-12T13:58:00Z</dcterms:created>
  <dcterms:modified xsi:type="dcterms:W3CDTF">2017-03-19T11:41:00Z</dcterms:modified>
</cp:coreProperties>
</file>