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C3CE" w14:textId="1D6F0D5C" w:rsidR="00B47CBF" w:rsidRPr="00B47CBF" w:rsidRDefault="00B47CBF" w:rsidP="00B47CBF">
      <w:pPr>
        <w:jc w:val="center"/>
        <w:rPr>
          <w:rFonts w:ascii="Times New Roman" w:hAnsi="Times New Roman" w:cs="Times New Roman"/>
          <w:b/>
          <w:bCs/>
          <w:sz w:val="30"/>
          <w:szCs w:val="30"/>
        </w:rPr>
      </w:pPr>
      <w:r w:rsidRPr="00B47CBF">
        <w:rPr>
          <w:rFonts w:ascii="Times New Roman" w:hAnsi="Times New Roman" w:cs="Times New Roman" w:hint="eastAsia"/>
          <w:b/>
          <w:bCs/>
          <w:sz w:val="30"/>
          <w:szCs w:val="30"/>
        </w:rPr>
        <w:t>S</w:t>
      </w:r>
      <w:r w:rsidRPr="00B47CBF">
        <w:rPr>
          <w:rFonts w:ascii="Times New Roman" w:hAnsi="Times New Roman" w:cs="Times New Roman"/>
          <w:b/>
          <w:bCs/>
          <w:sz w:val="30"/>
          <w:szCs w:val="30"/>
        </w:rPr>
        <w:t>I618 Lab 7</w:t>
      </w:r>
    </w:p>
    <w:p w14:paraId="57847433" w14:textId="5D808DFB" w:rsidR="00B47CBF" w:rsidRPr="00B47CBF" w:rsidRDefault="00D75AC6">
      <w:pPr>
        <w:rPr>
          <w:rFonts w:ascii="Times New Roman" w:hAnsi="Times New Roman" w:cs="Times New Roman" w:hint="eastAsia"/>
          <w:b/>
          <w:bCs/>
        </w:rPr>
      </w:pPr>
      <w:r w:rsidRPr="00B47CBF">
        <w:rPr>
          <w:rFonts w:ascii="Times New Roman" w:hAnsi="Times New Roman" w:cs="Times New Roman"/>
          <w:b/>
          <w:bCs/>
        </w:rPr>
        <w:t>Chongdan Pan</w:t>
      </w:r>
      <w:r w:rsidR="00334D1D" w:rsidRPr="00B47CBF">
        <w:rPr>
          <w:rFonts w:ascii="Times New Roman" w:hAnsi="Times New Roman" w:cs="Times New Roman"/>
          <w:b/>
          <w:bCs/>
        </w:rPr>
        <w:t xml:space="preserve"> (</w:t>
      </w:r>
      <w:proofErr w:type="spellStart"/>
      <w:r w:rsidR="00334D1D" w:rsidRPr="00B47CBF">
        <w:rPr>
          <w:rFonts w:ascii="Times New Roman" w:hAnsi="Times New Roman" w:cs="Times New Roman"/>
          <w:b/>
          <w:bCs/>
        </w:rPr>
        <w:t>pandapcd</w:t>
      </w:r>
      <w:proofErr w:type="spellEnd"/>
      <w:r w:rsidR="00334D1D" w:rsidRPr="00B47CBF">
        <w:rPr>
          <w:rFonts w:ascii="Times New Roman" w:hAnsi="Times New Roman" w:cs="Times New Roman"/>
          <w:b/>
          <w:bCs/>
        </w:rPr>
        <w:t>)</w:t>
      </w:r>
    </w:p>
    <w:p w14:paraId="231B428B" w14:textId="61CF5748" w:rsidR="00D75AC6" w:rsidRPr="00B47CBF" w:rsidRDefault="00D75AC6">
      <w:pPr>
        <w:rPr>
          <w:rFonts w:ascii="Times New Roman" w:hAnsi="Times New Roman" w:cs="Times New Roman"/>
          <w:b/>
          <w:bCs/>
        </w:rPr>
      </w:pPr>
      <w:r w:rsidRPr="00B47CBF">
        <w:rPr>
          <w:rFonts w:ascii="Times New Roman" w:hAnsi="Times New Roman" w:cs="Times New Roman"/>
          <w:b/>
          <w:bCs/>
        </w:rPr>
        <w:t>Part1:</w:t>
      </w:r>
    </w:p>
    <w:p w14:paraId="3B0FC882" w14:textId="486037C5" w:rsidR="003D595D" w:rsidRPr="00B47CBF" w:rsidRDefault="00D75AC6">
      <w:pPr>
        <w:rPr>
          <w:rFonts w:ascii="Times New Roman" w:hAnsi="Times New Roman" w:cs="Times New Roman" w:hint="eastAsia"/>
        </w:rPr>
      </w:pPr>
      <w:r w:rsidRPr="00B47CBF">
        <w:rPr>
          <w:rFonts w:ascii="Times New Roman" w:hAnsi="Times New Roman" w:cs="Times New Roman"/>
        </w:rPr>
        <w:tab/>
      </w:r>
      <w:r w:rsidR="003D595D" w:rsidRPr="00B47CBF">
        <w:rPr>
          <w:rFonts w:ascii="Times New Roman" w:hAnsi="Times New Roman" w:cs="Times New Roman"/>
        </w:rPr>
        <w:t xml:space="preserve">Crowdwork plays an important role in helping AI provide better service. There are many scenarios which is difficult for AI to handle and it’s in bad need of human. It happens most when the AI need to keep pace with human, when there is a new concept, phrase, or a fashion. Everyone of crowdwork is working </w:t>
      </w:r>
      <w:r w:rsidR="00E65F43" w:rsidRPr="00B47CBF">
        <w:rPr>
          <w:rFonts w:ascii="Times New Roman" w:hAnsi="Times New Roman" w:cs="Times New Roman"/>
        </w:rPr>
        <w:t xml:space="preserve">at low paid and </w:t>
      </w:r>
      <w:r w:rsidR="003D595D" w:rsidRPr="00B47CBF">
        <w:rPr>
          <w:rFonts w:ascii="Times New Roman" w:hAnsi="Times New Roman" w:cs="Times New Roman"/>
        </w:rPr>
        <w:t xml:space="preserve">independently and all over the world. The diversity of crowdwork make it </w:t>
      </w:r>
      <w:r w:rsidR="00E65F43" w:rsidRPr="00B47CBF">
        <w:rPr>
          <w:rFonts w:ascii="Times New Roman" w:hAnsi="Times New Roman" w:cs="Times New Roman"/>
        </w:rPr>
        <w:t>efficient, economic for companies as well as mysterious for the public. However, such mystery and intransparency makes the public lost their trust of the hybrid model of crowdwork and huma</w:t>
      </w:r>
      <w:r w:rsidR="00334D1D" w:rsidRPr="00B47CBF">
        <w:rPr>
          <w:rFonts w:ascii="Times New Roman" w:hAnsi="Times New Roman" w:cs="Times New Roman"/>
        </w:rPr>
        <w:t>n as well as</w:t>
      </w:r>
      <w:r w:rsidR="00E65F43" w:rsidRPr="00B47CBF">
        <w:rPr>
          <w:rFonts w:ascii="Times New Roman" w:hAnsi="Times New Roman" w:cs="Times New Roman"/>
        </w:rPr>
        <w:t xml:space="preserve"> </w:t>
      </w:r>
      <w:r w:rsidR="00334D1D" w:rsidRPr="00B47CBF">
        <w:rPr>
          <w:rFonts w:ascii="Times New Roman" w:hAnsi="Times New Roman" w:cs="Times New Roman"/>
        </w:rPr>
        <w:t>disrespects</w:t>
      </w:r>
      <w:r w:rsidR="00E65F43" w:rsidRPr="00B47CBF">
        <w:rPr>
          <w:rFonts w:ascii="Times New Roman" w:hAnsi="Times New Roman" w:cs="Times New Roman"/>
        </w:rPr>
        <w:t xml:space="preserve"> the labor who works behind the model.</w:t>
      </w:r>
      <w:r w:rsidR="00334D1D" w:rsidRPr="00B47CBF">
        <w:rPr>
          <w:rFonts w:ascii="Times New Roman" w:hAnsi="Times New Roman" w:cs="Times New Roman"/>
        </w:rPr>
        <w:t xml:space="preserve"> It’s important that the companies need to realize it and act as soon as possible.</w:t>
      </w:r>
    </w:p>
    <w:p w14:paraId="5A984178" w14:textId="18AA082C" w:rsidR="00D75AC6" w:rsidRPr="00B47CBF" w:rsidRDefault="00D75AC6">
      <w:pPr>
        <w:rPr>
          <w:rFonts w:ascii="Times New Roman" w:hAnsi="Times New Roman" w:cs="Times New Roman"/>
          <w:b/>
          <w:bCs/>
        </w:rPr>
      </w:pPr>
      <w:r w:rsidRPr="00B47CBF">
        <w:rPr>
          <w:rFonts w:ascii="Times New Roman" w:hAnsi="Times New Roman" w:cs="Times New Roman"/>
          <w:b/>
          <w:bCs/>
        </w:rPr>
        <w:t>Part2:</w:t>
      </w:r>
    </w:p>
    <w:p w14:paraId="4E08460B" w14:textId="1F8F1951" w:rsidR="00334D1D" w:rsidRPr="00B47CBF" w:rsidRDefault="00334D1D">
      <w:pPr>
        <w:rPr>
          <w:rFonts w:ascii="Times New Roman" w:hAnsi="Times New Roman" w:cs="Times New Roman"/>
        </w:rPr>
      </w:pPr>
      <w:r w:rsidRPr="00B47CBF">
        <w:rPr>
          <w:rFonts w:ascii="Times New Roman" w:hAnsi="Times New Roman" w:cs="Times New Roman"/>
          <w:b/>
          <w:bCs/>
        </w:rPr>
        <w:tab/>
      </w:r>
      <w:r w:rsidRPr="00B47CBF">
        <w:rPr>
          <w:rFonts w:ascii="Times New Roman" w:hAnsi="Times New Roman" w:cs="Times New Roman"/>
        </w:rPr>
        <w:t>From the technology aspect, it’s important that the company have an overall evaluation about the tools or algorithm used. Since there are various scenarios comes with so much data, the algorithms will also react in different ways. Hence the company needs to make a great risk management before applying them. From society aspect, it’s common that the company’s tech looks like a black box to the society due to the limitation of the public</w:t>
      </w:r>
      <w:r w:rsidR="00FA41AE" w:rsidRPr="00B47CBF">
        <w:rPr>
          <w:rFonts w:ascii="Times New Roman" w:hAnsi="Times New Roman" w:cs="Times New Roman"/>
        </w:rPr>
        <w:t>’s knowledge. However, it's not an excuse that the company can do whatever they want based on this technology. It’s their responsibility to apply these tools properly as well as help the public understand what’s happening.</w:t>
      </w:r>
    </w:p>
    <w:p w14:paraId="4FCAEADA" w14:textId="2AA403BA" w:rsidR="00B47CBF" w:rsidRDefault="00B47CBF">
      <w:pPr>
        <w:rPr>
          <w:rFonts w:ascii="Times New Roman" w:hAnsi="Times New Roman" w:cs="Times New Roman"/>
        </w:rPr>
      </w:pPr>
    </w:p>
    <w:p w14:paraId="712FCE29" w14:textId="77777777" w:rsidR="00B47CBF" w:rsidRPr="00B47CBF" w:rsidRDefault="00B47CBF">
      <w:pPr>
        <w:rPr>
          <w:rFonts w:ascii="Times New Roman" w:hAnsi="Times New Roman" w:cs="Times New Roman" w:hint="eastAsia"/>
        </w:rPr>
      </w:pPr>
    </w:p>
    <w:p w14:paraId="07A4B02E" w14:textId="35FFF248" w:rsidR="00B47CBF" w:rsidRPr="00B47CBF" w:rsidRDefault="00B47CBF" w:rsidP="00B47CBF">
      <w:pPr>
        <w:rPr>
          <w:rFonts w:ascii="Times New Roman" w:hAnsi="Times New Roman" w:cs="Times New Roman" w:hint="eastAsia"/>
          <w:b/>
          <w:bCs/>
        </w:rPr>
      </w:pPr>
      <w:proofErr w:type="spellStart"/>
      <w:r w:rsidRPr="00B47CBF">
        <w:rPr>
          <w:rFonts w:ascii="Times New Roman" w:hAnsi="Times New Roman" w:cs="Times New Roman"/>
          <w:b/>
          <w:bCs/>
        </w:rPr>
        <w:t>Zhe</w:t>
      </w:r>
      <w:proofErr w:type="spellEnd"/>
      <w:r w:rsidRPr="00B47CBF">
        <w:rPr>
          <w:rFonts w:ascii="Times New Roman" w:hAnsi="Times New Roman" w:cs="Times New Roman"/>
          <w:b/>
          <w:bCs/>
        </w:rPr>
        <w:t xml:space="preserve"> Yang</w:t>
      </w:r>
      <w:r w:rsidRPr="00B47CBF">
        <w:rPr>
          <w:rFonts w:ascii="Times New Roman" w:hAnsi="Times New Roman" w:cs="Times New Roman"/>
          <w:b/>
          <w:bCs/>
        </w:rPr>
        <w:t xml:space="preserve"> (</w:t>
      </w:r>
      <w:proofErr w:type="spellStart"/>
      <w:r w:rsidRPr="00B47CBF">
        <w:rPr>
          <w:rFonts w:ascii="Times New Roman" w:hAnsi="Times New Roman" w:cs="Times New Roman"/>
          <w:b/>
          <w:bCs/>
        </w:rPr>
        <w:t>zyzhe</w:t>
      </w:r>
      <w:proofErr w:type="spellEnd"/>
      <w:r w:rsidRPr="00B47CBF">
        <w:rPr>
          <w:rFonts w:ascii="Times New Roman" w:hAnsi="Times New Roman" w:cs="Times New Roman"/>
          <w:b/>
          <w:bCs/>
        </w:rPr>
        <w:t>)</w:t>
      </w:r>
    </w:p>
    <w:p w14:paraId="3E3056A5" w14:textId="77777777" w:rsidR="00B47CBF" w:rsidRPr="00B47CBF" w:rsidRDefault="00B47CBF" w:rsidP="00B47CBF">
      <w:pPr>
        <w:rPr>
          <w:rFonts w:ascii="Times New Roman" w:hAnsi="Times New Roman" w:cs="Times New Roman"/>
          <w:b/>
          <w:bCs/>
        </w:rPr>
      </w:pPr>
      <w:r w:rsidRPr="00B47CBF">
        <w:rPr>
          <w:rFonts w:ascii="Times New Roman" w:hAnsi="Times New Roman" w:cs="Times New Roman"/>
          <w:b/>
          <w:bCs/>
        </w:rPr>
        <w:t>Part1:</w:t>
      </w:r>
    </w:p>
    <w:p w14:paraId="395F73F7" w14:textId="2E4866FF" w:rsidR="00B47CBF" w:rsidRPr="00B47CBF" w:rsidRDefault="00B47CBF" w:rsidP="00B47CBF">
      <w:pPr>
        <w:rPr>
          <w:rFonts w:ascii="Times New Roman" w:hAnsi="Times New Roman" w:cs="Times New Roman" w:hint="eastAsia"/>
          <w:sz w:val="24"/>
          <w:szCs w:val="24"/>
        </w:rPr>
      </w:pPr>
      <w:r w:rsidRPr="00B47CBF">
        <w:rPr>
          <w:rFonts w:ascii="Times New Roman" w:hAnsi="Times New Roman" w:cs="Times New Roman"/>
        </w:rPr>
        <w:tab/>
      </w:r>
      <w:r w:rsidRPr="00B47CBF">
        <w:rPr>
          <w:rFonts w:ascii="Times New Roman" w:hAnsi="Times New Roman" w:cs="Times New Roman"/>
          <w:sz w:val="24"/>
          <w:szCs w:val="24"/>
        </w:rPr>
        <w:t xml:space="preserve">Nowadays, the AI technologies used in a big online platform need large quantities of people to help them train themselves, which is named as “crowd-work”. “Crowd-work” is a product of AI’s inadequacy and will continue to exist for a long period. That means though AI destroys some traditional jobs, it also creates new ones. However, there is a lack of transparency in the “training, work environment, or protocols for making editorial decisions” of these people in the “crowd-work” system and the society does not give enough attention to it either. It is important to discover the value of these people and regulate their work to make sure they moderate the content online in a transparent and proper way. </w:t>
      </w:r>
    </w:p>
    <w:p w14:paraId="25BFC6BC" w14:textId="77777777" w:rsidR="00B47CBF" w:rsidRPr="00B47CBF" w:rsidRDefault="00B47CBF" w:rsidP="00B47CBF">
      <w:pPr>
        <w:rPr>
          <w:rFonts w:ascii="Times New Roman" w:hAnsi="Times New Roman" w:cs="Times New Roman"/>
          <w:b/>
          <w:bCs/>
        </w:rPr>
      </w:pPr>
      <w:r w:rsidRPr="00B47CBF">
        <w:rPr>
          <w:rFonts w:ascii="Times New Roman" w:hAnsi="Times New Roman" w:cs="Times New Roman"/>
          <w:b/>
          <w:bCs/>
        </w:rPr>
        <w:t>Part2:</w:t>
      </w:r>
    </w:p>
    <w:p w14:paraId="01E8DBD9" w14:textId="4937E79F" w:rsidR="00B47CBF" w:rsidRPr="00B47CBF" w:rsidRDefault="00B47CBF" w:rsidP="00B47CBF">
      <w:pPr>
        <w:rPr>
          <w:rFonts w:ascii="Times New Roman" w:hAnsi="Times New Roman" w:cs="Times New Roman"/>
          <w:b/>
          <w:bCs/>
        </w:rPr>
      </w:pPr>
      <w:r w:rsidRPr="00B47CBF">
        <w:rPr>
          <w:rFonts w:ascii="Times New Roman" w:hAnsi="Times New Roman" w:cs="Times New Roman"/>
          <w:b/>
          <w:bCs/>
        </w:rPr>
        <w:tab/>
      </w:r>
      <w:r w:rsidRPr="00B47CBF">
        <w:rPr>
          <w:rFonts w:ascii="Times New Roman" w:hAnsi="Times New Roman" w:cs="Times New Roman"/>
          <w:sz w:val="24"/>
          <w:szCs w:val="24"/>
        </w:rPr>
        <w:t>There should be a clear and regular procedure to employ the crowd-workers. For example, there should be an interview investigating the background of them, a training course before they join the work, a judgment system to evaluate their work and a mechanism to secure their income. All the elements in the procedure should be quantitative. That can make the online content moderation more professional and transparent.</w:t>
      </w:r>
    </w:p>
    <w:p w14:paraId="48D085C7" w14:textId="5D46C06A" w:rsidR="00B47CBF" w:rsidRPr="00B47CBF" w:rsidRDefault="00B47CBF">
      <w:pPr>
        <w:rPr>
          <w:rFonts w:ascii="Times New Roman" w:hAnsi="Times New Roman" w:cs="Times New Roman"/>
        </w:rPr>
      </w:pPr>
    </w:p>
    <w:sectPr w:rsidR="00B47CBF" w:rsidRPr="00B47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6643" w14:textId="77777777" w:rsidR="00D64592" w:rsidRDefault="00D64592" w:rsidP="00B47CBF">
      <w:r>
        <w:separator/>
      </w:r>
    </w:p>
  </w:endnote>
  <w:endnote w:type="continuationSeparator" w:id="0">
    <w:p w14:paraId="579CBA3F" w14:textId="77777777" w:rsidR="00D64592" w:rsidRDefault="00D64592" w:rsidP="00B47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79AF" w14:textId="77777777" w:rsidR="00D64592" w:rsidRDefault="00D64592" w:rsidP="00B47CBF">
      <w:r>
        <w:separator/>
      </w:r>
    </w:p>
  </w:footnote>
  <w:footnote w:type="continuationSeparator" w:id="0">
    <w:p w14:paraId="47E02602" w14:textId="77777777" w:rsidR="00D64592" w:rsidRDefault="00D64592" w:rsidP="00B47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63F64"/>
    <w:multiLevelType w:val="hybridMultilevel"/>
    <w:tmpl w:val="0350866E"/>
    <w:lvl w:ilvl="0" w:tplc="FCC82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C6"/>
    <w:rsid w:val="002B76CE"/>
    <w:rsid w:val="00334D1D"/>
    <w:rsid w:val="003D595D"/>
    <w:rsid w:val="00457982"/>
    <w:rsid w:val="00B47CBF"/>
    <w:rsid w:val="00D64592"/>
    <w:rsid w:val="00D75AC6"/>
    <w:rsid w:val="00E65F43"/>
    <w:rsid w:val="00FA26A2"/>
    <w:rsid w:val="00FA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8B105"/>
  <w15:chartTrackingRefBased/>
  <w15:docId w15:val="{7EE39085-4335-44D8-9516-6EB6FF0A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C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7CBF"/>
    <w:rPr>
      <w:sz w:val="18"/>
      <w:szCs w:val="18"/>
    </w:rPr>
  </w:style>
  <w:style w:type="paragraph" w:styleId="a5">
    <w:name w:val="footer"/>
    <w:basedOn w:val="a"/>
    <w:link w:val="a6"/>
    <w:uiPriority w:val="99"/>
    <w:unhideWhenUsed/>
    <w:rsid w:val="00B47CBF"/>
    <w:pPr>
      <w:tabs>
        <w:tab w:val="center" w:pos="4153"/>
        <w:tab w:val="right" w:pos="8306"/>
      </w:tabs>
      <w:snapToGrid w:val="0"/>
      <w:jc w:val="left"/>
    </w:pPr>
    <w:rPr>
      <w:sz w:val="18"/>
      <w:szCs w:val="18"/>
    </w:rPr>
  </w:style>
  <w:style w:type="character" w:customStyle="1" w:styleId="a6">
    <w:name w:val="页脚 字符"/>
    <w:basedOn w:val="a0"/>
    <w:link w:val="a5"/>
    <w:uiPriority w:val="99"/>
    <w:rsid w:val="00B47CBF"/>
    <w:rPr>
      <w:sz w:val="18"/>
      <w:szCs w:val="18"/>
    </w:rPr>
  </w:style>
  <w:style w:type="paragraph" w:styleId="a7">
    <w:name w:val="List Paragraph"/>
    <w:basedOn w:val="a"/>
    <w:uiPriority w:val="34"/>
    <w:qFormat/>
    <w:rsid w:val="00B47C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Chongdan Pan</dc:creator>
  <cp:keywords/>
  <dc:description/>
  <cp:lastModifiedBy> </cp:lastModifiedBy>
  <cp:revision>3</cp:revision>
  <dcterms:created xsi:type="dcterms:W3CDTF">2021-10-14T03:02:00Z</dcterms:created>
  <dcterms:modified xsi:type="dcterms:W3CDTF">2021-10-31T20:11:00Z</dcterms:modified>
</cp:coreProperties>
</file>