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7D435" w14:textId="77777777" w:rsidR="00E83FF1" w:rsidRDefault="0094228B">
      <w:pPr>
        <w:pStyle w:val="Title"/>
      </w:pPr>
      <w:r>
        <w:t>SI 618 PROJECT 2 VIDEO</w:t>
      </w:r>
    </w:p>
    <w:p w14:paraId="66C4EE09" w14:textId="77777777" w:rsidR="00E83FF1" w:rsidRDefault="0094228B">
      <w:pPr>
        <w:spacing w:before="176"/>
        <w:ind w:left="100" w:right="82"/>
        <w:rPr>
          <w:b/>
          <w:sz w:val="24"/>
        </w:rPr>
      </w:pPr>
      <w:r>
        <w:rPr>
          <w:sz w:val="24"/>
        </w:rPr>
        <w:t xml:space="preserve">This document describes how your project-2 videos will be graded. First and foremost, following the individual original work policy clearly stated at the start of the course, the topic and questions you ask in your project must be of your own invention. </w:t>
      </w:r>
      <w:r>
        <w:rPr>
          <w:b/>
          <w:sz w:val="24"/>
        </w:rPr>
        <w:t>If</w:t>
      </w:r>
      <w:r>
        <w:rPr>
          <w:b/>
          <w:sz w:val="24"/>
        </w:rPr>
        <w:t xml:space="preserve"> you used ideas from a particular web site or previous project, or did your project as part of an existing research collaboration, you must identify your sources and/or collaborators and provide links and citation(s) where appropriate.</w:t>
      </w:r>
    </w:p>
    <w:p w14:paraId="2BECC7FB" w14:textId="77777777" w:rsidR="00E83FF1" w:rsidRDefault="00E83FF1">
      <w:pPr>
        <w:pStyle w:val="BodyText"/>
        <w:rPr>
          <w:b/>
          <w:sz w:val="28"/>
        </w:rPr>
      </w:pPr>
    </w:p>
    <w:p w14:paraId="35C0B390" w14:textId="77777777" w:rsidR="00E83FF1" w:rsidRDefault="00E83FF1">
      <w:pPr>
        <w:pStyle w:val="BodyText"/>
        <w:spacing w:before="2"/>
        <w:rPr>
          <w:b/>
          <w:sz w:val="25"/>
        </w:rPr>
      </w:pPr>
    </w:p>
    <w:p w14:paraId="3CB56AD0" w14:textId="167B1973" w:rsidR="00E83FF1" w:rsidRDefault="0094228B">
      <w:pPr>
        <w:pStyle w:val="BodyText"/>
        <w:ind w:left="100" w:right="139"/>
      </w:pPr>
      <w:r>
        <w:t>As a guide, the vi</w:t>
      </w:r>
      <w:r>
        <w:t xml:space="preserve">deo should not be more than </w:t>
      </w:r>
      <w:r w:rsidR="00AF01E2">
        <w:rPr>
          <w:b/>
          <w:color w:val="C00000"/>
        </w:rPr>
        <w:t>90</w:t>
      </w:r>
      <w:r>
        <w:rPr>
          <w:b/>
          <w:color w:val="C00000"/>
        </w:rPr>
        <w:t xml:space="preserve"> </w:t>
      </w:r>
      <w:r>
        <w:t>seconds. The format of the video is flexible, but it should only cover:</w:t>
      </w:r>
    </w:p>
    <w:p w14:paraId="16CF7CB1" w14:textId="77777777" w:rsidR="00E83FF1" w:rsidRDefault="0094228B">
      <w:pPr>
        <w:pStyle w:val="ListParagraph"/>
        <w:numPr>
          <w:ilvl w:val="0"/>
          <w:numId w:val="1"/>
        </w:numPr>
        <w:tabs>
          <w:tab w:val="left" w:pos="820"/>
        </w:tabs>
        <w:spacing w:before="183" w:line="237" w:lineRule="auto"/>
        <w:ind w:right="221"/>
        <w:rPr>
          <w:sz w:val="24"/>
        </w:rPr>
      </w:pPr>
      <w:r>
        <w:rPr>
          <w:sz w:val="24"/>
          <w:u w:val="single"/>
        </w:rPr>
        <w:t>Research Questions:</w:t>
      </w:r>
      <w:r>
        <w:rPr>
          <w:sz w:val="24"/>
        </w:rPr>
        <w:t xml:space="preserve"> You should present all of your high-level questions for </w:t>
      </w:r>
      <w:r>
        <w:rPr>
          <w:spacing w:val="-6"/>
          <w:sz w:val="24"/>
        </w:rPr>
        <w:t xml:space="preserve">the </w:t>
      </w:r>
      <w:r>
        <w:rPr>
          <w:sz w:val="24"/>
        </w:rPr>
        <w:t>project report.</w:t>
      </w:r>
    </w:p>
    <w:p w14:paraId="30EF3E96" w14:textId="77777777" w:rsidR="00E83FF1" w:rsidRDefault="0094228B">
      <w:pPr>
        <w:pStyle w:val="ListParagraph"/>
        <w:numPr>
          <w:ilvl w:val="0"/>
          <w:numId w:val="1"/>
        </w:numPr>
        <w:tabs>
          <w:tab w:val="left" w:pos="820"/>
        </w:tabs>
        <w:rPr>
          <w:sz w:val="24"/>
        </w:rPr>
      </w:pPr>
      <w:r>
        <w:rPr>
          <w:sz w:val="24"/>
          <w:u w:val="single"/>
        </w:rPr>
        <w:t>Data:</w:t>
      </w:r>
      <w:r>
        <w:rPr>
          <w:sz w:val="24"/>
        </w:rPr>
        <w:t xml:space="preserve"> Provide a </w:t>
      </w:r>
      <w:r>
        <w:rPr>
          <w:i/>
          <w:sz w:val="24"/>
        </w:rPr>
        <w:t xml:space="preserve">brief </w:t>
      </w:r>
      <w:r>
        <w:rPr>
          <w:sz w:val="24"/>
        </w:rPr>
        <w:t>overview of the dataset you are us</w:t>
      </w:r>
      <w:r>
        <w:rPr>
          <w:sz w:val="24"/>
        </w:rPr>
        <w:t>ing/combined</w:t>
      </w:r>
      <w:r>
        <w:rPr>
          <w:spacing w:val="-3"/>
          <w:sz w:val="24"/>
        </w:rPr>
        <w:t xml:space="preserve"> </w:t>
      </w:r>
      <w:r>
        <w:rPr>
          <w:sz w:val="24"/>
        </w:rPr>
        <w:t>together.</w:t>
      </w:r>
    </w:p>
    <w:p w14:paraId="6540C161" w14:textId="77777777" w:rsidR="00E83FF1" w:rsidRDefault="0094228B">
      <w:pPr>
        <w:pStyle w:val="ListParagraph"/>
        <w:numPr>
          <w:ilvl w:val="0"/>
          <w:numId w:val="1"/>
        </w:numPr>
        <w:tabs>
          <w:tab w:val="left" w:pos="820"/>
        </w:tabs>
        <w:spacing w:before="2"/>
        <w:ind w:right="559"/>
        <w:rPr>
          <w:sz w:val="24"/>
        </w:rPr>
      </w:pPr>
      <w:r>
        <w:rPr>
          <w:sz w:val="24"/>
          <w:u w:val="single"/>
        </w:rPr>
        <w:t>Analysis &amp; Visualization:</w:t>
      </w:r>
      <w:r>
        <w:rPr>
          <w:sz w:val="24"/>
        </w:rPr>
        <w:t xml:space="preserve"> Go over 1 analysis result and insight that you </w:t>
      </w:r>
      <w:r>
        <w:rPr>
          <w:spacing w:val="-3"/>
          <w:sz w:val="24"/>
        </w:rPr>
        <w:t xml:space="preserve">found </w:t>
      </w:r>
      <w:r>
        <w:rPr>
          <w:sz w:val="24"/>
        </w:rPr>
        <w:t>with an accompanying data visualization</w:t>
      </w:r>
    </w:p>
    <w:p w14:paraId="00478B9F" w14:textId="2C0DE310" w:rsidR="00E83FF1" w:rsidRDefault="0094228B">
      <w:pPr>
        <w:pStyle w:val="BodyText"/>
        <w:spacing w:before="181"/>
        <w:ind w:left="100" w:right="152"/>
      </w:pPr>
      <w:r>
        <w:t xml:space="preserve">(Note that you are free to add other content (e.g. 2 results instead of 1) but given the </w:t>
      </w:r>
      <w:r w:rsidR="009E379F">
        <w:t>90</w:t>
      </w:r>
      <w:r>
        <w:t xml:space="preserve"> second constraint, th</w:t>
      </w:r>
      <w:r>
        <w:t>is might result in suboptimal results. Taking the time to focus on the barebones described above is likely a better choice.)</w:t>
      </w:r>
    </w:p>
    <w:p w14:paraId="53C3FD05" w14:textId="77777777" w:rsidR="00E83FF1" w:rsidRDefault="00E83FF1">
      <w:pPr>
        <w:pStyle w:val="BodyText"/>
        <w:rPr>
          <w:sz w:val="28"/>
        </w:rPr>
      </w:pPr>
    </w:p>
    <w:p w14:paraId="20CE93BE" w14:textId="77777777" w:rsidR="00E83FF1" w:rsidRDefault="00E83FF1">
      <w:pPr>
        <w:pStyle w:val="BodyText"/>
        <w:spacing w:before="3"/>
        <w:rPr>
          <w:sz w:val="26"/>
        </w:rPr>
      </w:pPr>
    </w:p>
    <w:p w14:paraId="3006A99B" w14:textId="77777777" w:rsidR="00E83FF1" w:rsidRDefault="0094228B">
      <w:pPr>
        <w:ind w:left="100" w:right="297"/>
        <w:rPr>
          <w:i/>
          <w:sz w:val="24"/>
        </w:rPr>
      </w:pPr>
      <w:r>
        <w:rPr>
          <w:i/>
          <w:sz w:val="24"/>
        </w:rPr>
        <w:t>We suggest using some sort of screen capture technology to record you presenting a short slide deck. Your face does not need to a</w:t>
      </w:r>
      <w:r>
        <w:rPr>
          <w:i/>
          <w:sz w:val="24"/>
        </w:rPr>
        <w:t>ppear in the video, but it must have audio.</w:t>
      </w:r>
    </w:p>
    <w:p w14:paraId="0AA56106" w14:textId="098D4436" w:rsidR="00E83FF1" w:rsidRDefault="0094228B">
      <w:pPr>
        <w:pStyle w:val="BodyText"/>
        <w:spacing w:before="180"/>
        <w:ind w:left="100" w:right="108"/>
        <w:rPr>
          <w:rFonts w:ascii="Arial"/>
        </w:rPr>
      </w:pPr>
      <w:r>
        <w:t>We will evaluate the video on content (50 points), clarity (25 points), and organization (25 points). We will deduct points for presentations that run beyond 90</w:t>
      </w:r>
      <w:r>
        <w:t xml:space="preserve"> seconds. Your submission should be in one of the f</w:t>
      </w:r>
      <w:r>
        <w:t xml:space="preserve">ollowing formats: MOV or </w:t>
      </w:r>
      <w:r>
        <w:rPr>
          <w:rFonts w:ascii="Arial"/>
          <w:color w:val="222222"/>
        </w:rPr>
        <w:t>MPEG-4.</w:t>
      </w:r>
    </w:p>
    <w:p w14:paraId="0587E220" w14:textId="77777777" w:rsidR="00E83FF1" w:rsidRDefault="00E83FF1">
      <w:pPr>
        <w:pStyle w:val="BodyText"/>
        <w:rPr>
          <w:rFonts w:ascii="Arial"/>
          <w:sz w:val="28"/>
        </w:rPr>
      </w:pPr>
    </w:p>
    <w:p w14:paraId="48FA88EA" w14:textId="77777777" w:rsidR="00E83FF1" w:rsidRDefault="00E83FF1">
      <w:pPr>
        <w:pStyle w:val="BodyText"/>
        <w:spacing w:before="3"/>
        <w:rPr>
          <w:rFonts w:ascii="Arial"/>
          <w:sz w:val="28"/>
        </w:rPr>
      </w:pPr>
    </w:p>
    <w:p w14:paraId="4E63680D" w14:textId="406D285E" w:rsidR="00E83FF1" w:rsidRDefault="0094228B">
      <w:pPr>
        <w:ind w:left="100" w:right="651"/>
        <w:rPr>
          <w:sz w:val="24"/>
        </w:rPr>
      </w:pPr>
      <w:r>
        <w:rPr>
          <w:b/>
          <w:sz w:val="24"/>
        </w:rPr>
        <w:t xml:space="preserve">WHAT TO SUBMIT: </w:t>
      </w:r>
      <w:r>
        <w:rPr>
          <w:sz w:val="24"/>
        </w:rPr>
        <w:t>Please submit your 90</w:t>
      </w:r>
      <w:bookmarkStart w:id="0" w:name="_GoBack"/>
      <w:bookmarkEnd w:id="0"/>
      <w:r>
        <w:rPr>
          <w:sz w:val="24"/>
        </w:rPr>
        <w:t xml:space="preserve"> second video on canvas titled </w:t>
      </w:r>
      <w:r>
        <w:rPr>
          <w:i/>
          <w:sz w:val="24"/>
        </w:rPr>
        <w:t>si618- project-part-2-video-youruniqname.mov</w:t>
      </w:r>
      <w:r>
        <w:rPr>
          <w:sz w:val="24"/>
        </w:rPr>
        <w:t>. (Or mp4)</w:t>
      </w:r>
    </w:p>
    <w:sectPr w:rsidR="00E83FF1">
      <w:type w:val="continuous"/>
      <w:pgSz w:w="12240" w:h="15840"/>
      <w:pgMar w:top="150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altName w:val="Helvetica Neue"/>
    <w:panose1 w:val="02000503000000020004"/>
    <w:charset w:val="00"/>
    <w:family w:val="auto"/>
    <w:pitch w:val="variable"/>
    <w:sig w:usb0="E50002FF" w:usb1="500079DB" w:usb2="00000010" w:usb3="00000000" w:csb0="00000001" w:csb1="00000000"/>
  </w:font>
  <w:font w:name="Times New Roman">
    <w:panose1 w:val="00000500000000020000"/>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5F5C5C"/>
    <w:multiLevelType w:val="hybridMultilevel"/>
    <w:tmpl w:val="15E0947E"/>
    <w:lvl w:ilvl="0" w:tplc="1764A1DC">
      <w:start w:val="1"/>
      <w:numFmt w:val="decimal"/>
      <w:lvlText w:val="%1."/>
      <w:lvlJc w:val="left"/>
      <w:pPr>
        <w:ind w:left="820" w:hanging="360"/>
        <w:jc w:val="left"/>
      </w:pPr>
      <w:rPr>
        <w:rFonts w:ascii="Helvetica Neue" w:eastAsia="Helvetica Neue" w:hAnsi="Helvetica Neue" w:cs="Helvetica Neue" w:hint="default"/>
        <w:w w:val="100"/>
        <w:sz w:val="24"/>
        <w:szCs w:val="24"/>
      </w:rPr>
    </w:lvl>
    <w:lvl w:ilvl="1" w:tplc="161C9DFA">
      <w:numFmt w:val="bullet"/>
      <w:lvlText w:val="•"/>
      <w:lvlJc w:val="left"/>
      <w:pPr>
        <w:ind w:left="1690" w:hanging="360"/>
      </w:pPr>
      <w:rPr>
        <w:rFonts w:hint="default"/>
      </w:rPr>
    </w:lvl>
    <w:lvl w:ilvl="2" w:tplc="F0C0ADB6">
      <w:numFmt w:val="bullet"/>
      <w:lvlText w:val="•"/>
      <w:lvlJc w:val="left"/>
      <w:pPr>
        <w:ind w:left="2560" w:hanging="360"/>
      </w:pPr>
      <w:rPr>
        <w:rFonts w:hint="default"/>
      </w:rPr>
    </w:lvl>
    <w:lvl w:ilvl="3" w:tplc="BA9EDC22">
      <w:numFmt w:val="bullet"/>
      <w:lvlText w:val="•"/>
      <w:lvlJc w:val="left"/>
      <w:pPr>
        <w:ind w:left="3430" w:hanging="360"/>
      </w:pPr>
      <w:rPr>
        <w:rFonts w:hint="default"/>
      </w:rPr>
    </w:lvl>
    <w:lvl w:ilvl="4" w:tplc="B6068B68">
      <w:numFmt w:val="bullet"/>
      <w:lvlText w:val="•"/>
      <w:lvlJc w:val="left"/>
      <w:pPr>
        <w:ind w:left="4300" w:hanging="360"/>
      </w:pPr>
      <w:rPr>
        <w:rFonts w:hint="default"/>
      </w:rPr>
    </w:lvl>
    <w:lvl w:ilvl="5" w:tplc="BBAA18DE">
      <w:numFmt w:val="bullet"/>
      <w:lvlText w:val="•"/>
      <w:lvlJc w:val="left"/>
      <w:pPr>
        <w:ind w:left="5170" w:hanging="360"/>
      </w:pPr>
      <w:rPr>
        <w:rFonts w:hint="default"/>
      </w:rPr>
    </w:lvl>
    <w:lvl w:ilvl="6" w:tplc="47D42788">
      <w:numFmt w:val="bullet"/>
      <w:lvlText w:val="•"/>
      <w:lvlJc w:val="left"/>
      <w:pPr>
        <w:ind w:left="6040" w:hanging="360"/>
      </w:pPr>
      <w:rPr>
        <w:rFonts w:hint="default"/>
      </w:rPr>
    </w:lvl>
    <w:lvl w:ilvl="7" w:tplc="DA5EE8EA">
      <w:numFmt w:val="bullet"/>
      <w:lvlText w:val="•"/>
      <w:lvlJc w:val="left"/>
      <w:pPr>
        <w:ind w:left="6910" w:hanging="360"/>
      </w:pPr>
      <w:rPr>
        <w:rFonts w:hint="default"/>
      </w:rPr>
    </w:lvl>
    <w:lvl w:ilvl="8" w:tplc="FA66D274">
      <w:numFmt w:val="bullet"/>
      <w:lvlText w:val="•"/>
      <w:lvlJc w:val="left"/>
      <w:pPr>
        <w:ind w:left="778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83FF1"/>
    <w:rsid w:val="0094228B"/>
    <w:rsid w:val="009E379F"/>
    <w:rsid w:val="00AF01E2"/>
    <w:rsid w:val="00E83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B8DD50"/>
  <w15:docId w15:val="{CF994625-42F2-3C4C-82C7-C4B9D2236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Helvetica Neue" w:eastAsia="Helvetica Neue" w:hAnsi="Helvetica Neue" w:cs="Helvetica Neu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21"/>
      <w:ind w:left="100"/>
    </w:pPr>
    <w:rPr>
      <w:b/>
      <w:bCs/>
      <w:sz w:val="36"/>
      <w:szCs w:val="36"/>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2020-12-03T17:06:00Z</dcterms:created>
  <dcterms:modified xsi:type="dcterms:W3CDTF">2020-12-03T17:18:00Z</dcterms:modified>
</cp:coreProperties>
</file>