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以下哪项是公募基金不能投资的品种？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越南股市    B、商品期货   C、股权  </w:t>
      </w:r>
      <w:r>
        <w:rPr>
          <w:rFonts w:hint="eastAsia"/>
          <w:b/>
          <w:bCs/>
          <w:lang w:val="en-US" w:eastAsia="zh-CN"/>
        </w:rPr>
        <w:t xml:space="preserve"> D、以上都不是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以下哪项是股票型基金和混和型基金的区别？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混合型基金可以投资债券，股票型基金不能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混合型基金跌的少，股票型基金跌的多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混合型基金涨的少，股票型基金涨的多</w:t>
      </w:r>
    </w:p>
    <w:p>
      <w:pPr>
        <w:numPr>
          <w:ilvl w:val="0"/>
          <w:numId w:val="3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混合型基金股票持仓下限低，股票型基金持仓下限高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3、2020年，以下哪种类型的基金规模增长速度最快？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混合型  </w:t>
      </w:r>
      <w:r>
        <w:rPr>
          <w:rFonts w:hint="eastAsia"/>
          <w:b/>
          <w:bCs/>
          <w:lang w:val="en-US" w:eastAsia="zh-CN"/>
        </w:rPr>
        <w:t>B、股票型</w:t>
      </w:r>
      <w:r>
        <w:rPr>
          <w:rFonts w:hint="eastAsia"/>
          <w:lang w:val="en-US" w:eastAsia="zh-CN"/>
        </w:rPr>
        <w:t xml:space="preserve">  C、货币型  D、债券型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4、据不完全统计，基金经理就职的平均年限为？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A、2年   B、3年   </w:t>
      </w:r>
      <w:r>
        <w:rPr>
          <w:rFonts w:hint="eastAsia"/>
          <w:b/>
          <w:bCs/>
          <w:lang w:val="en-US" w:eastAsia="zh-CN"/>
        </w:rPr>
        <w:t>C、4年</w:t>
      </w:r>
      <w:r>
        <w:rPr>
          <w:rFonts w:hint="eastAsia"/>
          <w:lang w:val="en-US" w:eastAsia="zh-CN"/>
        </w:rPr>
        <w:t xml:space="preserve">   D、5年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为什么基金定投能达到微笑曲线的效果？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长线持有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价格越低，买入量越大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基金本身走势健康</w:t>
      </w:r>
    </w:p>
    <w:p>
      <w:pPr>
        <w:numPr>
          <w:ilvl w:val="0"/>
          <w:numId w:val="6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以上全都是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公募基金的赎回费会被计为？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基金公司收益   </w:t>
      </w:r>
      <w:r>
        <w:rPr>
          <w:rFonts w:hint="eastAsia"/>
          <w:b/>
          <w:bCs/>
          <w:lang w:val="en-US" w:eastAsia="zh-CN"/>
        </w:rPr>
        <w:t>B、基金资产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判断基金是否具有明显行业板块属性，以下哪几种操作是最有效的？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看基金名称   </w:t>
      </w:r>
      <w:r>
        <w:rPr>
          <w:rFonts w:hint="eastAsia"/>
          <w:b w:val="0"/>
          <w:bCs w:val="0"/>
          <w:lang w:val="en-US" w:eastAsia="zh-CN"/>
        </w:rPr>
        <w:t>B、看持仓明细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C、看一定周期的净值与行业走势偏离度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D、以上都不对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新基金比老基金好的地方有？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抬轿子   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新基金冲劲大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渠道建议偏向新基金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熊市中有一定的建仓期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034305"/>
    <w:multiLevelType w:val="singleLevel"/>
    <w:tmpl w:val="86034305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91BC5FFB"/>
    <w:multiLevelType w:val="singleLevel"/>
    <w:tmpl w:val="91BC5FFB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A3F9D721"/>
    <w:multiLevelType w:val="singleLevel"/>
    <w:tmpl w:val="A3F9D721"/>
    <w:lvl w:ilvl="0" w:tentative="0">
      <w:start w:val="5"/>
      <w:numFmt w:val="decimal"/>
      <w:suff w:val="nothing"/>
      <w:lvlText w:val="%1、"/>
      <w:lvlJc w:val="left"/>
    </w:lvl>
  </w:abstractNum>
  <w:abstractNum w:abstractNumId="3">
    <w:nsid w:val="AE977DF9"/>
    <w:multiLevelType w:val="singleLevel"/>
    <w:tmpl w:val="AE977DF9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E73F9FD2"/>
    <w:multiLevelType w:val="singleLevel"/>
    <w:tmpl w:val="E73F9FD2"/>
    <w:lvl w:ilvl="0" w:tentative="0">
      <w:start w:val="1"/>
      <w:numFmt w:val="upperLetter"/>
      <w:suff w:val="nothing"/>
      <w:lvlText w:val="%1、"/>
      <w:lvlJc w:val="left"/>
    </w:lvl>
  </w:abstractNum>
  <w:abstractNum w:abstractNumId="5">
    <w:nsid w:val="082C1C88"/>
    <w:multiLevelType w:val="singleLevel"/>
    <w:tmpl w:val="082C1C88"/>
    <w:lvl w:ilvl="0" w:tentative="0">
      <w:start w:val="1"/>
      <w:numFmt w:val="upperLetter"/>
      <w:suff w:val="nothing"/>
      <w:lvlText w:val="%1、"/>
      <w:lvlJc w:val="left"/>
    </w:lvl>
  </w:abstractNum>
  <w:abstractNum w:abstractNumId="6">
    <w:nsid w:val="2EF7BD25"/>
    <w:multiLevelType w:val="singleLevel"/>
    <w:tmpl w:val="2EF7BD25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552ED32F"/>
    <w:multiLevelType w:val="singleLevel"/>
    <w:tmpl w:val="552ED32F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5B534B1"/>
    <w:multiLevelType w:val="singleLevel"/>
    <w:tmpl w:val="65B534B1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3E54E3"/>
    <w:rsid w:val="22FD3559"/>
    <w:rsid w:val="2536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2021-01-27T05:30:00Z</dcterms:created>
  <dc:creator>Administrator</dc:creator>
  <cp:lastModifiedBy>jojo</cp:lastModifiedBy>
  <dcterms:modified xsi:type="dcterms:W3CDTF">2021-01-27T06:32:42Z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