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2AF67D">
      <w:pPr>
        <w:pStyle w:val="6"/>
        <w:spacing w:before="2"/>
        <w:ind w:firstLine="0"/>
        <w:rPr>
          <w:rFonts w:ascii="Times New Roman"/>
          <w:sz w:val="2"/>
        </w:rPr>
      </w:pPr>
    </w:p>
    <w:tbl>
      <w:tblPr>
        <w:tblStyle w:val="5"/>
        <w:tblW w:w="0" w:type="auto"/>
        <w:tblInd w:w="1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88"/>
        <w:gridCol w:w="5754"/>
      </w:tblGrid>
      <w:tr w14:paraId="4A441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71" w:hRule="atLeast"/>
        </w:trPr>
        <w:tc>
          <w:tcPr>
            <w:tcW w:w="2188" w:type="dxa"/>
            <w:shd w:val="clear" w:color="auto" w:fill="C9DEEA"/>
          </w:tcPr>
          <w:p w14:paraId="5292648E">
            <w:pPr>
              <w:pStyle w:val="9"/>
              <w:spacing w:line="1199" w:lineRule="exact"/>
              <w:rPr>
                <w:rFonts w:ascii="Verdana"/>
                <w:sz w:val="120"/>
              </w:rPr>
            </w:pPr>
            <w:r>
              <w:rPr>
                <w:rFonts w:ascii="Verdana"/>
                <w:color w:val="E3EDF4"/>
                <w:spacing w:val="-10"/>
                <w:sz w:val="120"/>
                <w:u w:val="single" w:color="E3EDF4"/>
              </w:rPr>
              <w:t>K</w:t>
            </w:r>
          </w:p>
          <w:p w14:paraId="603C5F26">
            <w:pPr>
              <w:pStyle w:val="9"/>
              <w:spacing w:before="275"/>
              <w:rPr>
                <w:sz w:val="2"/>
              </w:rPr>
            </w:pPr>
            <w:r>
              <w:rPr>
                <w:spacing w:val="-5"/>
                <w:w w:val="80"/>
                <w:sz w:val="2"/>
              </w:rPr>
              <w:t>_13</w:t>
            </w:r>
          </w:p>
        </w:tc>
        <w:tc>
          <w:tcPr>
            <w:tcW w:w="5754" w:type="dxa"/>
            <w:shd w:val="clear" w:color="auto" w:fill="E1ECF4"/>
          </w:tcPr>
          <w:p w14:paraId="51466B74">
            <w:pPr>
              <w:pStyle w:val="9"/>
              <w:spacing w:before="6"/>
              <w:ind w:left="0"/>
              <w:rPr>
                <w:rFonts w:ascii="Times New Roman"/>
                <w:sz w:val="5"/>
              </w:rPr>
            </w:pPr>
          </w:p>
          <w:p w14:paraId="5FC7A7CD">
            <w:pPr>
              <w:pStyle w:val="9"/>
              <w:spacing w:line="39" w:lineRule="exact"/>
              <w:ind w:left="1022"/>
              <w:rPr>
                <w:rFonts w:ascii="Times New Roman"/>
                <w:position w:val="0"/>
                <w:sz w:val="3"/>
              </w:rPr>
            </w:pPr>
            <w:r>
              <w:rPr>
                <w:rFonts w:ascii="Times New Roman"/>
                <w:position w:val="0"/>
                <w:sz w:val="3"/>
              </w:rPr>
              <w:drawing>
                <wp:inline distT="0" distB="0" distL="0" distR="0">
                  <wp:extent cx="601345" cy="24765"/>
                  <wp:effectExtent l="0" t="0" r="0" b="0"/>
                  <wp:docPr id="1" name="Imag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504" cy="25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A7843D">
            <w:pPr>
              <w:pStyle w:val="9"/>
              <w:ind w:left="1021"/>
              <w:rPr>
                <w:sz w:val="60"/>
              </w:rPr>
            </w:pPr>
            <w:r>
              <w:rPr>
                <w:sz w:val="60"/>
              </w:rPr>
              <w:t>Kumaresan</w:t>
            </w:r>
            <w:r>
              <w:rPr>
                <w:spacing w:val="-27"/>
                <w:sz w:val="60"/>
              </w:rPr>
              <w:t xml:space="preserve"> </w:t>
            </w:r>
            <w:r>
              <w:rPr>
                <w:spacing w:val="-10"/>
                <w:sz w:val="60"/>
              </w:rPr>
              <w:t>M</w:t>
            </w:r>
          </w:p>
          <w:p w14:paraId="781267E8">
            <w:pPr>
              <w:pStyle w:val="9"/>
              <w:spacing w:before="29"/>
              <w:ind w:left="1021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Fund</w:t>
            </w:r>
            <w:r>
              <w:rPr>
                <w:b/>
                <w:spacing w:val="15"/>
                <w:sz w:val="24"/>
              </w:rPr>
              <w:t xml:space="preserve"> </w:t>
            </w:r>
            <w:r>
              <w:rPr>
                <w:b/>
                <w:spacing w:val="-2"/>
                <w:w w:val="90"/>
                <w:sz w:val="24"/>
              </w:rPr>
              <w:t>Accountant</w:t>
            </w:r>
          </w:p>
        </w:tc>
      </w:tr>
      <w:tr w14:paraId="4CFB5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2188" w:type="dxa"/>
            <w:shd w:val="clear" w:color="auto" w:fill="17638F"/>
          </w:tcPr>
          <w:p w14:paraId="224DA01A">
            <w:pPr>
              <w:pStyle w:val="9"/>
              <w:spacing w:before="229" w:line="223" w:lineRule="exac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9003689524</w:t>
            </w:r>
          </w:p>
        </w:tc>
        <w:tc>
          <w:tcPr>
            <w:tcW w:w="5754" w:type="dxa"/>
            <w:shd w:val="clear" w:color="auto" w:fill="0C6BA0"/>
          </w:tcPr>
          <w:p w14:paraId="54084665">
            <w:pPr>
              <w:pStyle w:val="9"/>
              <w:tabs>
                <w:tab w:val="left" w:pos="4823"/>
              </w:tabs>
              <w:spacing w:before="229" w:line="223" w:lineRule="exact"/>
              <w:ind w:left="1023"/>
              <w:rPr>
                <w:sz w:val="20"/>
              </w:rPr>
            </w:pPr>
            <w:r>
              <w:fldChar w:fldCharType="begin"/>
            </w:r>
            <w:r>
              <w:instrText xml:space="preserve"> HYPERLINK "mailto:pm.kumaresh.mba@gmail.com" \h </w:instrText>
            </w:r>
            <w:r>
              <w:fldChar w:fldCharType="separate"/>
            </w:r>
            <w:r>
              <w:rPr>
                <w:color w:val="FFFFFF"/>
                <w:spacing w:val="-2"/>
                <w:sz w:val="20"/>
              </w:rPr>
              <w:t>pm.kumaresh.mba@gmail.com</w:t>
            </w:r>
            <w:r>
              <w:rPr>
                <w:color w:val="FFFFFF"/>
                <w:spacing w:val="-2"/>
                <w:sz w:val="20"/>
              </w:rPr>
              <w:fldChar w:fldCharType="end"/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w w:val="90"/>
                <w:sz w:val="20"/>
              </w:rPr>
              <w:t>Chennai</w:t>
            </w:r>
            <w:r>
              <w:rPr>
                <w:color w:val="FFFFFF"/>
                <w:spacing w:val="-5"/>
                <w:sz w:val="20"/>
              </w:rPr>
              <w:t xml:space="preserve"> IN</w:t>
            </w:r>
          </w:p>
        </w:tc>
      </w:tr>
    </w:tbl>
    <w:p w14:paraId="63B5C8BB">
      <w:pPr>
        <w:pStyle w:val="6"/>
        <w:ind w:firstLine="0"/>
        <w:rPr>
          <w:rFonts w:ascii="Times New Roman"/>
        </w:rPr>
      </w:pPr>
    </w:p>
    <w:p w14:paraId="5D5FE41F">
      <w:pPr>
        <w:pStyle w:val="6"/>
        <w:ind w:firstLine="0"/>
        <w:rPr>
          <w:rFonts w:ascii="Times New Roman"/>
        </w:rPr>
      </w:pPr>
    </w:p>
    <w:p w14:paraId="67A18964">
      <w:pPr>
        <w:pStyle w:val="6"/>
        <w:ind w:firstLine="0"/>
        <w:rPr>
          <w:rFonts w:ascii="Times New Roman"/>
        </w:rPr>
      </w:pPr>
    </w:p>
    <w:p w14:paraId="59D19A27">
      <w:pPr>
        <w:pStyle w:val="6"/>
        <w:ind w:firstLine="0"/>
        <w:rPr>
          <w:rFonts w:ascii="Times New Roman"/>
        </w:rPr>
      </w:pPr>
    </w:p>
    <w:p w14:paraId="5688B40E">
      <w:pPr>
        <w:pStyle w:val="6"/>
        <w:ind w:firstLine="0"/>
        <w:rPr>
          <w:rFonts w:ascii="Times New Roman"/>
        </w:rPr>
      </w:pPr>
    </w:p>
    <w:p w14:paraId="00A78E96">
      <w:pPr>
        <w:pStyle w:val="6"/>
        <w:spacing w:before="5"/>
        <w:ind w:firstLine="0"/>
        <w:rPr>
          <w:rFonts w:ascii="Times New Roman"/>
        </w:rPr>
      </w:pPr>
    </w:p>
    <w:p w14:paraId="64499983">
      <w:pPr>
        <w:pStyle w:val="6"/>
        <w:spacing w:after="0"/>
        <w:rPr>
          <w:rFonts w:ascii="Times New Roman"/>
        </w:rPr>
        <w:sectPr>
          <w:type w:val="continuous"/>
          <w:pgSz w:w="11910" w:h="16840"/>
          <w:pgMar w:top="780" w:right="425" w:bottom="280" w:left="850" w:header="720" w:footer="720" w:gutter="0"/>
          <w:cols w:space="720" w:num="1"/>
        </w:sectPr>
      </w:pPr>
    </w:p>
    <w:p w14:paraId="535394DF">
      <w:pPr>
        <w:pStyle w:val="2"/>
        <w:spacing w:before="41"/>
      </w:pPr>
      <w: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4445</wp:posOffset>
                </wp:positionH>
                <wp:positionV relativeFrom="page">
                  <wp:posOffset>0</wp:posOffset>
                </wp:positionV>
                <wp:extent cx="7556500" cy="10669905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6500" cy="10669905"/>
                          <a:chOff x="0" y="0"/>
                          <a:chExt cx="7556500" cy="1066990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376428" y="0"/>
                            <a:ext cx="2007870" cy="1066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7870" h="10669905">
                                <a:moveTo>
                                  <a:pt x="2007743" y="2092706"/>
                                </a:moveTo>
                                <a:lnTo>
                                  <a:pt x="0" y="2092706"/>
                                </a:lnTo>
                                <a:lnTo>
                                  <a:pt x="0" y="10669524"/>
                                </a:lnTo>
                                <a:lnTo>
                                  <a:pt x="2007743" y="10669524"/>
                                </a:lnTo>
                                <a:lnTo>
                                  <a:pt x="2007743" y="2092706"/>
                                </a:lnTo>
                                <a:close/>
                              </a:path>
                              <a:path w="2007870" h="10669905">
                                <a:moveTo>
                                  <a:pt x="20077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2007743" y="4572"/>
                                </a:lnTo>
                                <a:lnTo>
                                  <a:pt x="20077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FF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4572"/>
                            <a:ext cx="381000" cy="168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681480">
                                <a:moveTo>
                                  <a:pt x="381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1226"/>
                                </a:lnTo>
                                <a:lnTo>
                                  <a:pt x="381000" y="1681226"/>
                                </a:lnTo>
                                <a:lnTo>
                                  <a:pt x="381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C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81000" y="4571"/>
                            <a:ext cx="2007870" cy="168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7870" h="1681480">
                                <a:moveTo>
                                  <a:pt x="20077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1226"/>
                                </a:lnTo>
                                <a:lnTo>
                                  <a:pt x="2007743" y="1681226"/>
                                </a:lnTo>
                                <a:lnTo>
                                  <a:pt x="20077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DEE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388743" y="4571"/>
                            <a:ext cx="5167630" cy="168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7630" h="1681480">
                                <a:moveTo>
                                  <a:pt x="5167249" y="0"/>
                                </a:moveTo>
                                <a:lnTo>
                                  <a:pt x="48273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81226"/>
                                </a:lnTo>
                                <a:lnTo>
                                  <a:pt x="4827397" y="1681226"/>
                                </a:lnTo>
                                <a:lnTo>
                                  <a:pt x="5167249" y="1681226"/>
                                </a:lnTo>
                                <a:lnTo>
                                  <a:pt x="5167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C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787905"/>
                            <a:ext cx="3810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04800">
                                <a:moveTo>
                                  <a:pt x="381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381000" y="304800"/>
                                </a:lnTo>
                                <a:lnTo>
                                  <a:pt x="381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6B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81000" y="1685798"/>
                            <a:ext cx="2007870" cy="407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7870" h="407034">
                                <a:moveTo>
                                  <a:pt x="20077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6908"/>
                                </a:lnTo>
                                <a:lnTo>
                                  <a:pt x="2007742" y="406908"/>
                                </a:lnTo>
                                <a:lnTo>
                                  <a:pt x="20077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638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685797"/>
                            <a:ext cx="7556500" cy="407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407034">
                                <a:moveTo>
                                  <a:pt x="381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108"/>
                                </a:lnTo>
                                <a:lnTo>
                                  <a:pt x="381000" y="102108"/>
                                </a:lnTo>
                                <a:lnTo>
                                  <a:pt x="381000" y="0"/>
                                </a:lnTo>
                                <a:close/>
                              </a:path>
                              <a:path w="7556500" h="407034">
                                <a:moveTo>
                                  <a:pt x="7555992" y="0"/>
                                </a:moveTo>
                                <a:lnTo>
                                  <a:pt x="7214616" y="0"/>
                                </a:lnTo>
                                <a:lnTo>
                                  <a:pt x="7214616" y="102108"/>
                                </a:lnTo>
                                <a:lnTo>
                                  <a:pt x="2388743" y="102108"/>
                                </a:lnTo>
                                <a:lnTo>
                                  <a:pt x="2388743" y="406908"/>
                                </a:lnTo>
                                <a:lnTo>
                                  <a:pt x="7216140" y="406908"/>
                                </a:lnTo>
                                <a:lnTo>
                                  <a:pt x="7555992" y="406908"/>
                                </a:lnTo>
                                <a:lnTo>
                                  <a:pt x="7555992" y="102108"/>
                                </a:lnTo>
                                <a:lnTo>
                                  <a:pt x="7555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6BA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.35pt;margin-top:0pt;height:840.15pt;width:595pt;mso-position-horizontal-relative:page;mso-position-vertical-relative:page;z-index:-251656192;mso-width-relative:page;mso-height-relative:page;" coordsize="7556500,10669905" o:gfxdata="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">
                <o:lock v:ext="edit" aspectratio="f"/>
                <v:shape id="Graphic 3" o:spid="_x0000_s1026" o:spt="100" style="position:absolute;left:376428;top:0;height:10669905;width:2007870;" fillcolor="#E7EFF6" filled="t" stroked="f" coordsize="2007870,10669905" o:gfxdata="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CC7rm8AAAA&#10;2gAAAA8AAAAAAAAAAQAgAAAAIgAAAGRycy9kb3ducmV2LnhtbFBLAQIUABQAAAAIAIdO4kAzLwWe&#10;OwAAADkAAAAQAAAAAAAAAAEAIAAAAAsBAABkcnMvc2hhcGV4bWwueG1sUEsFBgAAAAAGAAYAWwEA&#10;ALUDAAAAAA==&#10;" path="m2007743,2092706l0,2092706,0,10669524,2007743,10669524,2007743,2092706xem2007743,0l0,0,0,4572,2007743,4572,20077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0;top:4572;height:1681480;width:381000;" fillcolor="#E1ECF4" filled="t" stroked="f" coordsize="381000,1681480" o:gfxdata="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20CBugAAANoA&#10;AAAPAAAAAAAAAAEAIAAAACIAAABkcnMvZG93bnJldi54bWxQSwECFAAUAAAACACHTuJAMy8FnjsA&#10;AAA5AAAAEAAAAAAAAAABACAAAAAJAQAAZHJzL3NoYXBleG1sLnhtbFBLBQYAAAAABgAGAFsBAACz&#10;AwAAAAA=&#10;" path="m381000,0l0,0,0,1681226,381000,1681226,381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381000;top:4571;height:1681480;width:2007870;" fillcolor="#C9DEEA" filled="t" stroked="f" coordsize="2007870,1681480" o:gfxdata="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DtoougAAANoA&#10;AAAPAAAAAAAAAAEAIAAAACIAAABkcnMvZG93bnJldi54bWxQSwECFAAUAAAACACHTuJAMy8FnjsA&#10;AAA5AAAAEAAAAAAAAAABACAAAAAJAQAAZHJzL3NoYXBleG1sLnhtbFBLBQYAAAAABgAGAFsBAACz&#10;AwAAAAA=&#10;" path="m2007743,0l0,0,0,1681226,2007743,1681226,20077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2388743;top:4571;height:1681480;width:5167630;" fillcolor="#E1ECF4" filled="t" stroked="f" coordsize="5167630,1681480" o:gfxdata="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g1QXe/&#10;AAAA2gAAAA8AAAAAAAAAAQAgAAAAIgAAAGRycy9kb3ducmV2LnhtbFBLAQIUABQAAAAIAIdO4kAz&#10;LwWeOwAAADkAAAAQAAAAAAAAAAEAIAAAAA4BAABkcnMvc2hhcGV4bWwueG1sUEsFBgAAAAAGAAYA&#10;WwEAALgDAAAAAA==&#10;" path="m5167249,0l4827397,0,0,0,0,1681226,4827397,1681226,5167249,1681226,516724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0;top:1787905;height:304800;width:381000;" fillcolor="#0C6BA0" filled="t" stroked="f" coordsize="381000,304800" o:gfxdata="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DkEWLsAAADa&#10;AAAADwAAAAAAAAABACAAAAAiAAAAZHJzL2Rvd25yZXYueG1sUEsBAhQAFAAAAAgAh07iQDMvBZ47&#10;AAAAOQAAABAAAAAAAAAAAQAgAAAACgEAAGRycy9zaGFwZXhtbC54bWxQSwUGAAAAAAYABgBbAQAA&#10;tAMAAAAA&#10;" path="m381000,0l0,0,0,304800,381000,304800,381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381000;top:1685798;height:407034;width:2007870;" fillcolor="#17638F" filled="t" stroked="f" coordsize="2007870,407034" o:gfxdata="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Gcc7CtwAAANoAAAAP&#10;AAAAAAAAAAEAIAAAACIAAABkcnMvZG93bnJldi54bWxQSwECFAAUAAAACACHTuJAMy8FnjsAAAA5&#10;AAAAEAAAAAAAAAABACAAAAAGAQAAZHJzL3NoYXBleG1sLnhtbFBLBQYAAAAABgAGAFsBAACwAwAA&#10;AAA=&#10;" path="m2007742,0l0,0,0,406908,2007742,406908,200774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0;top:1685797;height:407034;width:7556500;" fillcolor="#0C6BA0" filled="t" stroked="f" coordsize="7556500,407034" o:gfxdata="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H2UNL4A&#10;AADaAAAADwAAAAAAAAABACAAAAAiAAAAZHJzL2Rvd25yZXYueG1sUEsBAhQAFAAAAAgAh07iQDMv&#10;BZ47AAAAOQAAABAAAAAAAAAAAQAgAAAADQEAAGRycy9zaGFwZXhtbC54bWxQSwUGAAAAAAYABgBb&#10;AQAAtwMAAAAA&#10;" path="m381000,0l0,0,0,102108,381000,102108,381000,0xem7555992,0l7214616,0,7214616,102108,2388743,102108,2388743,406908,7216140,406908,7555992,406908,7555992,102108,755599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2391410</wp:posOffset>
                </wp:positionH>
                <wp:positionV relativeFrom="paragraph">
                  <wp:posOffset>-1139825</wp:posOffset>
                </wp:positionV>
                <wp:extent cx="4827905" cy="407035"/>
                <wp:effectExtent l="0" t="0" r="0" b="0"/>
                <wp:wrapNone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7905" cy="407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7905" h="407034">
                              <a:moveTo>
                                <a:pt x="4827397" y="0"/>
                              </a:moveTo>
                              <a:lnTo>
                                <a:pt x="1524" y="0"/>
                              </a:lnTo>
                              <a:lnTo>
                                <a:pt x="0" y="0"/>
                              </a:lnTo>
                              <a:lnTo>
                                <a:pt x="0" y="406908"/>
                              </a:lnTo>
                              <a:lnTo>
                                <a:pt x="1524" y="406908"/>
                              </a:lnTo>
                              <a:lnTo>
                                <a:pt x="1524" y="102108"/>
                              </a:lnTo>
                              <a:lnTo>
                                <a:pt x="4827397" y="102108"/>
                              </a:lnTo>
                              <a:lnTo>
                                <a:pt x="48273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6BA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188.3pt;margin-top:-89.75pt;height:32.05pt;width:380.15pt;mso-position-horizontal-relative:page;z-index:251659264;mso-width-relative:page;mso-height-relative:page;" fillcolor="#0C6BA0" filled="t" stroked="f" coordsize="4827905,407034" o:gfxdata="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0MyqpdsAAAAOAQAADwAAAAAAAAABACAAAAAiAAAA&#10;ZHJzL2Rvd25yZXYueG1sUEsBAhQAFAAAAAgAh07iQD0BmEA9AgAAZQUAAA4AAAAAAAAAAQAgAAAA&#10;KgEAAGRycy9lMm9Eb2MueG1sUEsFBgAAAAAGAAYAWQEAANkFAAAAAA==&#10;" path="m4827397,0l1524,0,0,0,0,406908,1524,406908,1524,102108,4827397,102108,4827397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0C6BA0"/>
          <w:spacing w:val="15"/>
          <w:w w:val="90"/>
        </w:rPr>
        <w:t>EDUCATION</w:t>
      </w:r>
    </w:p>
    <w:p w14:paraId="54660317">
      <w:pPr>
        <w:pStyle w:val="3"/>
        <w:spacing w:before="133"/>
      </w:pPr>
      <w:r>
        <w:rPr>
          <w:spacing w:val="-5"/>
          <w:w w:val="95"/>
        </w:rPr>
        <w:t>MBA</w:t>
      </w:r>
    </w:p>
    <w:p w14:paraId="59BF4572">
      <w:pPr>
        <w:spacing w:before="74" w:line="314" w:lineRule="auto"/>
        <w:ind w:left="148" w:right="0" w:firstLine="0"/>
        <w:jc w:val="left"/>
        <w:rPr>
          <w:sz w:val="20"/>
        </w:rPr>
      </w:pPr>
      <w:r>
        <w:rPr>
          <w:b/>
          <w:w w:val="90"/>
          <w:sz w:val="20"/>
        </w:rPr>
        <w:t>Karpagam</w:t>
      </w:r>
      <w:r>
        <w:rPr>
          <w:b/>
          <w:spacing w:val="-12"/>
          <w:w w:val="90"/>
          <w:sz w:val="20"/>
        </w:rPr>
        <w:t xml:space="preserve"> </w:t>
      </w:r>
      <w:r>
        <w:rPr>
          <w:b/>
          <w:w w:val="90"/>
          <w:sz w:val="20"/>
        </w:rPr>
        <w:t>College</w:t>
      </w:r>
      <w:r>
        <w:rPr>
          <w:b/>
          <w:spacing w:val="-11"/>
          <w:w w:val="90"/>
          <w:sz w:val="20"/>
        </w:rPr>
        <w:t xml:space="preserve"> </w:t>
      </w:r>
      <w:r>
        <w:rPr>
          <w:b/>
          <w:w w:val="90"/>
          <w:sz w:val="20"/>
        </w:rPr>
        <w:t xml:space="preserve">Of </w:t>
      </w:r>
      <w:r>
        <w:rPr>
          <w:b/>
          <w:w w:val="85"/>
          <w:sz w:val="20"/>
        </w:rPr>
        <w:t>Engineering</w:t>
      </w:r>
      <w:r>
        <w:rPr>
          <w:w w:val="85"/>
          <w:sz w:val="20"/>
        </w:rPr>
        <w:t>,</w:t>
      </w:r>
      <w:r>
        <w:rPr>
          <w:spacing w:val="-12"/>
          <w:w w:val="85"/>
          <w:sz w:val="20"/>
        </w:rPr>
        <w:t xml:space="preserve"> </w:t>
      </w:r>
      <w:r>
        <w:rPr>
          <w:w w:val="85"/>
          <w:sz w:val="20"/>
        </w:rPr>
        <w:t xml:space="preserve">Coimbatore, </w:t>
      </w:r>
      <w:r>
        <w:rPr>
          <w:spacing w:val="-2"/>
          <w:w w:val="90"/>
          <w:sz w:val="20"/>
        </w:rPr>
        <w:t>India</w:t>
      </w:r>
    </w:p>
    <w:p w14:paraId="063CDF53">
      <w:pPr>
        <w:pStyle w:val="3"/>
        <w:spacing w:before="193"/>
      </w:pPr>
      <w:r>
        <w:rPr>
          <w:w w:val="75"/>
        </w:rPr>
        <w:t>B.Com</w:t>
      </w:r>
      <w:r>
        <w:rPr>
          <w:spacing w:val="12"/>
        </w:rPr>
        <w:t xml:space="preserve"> </w:t>
      </w:r>
      <w:r>
        <w:rPr>
          <w:spacing w:val="-4"/>
          <w:w w:val="85"/>
        </w:rPr>
        <w:t>(CA)</w:t>
      </w:r>
    </w:p>
    <w:p w14:paraId="03EF58C6">
      <w:pPr>
        <w:spacing w:before="76" w:line="314" w:lineRule="auto"/>
        <w:ind w:left="148" w:right="96" w:firstLine="0"/>
        <w:jc w:val="left"/>
        <w:rPr>
          <w:sz w:val="20"/>
        </w:rPr>
      </w:pPr>
      <w:r>
        <w:rPr>
          <w:b/>
          <w:w w:val="80"/>
          <w:sz w:val="20"/>
        </w:rPr>
        <w:t>Madurai</w:t>
      </w:r>
      <w:r>
        <w:rPr>
          <w:b/>
          <w:spacing w:val="-5"/>
          <w:w w:val="80"/>
          <w:sz w:val="20"/>
        </w:rPr>
        <w:t xml:space="preserve"> </w:t>
      </w:r>
      <w:r>
        <w:rPr>
          <w:b/>
          <w:w w:val="80"/>
          <w:sz w:val="20"/>
        </w:rPr>
        <w:t>Institute</w:t>
      </w:r>
      <w:r>
        <w:rPr>
          <w:b/>
          <w:spacing w:val="-5"/>
          <w:w w:val="80"/>
          <w:sz w:val="20"/>
        </w:rPr>
        <w:t xml:space="preserve"> </w:t>
      </w:r>
      <w:r>
        <w:rPr>
          <w:b/>
          <w:w w:val="80"/>
          <w:sz w:val="20"/>
        </w:rPr>
        <w:t>Of</w:t>
      </w:r>
      <w:r>
        <w:rPr>
          <w:b/>
          <w:spacing w:val="-3"/>
          <w:w w:val="80"/>
          <w:sz w:val="20"/>
        </w:rPr>
        <w:t xml:space="preserve"> </w:t>
      </w:r>
      <w:r>
        <w:rPr>
          <w:b/>
          <w:w w:val="80"/>
          <w:sz w:val="20"/>
        </w:rPr>
        <w:t xml:space="preserve">Social </w:t>
      </w:r>
      <w:r>
        <w:rPr>
          <w:b/>
          <w:w w:val="85"/>
          <w:sz w:val="20"/>
        </w:rPr>
        <w:t>Science College</w:t>
      </w:r>
      <w:r>
        <w:rPr>
          <w:w w:val="85"/>
          <w:sz w:val="20"/>
        </w:rPr>
        <w:t xml:space="preserve">, Madurai, </w:t>
      </w:r>
      <w:r>
        <w:rPr>
          <w:spacing w:val="-2"/>
          <w:w w:val="95"/>
          <w:sz w:val="20"/>
        </w:rPr>
        <w:t>India</w:t>
      </w:r>
    </w:p>
    <w:p w14:paraId="523DB503">
      <w:pPr>
        <w:pStyle w:val="6"/>
        <w:spacing w:before="165"/>
        <w:ind w:firstLine="0"/>
      </w:pPr>
    </w:p>
    <w:p w14:paraId="18C94B27">
      <w:pPr>
        <w:pStyle w:val="2"/>
      </w:pPr>
      <w:r>
        <w:rPr>
          <w:color w:val="0C6BA0"/>
          <w:spacing w:val="15"/>
          <w:w w:val="85"/>
        </w:rPr>
        <w:t>APPLICATIONS</w:t>
      </w:r>
    </w:p>
    <w:p w14:paraId="31EA4096">
      <w:pPr>
        <w:pStyle w:val="8"/>
        <w:numPr>
          <w:ilvl w:val="0"/>
          <w:numId w:val="1"/>
        </w:numPr>
        <w:tabs>
          <w:tab w:val="left" w:pos="230"/>
        </w:tabs>
        <w:spacing w:before="133" w:after="0" w:line="240" w:lineRule="auto"/>
        <w:ind w:left="230" w:right="0" w:hanging="82"/>
        <w:jc w:val="left"/>
        <w:rPr>
          <w:sz w:val="20"/>
        </w:rPr>
      </w:pPr>
      <w:r>
        <w:rPr>
          <w:w w:val="90"/>
          <w:sz w:val="20"/>
        </w:rPr>
        <w:t>Eagle</w:t>
      </w:r>
      <w:r>
        <w:rPr>
          <w:spacing w:val="4"/>
          <w:sz w:val="20"/>
        </w:rPr>
        <w:t xml:space="preserve"> </w:t>
      </w:r>
      <w:r>
        <w:rPr>
          <w:w w:val="90"/>
          <w:sz w:val="20"/>
        </w:rPr>
        <w:t>Accounting</w:t>
      </w:r>
      <w:r>
        <w:rPr>
          <w:spacing w:val="2"/>
          <w:sz w:val="20"/>
        </w:rPr>
        <w:t xml:space="preserve"> </w:t>
      </w:r>
      <w:r>
        <w:rPr>
          <w:spacing w:val="-2"/>
          <w:w w:val="90"/>
          <w:sz w:val="20"/>
        </w:rPr>
        <w:t>System</w:t>
      </w:r>
    </w:p>
    <w:p w14:paraId="6410EE29">
      <w:pPr>
        <w:pStyle w:val="8"/>
        <w:numPr>
          <w:ilvl w:val="0"/>
          <w:numId w:val="1"/>
        </w:numPr>
        <w:tabs>
          <w:tab w:val="left" w:pos="230"/>
        </w:tabs>
        <w:spacing w:before="74" w:after="0" w:line="240" w:lineRule="auto"/>
        <w:ind w:left="230" w:right="0" w:hanging="82"/>
        <w:jc w:val="left"/>
        <w:rPr>
          <w:sz w:val="20"/>
        </w:rPr>
      </w:pPr>
      <w:r>
        <w:rPr>
          <w:spacing w:val="-2"/>
          <w:sz w:val="20"/>
        </w:rPr>
        <w:t>InvestOne</w:t>
      </w:r>
    </w:p>
    <w:p w14:paraId="3F5804F1">
      <w:pPr>
        <w:pStyle w:val="8"/>
        <w:numPr>
          <w:ilvl w:val="0"/>
          <w:numId w:val="1"/>
        </w:numPr>
        <w:tabs>
          <w:tab w:val="left" w:pos="230"/>
        </w:tabs>
        <w:spacing w:before="72" w:after="0" w:line="240" w:lineRule="auto"/>
        <w:ind w:left="230" w:right="0" w:hanging="82"/>
        <w:jc w:val="left"/>
        <w:rPr>
          <w:sz w:val="20"/>
        </w:rPr>
      </w:pPr>
      <w:r>
        <w:rPr>
          <w:spacing w:val="-5"/>
          <w:sz w:val="20"/>
        </w:rPr>
        <w:t>PAM</w:t>
      </w:r>
    </w:p>
    <w:p w14:paraId="374B3FA9">
      <w:pPr>
        <w:pStyle w:val="8"/>
        <w:numPr>
          <w:ilvl w:val="0"/>
          <w:numId w:val="1"/>
        </w:numPr>
        <w:tabs>
          <w:tab w:val="left" w:pos="230"/>
        </w:tabs>
        <w:spacing w:before="73" w:after="0" w:line="240" w:lineRule="auto"/>
        <w:ind w:left="230" w:right="0" w:hanging="82"/>
        <w:jc w:val="left"/>
        <w:rPr>
          <w:sz w:val="20"/>
        </w:rPr>
      </w:pPr>
      <w:r>
        <w:rPr>
          <w:w w:val="90"/>
          <w:sz w:val="20"/>
        </w:rPr>
        <w:t>TLM</w:t>
      </w:r>
      <w:r>
        <w:rPr>
          <w:spacing w:val="-1"/>
          <w:w w:val="90"/>
          <w:sz w:val="20"/>
        </w:rPr>
        <w:t xml:space="preserve"> </w:t>
      </w:r>
      <w:r>
        <w:rPr>
          <w:spacing w:val="-2"/>
          <w:sz w:val="20"/>
        </w:rPr>
        <w:t>Application</w:t>
      </w:r>
    </w:p>
    <w:p w14:paraId="7C5C7714">
      <w:pPr>
        <w:pStyle w:val="8"/>
        <w:numPr>
          <w:ilvl w:val="0"/>
          <w:numId w:val="1"/>
        </w:numPr>
        <w:tabs>
          <w:tab w:val="left" w:pos="230"/>
        </w:tabs>
        <w:spacing w:before="73" w:after="0" w:line="240" w:lineRule="auto"/>
        <w:ind w:left="230" w:right="0" w:hanging="82"/>
        <w:jc w:val="left"/>
        <w:rPr>
          <w:sz w:val="20"/>
        </w:rPr>
      </w:pPr>
      <w:r>
        <w:rPr>
          <w:spacing w:val="-5"/>
          <w:sz w:val="20"/>
        </w:rPr>
        <w:t>GRX</w:t>
      </w:r>
    </w:p>
    <w:p w14:paraId="12B06B8E">
      <w:pPr>
        <w:pStyle w:val="8"/>
        <w:numPr>
          <w:ilvl w:val="0"/>
          <w:numId w:val="1"/>
        </w:numPr>
        <w:tabs>
          <w:tab w:val="left" w:pos="230"/>
        </w:tabs>
        <w:spacing w:before="76" w:after="0" w:line="240" w:lineRule="auto"/>
        <w:ind w:left="230" w:right="0" w:hanging="82"/>
        <w:jc w:val="left"/>
        <w:rPr>
          <w:sz w:val="20"/>
        </w:rPr>
      </w:pPr>
      <w:r>
        <w:rPr>
          <w:spacing w:val="-2"/>
          <w:sz w:val="20"/>
        </w:rPr>
        <w:t>Bloomberg</w:t>
      </w:r>
    </w:p>
    <w:p w14:paraId="2ED877AD">
      <w:pPr>
        <w:pStyle w:val="8"/>
        <w:numPr>
          <w:ilvl w:val="0"/>
          <w:numId w:val="1"/>
        </w:numPr>
        <w:tabs>
          <w:tab w:val="left" w:pos="230"/>
        </w:tabs>
        <w:spacing w:before="73" w:after="0" w:line="240" w:lineRule="auto"/>
        <w:ind w:left="230" w:right="0" w:hanging="82"/>
        <w:jc w:val="left"/>
        <w:rPr>
          <w:sz w:val="20"/>
        </w:rPr>
      </w:pPr>
      <w:r>
        <w:rPr>
          <w:spacing w:val="-4"/>
          <w:w w:val="95"/>
          <w:sz w:val="20"/>
        </w:rPr>
        <w:t>DTCC</w:t>
      </w:r>
    </w:p>
    <w:p w14:paraId="6BEB764D">
      <w:pPr>
        <w:pStyle w:val="8"/>
        <w:numPr>
          <w:ilvl w:val="0"/>
          <w:numId w:val="1"/>
        </w:numPr>
        <w:tabs>
          <w:tab w:val="left" w:pos="230"/>
        </w:tabs>
        <w:spacing w:before="73" w:after="0" w:line="240" w:lineRule="auto"/>
        <w:ind w:left="230" w:right="0" w:hanging="82"/>
        <w:jc w:val="left"/>
        <w:rPr>
          <w:sz w:val="20"/>
        </w:rPr>
      </w:pPr>
      <w:r>
        <w:rPr>
          <w:w w:val="90"/>
          <w:sz w:val="20"/>
        </w:rPr>
        <w:t>ECL</w:t>
      </w:r>
      <w:r>
        <w:rPr>
          <w:spacing w:val="-13"/>
          <w:w w:val="90"/>
          <w:sz w:val="20"/>
        </w:rPr>
        <w:t xml:space="preserve"> </w:t>
      </w:r>
      <w:r>
        <w:rPr>
          <w:w w:val="90"/>
          <w:sz w:val="20"/>
        </w:rPr>
        <w:t>-</w:t>
      </w:r>
      <w:r>
        <w:rPr>
          <w:spacing w:val="-12"/>
          <w:w w:val="90"/>
          <w:sz w:val="20"/>
        </w:rPr>
        <w:t xml:space="preserve"> </w:t>
      </w:r>
      <w:r>
        <w:rPr>
          <w:w w:val="90"/>
          <w:sz w:val="20"/>
        </w:rPr>
        <w:t>Euro</w:t>
      </w:r>
      <w:r>
        <w:rPr>
          <w:spacing w:val="-14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>Clear</w:t>
      </w:r>
    </w:p>
    <w:p w14:paraId="7F747CD2">
      <w:pPr>
        <w:pStyle w:val="8"/>
        <w:numPr>
          <w:ilvl w:val="0"/>
          <w:numId w:val="1"/>
        </w:numPr>
        <w:tabs>
          <w:tab w:val="left" w:pos="230"/>
        </w:tabs>
        <w:spacing w:before="73" w:after="0" w:line="240" w:lineRule="auto"/>
        <w:ind w:left="230" w:right="0" w:hanging="82"/>
        <w:jc w:val="left"/>
        <w:rPr>
          <w:sz w:val="20"/>
        </w:rPr>
      </w:pPr>
      <w:r>
        <w:rPr>
          <w:w w:val="90"/>
          <w:sz w:val="20"/>
        </w:rPr>
        <w:t>JIRA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11"/>
          <w:w w:val="90"/>
          <w:sz w:val="20"/>
        </w:rPr>
        <w:t xml:space="preserve"> </w:t>
      </w:r>
      <w:r>
        <w:rPr>
          <w:w w:val="90"/>
          <w:sz w:val="20"/>
        </w:rPr>
        <w:t>ECRM</w:t>
      </w:r>
      <w:r>
        <w:rPr>
          <w:spacing w:val="-10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Tools</w:t>
      </w:r>
    </w:p>
    <w:p w14:paraId="6F8B1C00">
      <w:pPr>
        <w:pStyle w:val="8"/>
        <w:numPr>
          <w:ilvl w:val="0"/>
          <w:numId w:val="1"/>
        </w:numPr>
        <w:tabs>
          <w:tab w:val="left" w:pos="230"/>
        </w:tabs>
        <w:spacing w:before="73" w:after="0" w:line="240" w:lineRule="auto"/>
        <w:ind w:left="230" w:right="0" w:hanging="82"/>
        <w:jc w:val="left"/>
        <w:rPr>
          <w:sz w:val="20"/>
        </w:rPr>
      </w:pPr>
      <w:r>
        <w:rPr>
          <w:w w:val="90"/>
          <w:sz w:val="20"/>
        </w:rPr>
        <w:t>FAX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SWIFT</w:t>
      </w:r>
      <w:r>
        <w:rPr>
          <w:spacing w:val="-4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Details</w:t>
      </w:r>
    </w:p>
    <w:p w14:paraId="6D96FFC7">
      <w:pPr>
        <w:pStyle w:val="8"/>
        <w:numPr>
          <w:ilvl w:val="0"/>
          <w:numId w:val="1"/>
        </w:numPr>
        <w:tabs>
          <w:tab w:val="left" w:pos="230"/>
        </w:tabs>
        <w:spacing w:before="73" w:after="0" w:line="314" w:lineRule="auto"/>
        <w:ind w:left="148" w:right="415" w:firstLine="0"/>
        <w:jc w:val="left"/>
        <w:rPr>
          <w:sz w:val="20"/>
        </w:rPr>
      </w:pPr>
      <w:r>
        <w:rPr>
          <w:w w:val="90"/>
          <w:sz w:val="20"/>
        </w:rPr>
        <w:t>NEXEN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-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Workbench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 xml:space="preserve">- </w:t>
      </w:r>
      <w:r>
        <w:rPr>
          <w:sz w:val="20"/>
        </w:rPr>
        <w:t>Custody</w:t>
      </w:r>
      <w:r>
        <w:rPr>
          <w:spacing w:val="-18"/>
          <w:sz w:val="20"/>
        </w:rPr>
        <w:t xml:space="preserve"> </w:t>
      </w:r>
      <w:r>
        <w:rPr>
          <w:sz w:val="20"/>
        </w:rPr>
        <w:t>Report</w:t>
      </w:r>
    </w:p>
    <w:p w14:paraId="4CFDCC42">
      <w:pPr>
        <w:pStyle w:val="6"/>
        <w:spacing w:before="167"/>
        <w:ind w:firstLine="0"/>
      </w:pPr>
    </w:p>
    <w:p w14:paraId="1D62EFDE">
      <w:pPr>
        <w:pStyle w:val="2"/>
      </w:pPr>
      <w:r>
        <w:rPr>
          <w:color w:val="0C6BA0"/>
          <w:spacing w:val="14"/>
          <w:w w:val="90"/>
        </w:rPr>
        <w:t>SKILLS</w:t>
      </w:r>
    </w:p>
    <w:p w14:paraId="59C4D0EE">
      <w:pPr>
        <w:pStyle w:val="8"/>
        <w:numPr>
          <w:ilvl w:val="0"/>
          <w:numId w:val="2"/>
        </w:numPr>
        <w:tabs>
          <w:tab w:val="left" w:pos="338"/>
        </w:tabs>
        <w:spacing w:before="134" w:after="0" w:line="312" w:lineRule="auto"/>
        <w:ind w:left="338" w:right="189" w:hanging="193"/>
        <w:jc w:val="left"/>
        <w:rPr>
          <w:sz w:val="20"/>
        </w:rPr>
      </w:pPr>
      <w:r>
        <w:rPr>
          <w:spacing w:val="-6"/>
          <w:sz w:val="20"/>
        </w:rPr>
        <w:t>Knowledge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 xml:space="preserve">handling </w:t>
      </w:r>
      <w:r>
        <w:rPr>
          <w:spacing w:val="-2"/>
          <w:sz w:val="20"/>
        </w:rPr>
        <w:t>different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instruments.</w:t>
      </w:r>
    </w:p>
    <w:p w14:paraId="0BB6447F">
      <w:pPr>
        <w:pStyle w:val="8"/>
        <w:numPr>
          <w:ilvl w:val="0"/>
          <w:numId w:val="2"/>
        </w:numPr>
        <w:tabs>
          <w:tab w:val="left" w:pos="337"/>
        </w:tabs>
        <w:spacing w:before="99" w:after="0" w:line="240" w:lineRule="auto"/>
        <w:ind w:left="337" w:right="0" w:hanging="192"/>
        <w:jc w:val="left"/>
        <w:rPr>
          <w:sz w:val="20"/>
        </w:rPr>
      </w:pPr>
      <w:r>
        <w:rPr>
          <w:w w:val="90"/>
          <w:sz w:val="20"/>
        </w:rPr>
        <w:t>Process</w:t>
      </w:r>
      <w:r>
        <w:rPr>
          <w:spacing w:val="8"/>
          <w:sz w:val="20"/>
        </w:rPr>
        <w:t xml:space="preserve"> </w:t>
      </w:r>
      <w:r>
        <w:rPr>
          <w:spacing w:val="-2"/>
          <w:w w:val="95"/>
          <w:sz w:val="20"/>
        </w:rPr>
        <w:t>improvement</w:t>
      </w:r>
    </w:p>
    <w:p w14:paraId="438DFB39">
      <w:pPr>
        <w:pStyle w:val="8"/>
        <w:numPr>
          <w:ilvl w:val="0"/>
          <w:numId w:val="2"/>
        </w:numPr>
        <w:tabs>
          <w:tab w:val="left" w:pos="337"/>
        </w:tabs>
        <w:spacing w:before="174" w:after="0" w:line="240" w:lineRule="auto"/>
        <w:ind w:left="337" w:right="0" w:hanging="192"/>
        <w:jc w:val="left"/>
        <w:rPr>
          <w:sz w:val="20"/>
        </w:rPr>
      </w:pPr>
      <w:r>
        <w:rPr>
          <w:spacing w:val="-6"/>
          <w:sz w:val="20"/>
        </w:rPr>
        <w:t>Ability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engage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players</w:t>
      </w:r>
    </w:p>
    <w:p w14:paraId="5114AE94">
      <w:pPr>
        <w:pStyle w:val="8"/>
        <w:numPr>
          <w:ilvl w:val="0"/>
          <w:numId w:val="2"/>
        </w:numPr>
        <w:tabs>
          <w:tab w:val="left" w:pos="337"/>
        </w:tabs>
        <w:spacing w:before="174" w:after="0" w:line="240" w:lineRule="auto"/>
        <w:ind w:left="337" w:right="0" w:hanging="192"/>
        <w:jc w:val="left"/>
        <w:rPr>
          <w:sz w:val="20"/>
        </w:rPr>
      </w:pPr>
      <w:r>
        <w:rPr>
          <w:w w:val="90"/>
          <w:sz w:val="20"/>
        </w:rPr>
        <w:t>Team</w:t>
      </w:r>
      <w:r>
        <w:rPr>
          <w:spacing w:val="-8"/>
          <w:w w:val="90"/>
          <w:sz w:val="20"/>
        </w:rPr>
        <w:t xml:space="preserve"> </w:t>
      </w:r>
      <w:r>
        <w:rPr>
          <w:spacing w:val="-2"/>
          <w:w w:val="95"/>
          <w:sz w:val="20"/>
        </w:rPr>
        <w:t>Management</w:t>
      </w:r>
    </w:p>
    <w:p w14:paraId="23732513">
      <w:pPr>
        <w:pStyle w:val="2"/>
        <w:spacing w:before="41"/>
        <w:ind w:left="146"/>
      </w:pPr>
      <w:r>
        <w:rPr>
          <w:b w:val="0"/>
        </w:rPr>
        <w:br w:type="column"/>
      </w:r>
      <w:r>
        <w:rPr>
          <w:color w:val="0C6BA0"/>
          <w:spacing w:val="17"/>
          <w:w w:val="80"/>
        </w:rPr>
        <w:t>PROFESSIONAL</w:t>
      </w:r>
      <w:r>
        <w:rPr>
          <w:color w:val="0C6BA0"/>
          <w:spacing w:val="45"/>
        </w:rPr>
        <w:t xml:space="preserve"> </w:t>
      </w:r>
      <w:r>
        <w:rPr>
          <w:color w:val="0C6BA0"/>
          <w:spacing w:val="14"/>
          <w:w w:val="90"/>
        </w:rPr>
        <w:t>SUMMARY</w:t>
      </w:r>
    </w:p>
    <w:p w14:paraId="684FF2E5">
      <w:pPr>
        <w:pStyle w:val="8"/>
        <w:numPr>
          <w:ilvl w:val="0"/>
          <w:numId w:val="2"/>
        </w:numPr>
        <w:tabs>
          <w:tab w:val="left" w:pos="353"/>
        </w:tabs>
        <w:spacing w:before="133" w:after="0" w:line="240" w:lineRule="auto"/>
        <w:ind w:left="353" w:right="0" w:hanging="191"/>
        <w:jc w:val="left"/>
        <w:rPr>
          <w:sz w:val="20"/>
        </w:rPr>
      </w:pPr>
      <w:r>
        <w:rPr>
          <w:w w:val="90"/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w w:val="90"/>
          <w:sz w:val="20"/>
        </w:rPr>
        <w:t>competent</w:t>
      </w:r>
      <w:r>
        <w:rPr>
          <w:spacing w:val="5"/>
          <w:sz w:val="20"/>
        </w:rPr>
        <w:t xml:space="preserve"> </w:t>
      </w:r>
      <w:r>
        <w:rPr>
          <w:w w:val="90"/>
          <w:sz w:val="20"/>
        </w:rPr>
        <w:t>professional</w:t>
      </w:r>
      <w:r>
        <w:rPr>
          <w:spacing w:val="4"/>
          <w:sz w:val="20"/>
        </w:rPr>
        <w:t xml:space="preserve"> </w:t>
      </w:r>
      <w:r>
        <w:rPr>
          <w:w w:val="90"/>
          <w:sz w:val="20"/>
        </w:rPr>
        <w:t>with</w:t>
      </w:r>
      <w:r>
        <w:rPr>
          <w:spacing w:val="3"/>
          <w:sz w:val="20"/>
        </w:rPr>
        <w:t xml:space="preserve"> </w:t>
      </w:r>
      <w:r>
        <w:rPr>
          <w:w w:val="90"/>
          <w:sz w:val="20"/>
        </w:rPr>
        <w:t>nearly</w:t>
      </w:r>
      <w:r>
        <w:rPr>
          <w:spacing w:val="4"/>
          <w:sz w:val="20"/>
        </w:rPr>
        <w:t xml:space="preserve"> </w:t>
      </w:r>
      <w:r>
        <w:rPr>
          <w:rFonts w:hint="default"/>
          <w:spacing w:val="4"/>
          <w:sz w:val="20"/>
          <w:lang w:val="en-US"/>
        </w:rPr>
        <w:t>9</w:t>
      </w:r>
      <w:bookmarkStart w:id="0" w:name="_GoBack"/>
      <w:bookmarkEnd w:id="0"/>
      <w:r>
        <w:rPr>
          <w:spacing w:val="2"/>
          <w:sz w:val="20"/>
        </w:rPr>
        <w:t xml:space="preserve"> </w:t>
      </w:r>
      <w:r>
        <w:rPr>
          <w:w w:val="90"/>
          <w:sz w:val="20"/>
        </w:rPr>
        <w:t>years</w:t>
      </w:r>
      <w:r>
        <w:rPr>
          <w:spacing w:val="5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w w:val="90"/>
          <w:sz w:val="20"/>
        </w:rPr>
        <w:t>experience</w:t>
      </w:r>
      <w:r>
        <w:rPr>
          <w:spacing w:val="2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w w:val="90"/>
          <w:sz w:val="20"/>
        </w:rPr>
        <w:t>Fund</w:t>
      </w:r>
      <w:r>
        <w:rPr>
          <w:spacing w:val="1"/>
          <w:sz w:val="20"/>
        </w:rPr>
        <w:t xml:space="preserve"> </w:t>
      </w:r>
      <w:r>
        <w:rPr>
          <w:spacing w:val="-2"/>
          <w:w w:val="90"/>
          <w:sz w:val="20"/>
        </w:rPr>
        <w:t>Accounting.</w:t>
      </w:r>
    </w:p>
    <w:p w14:paraId="66357106">
      <w:pPr>
        <w:pStyle w:val="8"/>
        <w:numPr>
          <w:ilvl w:val="0"/>
          <w:numId w:val="2"/>
        </w:numPr>
        <w:tabs>
          <w:tab w:val="left" w:pos="354"/>
        </w:tabs>
        <w:spacing w:before="74" w:after="0" w:line="312" w:lineRule="auto"/>
        <w:ind w:left="354" w:right="173" w:hanging="192"/>
        <w:jc w:val="left"/>
        <w:rPr>
          <w:sz w:val="20"/>
        </w:rPr>
      </w:pPr>
      <w:r>
        <w:rPr>
          <w:spacing w:val="-6"/>
          <w:sz w:val="20"/>
        </w:rPr>
        <w:t>Played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key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role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year-end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month-end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activities,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ensuring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accuracy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 xml:space="preserve">timely </w:t>
      </w:r>
      <w:r>
        <w:rPr>
          <w:spacing w:val="-2"/>
          <w:sz w:val="20"/>
        </w:rPr>
        <w:t>reporting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various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fund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reports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clients.</w:t>
      </w:r>
    </w:p>
    <w:p w14:paraId="6312217F">
      <w:pPr>
        <w:pStyle w:val="8"/>
        <w:numPr>
          <w:ilvl w:val="0"/>
          <w:numId w:val="2"/>
        </w:numPr>
        <w:tabs>
          <w:tab w:val="left" w:pos="354"/>
        </w:tabs>
        <w:spacing w:before="3" w:after="0" w:line="312" w:lineRule="auto"/>
        <w:ind w:left="354" w:right="122" w:hanging="192"/>
        <w:jc w:val="left"/>
        <w:rPr>
          <w:sz w:val="20"/>
        </w:rPr>
      </w:pPr>
      <w:r>
        <w:rPr>
          <w:w w:val="90"/>
          <w:sz w:val="20"/>
        </w:rPr>
        <w:t xml:space="preserve">Proven track record of meeting deadlines (SLA) and delivering high-quality outputs on </w:t>
      </w:r>
      <w:r>
        <w:rPr>
          <w:spacing w:val="-2"/>
          <w:sz w:val="20"/>
        </w:rPr>
        <w:t>time,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expertise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process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transition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migration.</w:t>
      </w:r>
    </w:p>
    <w:p w14:paraId="7211FF65">
      <w:pPr>
        <w:pStyle w:val="8"/>
        <w:numPr>
          <w:ilvl w:val="0"/>
          <w:numId w:val="2"/>
        </w:numPr>
        <w:tabs>
          <w:tab w:val="left" w:pos="354"/>
        </w:tabs>
        <w:spacing w:before="1" w:after="0" w:line="312" w:lineRule="auto"/>
        <w:ind w:left="354" w:right="199" w:hanging="192"/>
        <w:jc w:val="left"/>
        <w:rPr>
          <w:sz w:val="20"/>
        </w:rPr>
      </w:pPr>
      <w:r>
        <w:rPr>
          <w:spacing w:val="-2"/>
          <w:sz w:val="20"/>
        </w:rPr>
        <w:t>An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excellent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communicator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ability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build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strong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relationships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 xml:space="preserve">with </w:t>
      </w:r>
      <w:r>
        <w:rPr>
          <w:w w:val="90"/>
          <w:sz w:val="20"/>
        </w:rPr>
        <w:t xml:space="preserve">colleagues and managers across multiple divisions, including management, research, </w:t>
      </w:r>
      <w:r>
        <w:rPr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z w:val="20"/>
        </w:rPr>
        <w:t>operations.</w:t>
      </w:r>
    </w:p>
    <w:p w14:paraId="44267FFB">
      <w:pPr>
        <w:pStyle w:val="8"/>
        <w:numPr>
          <w:ilvl w:val="0"/>
          <w:numId w:val="2"/>
        </w:numPr>
        <w:tabs>
          <w:tab w:val="left" w:pos="353"/>
        </w:tabs>
        <w:spacing w:before="2" w:after="0" w:line="240" w:lineRule="auto"/>
        <w:ind w:left="353" w:right="0" w:hanging="191"/>
        <w:jc w:val="left"/>
      </w:pPr>
      <w:r>
        <w:rPr>
          <w:w w:val="90"/>
          <w:sz w:val="20"/>
        </w:rPr>
        <w:t>Strong</w:t>
      </w:r>
      <w:r>
        <w:rPr>
          <w:spacing w:val="3"/>
          <w:sz w:val="20"/>
        </w:rPr>
        <w:t xml:space="preserve"> </w:t>
      </w:r>
      <w:r>
        <w:rPr>
          <w:w w:val="90"/>
          <w:sz w:val="20"/>
        </w:rPr>
        <w:t>understanding</w:t>
      </w:r>
      <w:r>
        <w:rPr>
          <w:spacing w:val="4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w w:val="90"/>
          <w:sz w:val="20"/>
        </w:rPr>
        <w:t>derivative</w:t>
      </w:r>
      <w:r>
        <w:rPr>
          <w:spacing w:val="5"/>
          <w:sz w:val="20"/>
        </w:rPr>
        <w:t xml:space="preserve"> </w:t>
      </w:r>
      <w:r>
        <w:rPr>
          <w:w w:val="90"/>
          <w:sz w:val="20"/>
        </w:rPr>
        <w:t>products</w:t>
      </w:r>
      <w:r>
        <w:rPr>
          <w:spacing w:val="7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w w:val="90"/>
          <w:sz w:val="20"/>
        </w:rPr>
        <w:t>capital</w:t>
      </w:r>
      <w:r>
        <w:rPr>
          <w:spacing w:val="5"/>
          <w:sz w:val="20"/>
        </w:rPr>
        <w:t xml:space="preserve"> </w:t>
      </w:r>
      <w:r>
        <w:rPr>
          <w:spacing w:val="-2"/>
          <w:w w:val="90"/>
          <w:sz w:val="20"/>
        </w:rPr>
        <w:t>markets.</w:t>
      </w:r>
    </w:p>
    <w:p w14:paraId="41BC05D5">
      <w:pPr>
        <w:pStyle w:val="6"/>
        <w:spacing w:before="2"/>
        <w:ind w:firstLine="0"/>
      </w:pPr>
    </w:p>
    <w:p w14:paraId="5351439D">
      <w:pPr>
        <w:pStyle w:val="2"/>
      </w:pPr>
      <w:r>
        <w:rPr>
          <w:color w:val="0C6BA0"/>
          <w:spacing w:val="14"/>
          <w:w w:val="85"/>
        </w:rPr>
        <w:t>WORK</w:t>
      </w:r>
      <w:r>
        <w:rPr>
          <w:color w:val="0C6BA0"/>
          <w:spacing w:val="1"/>
          <w:w w:val="85"/>
        </w:rPr>
        <w:t xml:space="preserve"> </w:t>
      </w:r>
      <w:r>
        <w:rPr>
          <w:color w:val="0C6BA0"/>
          <w:spacing w:val="14"/>
          <w:w w:val="90"/>
        </w:rPr>
        <w:t>HISTORY</w:t>
      </w:r>
    </w:p>
    <w:p w14:paraId="0C2F02ED">
      <w:pPr>
        <w:pStyle w:val="6"/>
        <w:spacing w:before="134"/>
        <w:ind w:left="146" w:firstLine="0"/>
      </w:pPr>
      <w:r>
        <w:rPr>
          <w:spacing w:val="-6"/>
        </w:rPr>
        <w:t>May</w:t>
      </w:r>
      <w:r>
        <w:rPr>
          <w:spacing w:val="-18"/>
        </w:rPr>
        <w:t xml:space="preserve"> </w:t>
      </w:r>
      <w:r>
        <w:rPr>
          <w:spacing w:val="-6"/>
        </w:rPr>
        <w:t>2018</w:t>
      </w:r>
      <w:r>
        <w:rPr>
          <w:spacing w:val="-16"/>
        </w:rPr>
        <w:t xml:space="preserve"> </w:t>
      </w:r>
      <w:r>
        <w:rPr>
          <w:spacing w:val="-6"/>
        </w:rPr>
        <w:t>-</w:t>
      </w:r>
      <w:r>
        <w:rPr>
          <w:spacing w:val="-16"/>
        </w:rPr>
        <w:t xml:space="preserve"> </w:t>
      </w:r>
      <w:r>
        <w:rPr>
          <w:spacing w:val="-6"/>
        </w:rPr>
        <w:t>Current</w:t>
      </w:r>
    </w:p>
    <w:p w14:paraId="60FD9BD5">
      <w:pPr>
        <w:pStyle w:val="6"/>
        <w:spacing w:before="73"/>
        <w:ind w:left="146" w:firstLine="0"/>
      </w:pPr>
      <w:r>
        <w:rPr>
          <w:b/>
          <w:w w:val="90"/>
        </w:rPr>
        <w:t>Associate</w:t>
      </w:r>
      <w:r>
        <w:rPr>
          <w:w w:val="90"/>
        </w:rPr>
        <w:t>,</w:t>
      </w:r>
      <w:r>
        <w:rPr>
          <w:spacing w:val="-12"/>
          <w:w w:val="90"/>
        </w:rPr>
        <w:t xml:space="preserve"> </w:t>
      </w:r>
      <w:r>
        <w:rPr>
          <w:w w:val="90"/>
        </w:rPr>
        <w:t>BNY</w:t>
      </w:r>
      <w:r>
        <w:rPr>
          <w:spacing w:val="-10"/>
          <w:w w:val="90"/>
        </w:rPr>
        <w:t xml:space="preserve"> </w:t>
      </w:r>
      <w:r>
        <w:rPr>
          <w:w w:val="90"/>
        </w:rPr>
        <w:t>Mellon</w:t>
      </w:r>
      <w:r>
        <w:rPr>
          <w:spacing w:val="-11"/>
          <w:w w:val="90"/>
        </w:rPr>
        <w:t xml:space="preserve"> </w:t>
      </w:r>
      <w:r>
        <w:rPr>
          <w:w w:val="90"/>
        </w:rPr>
        <w:t>International</w:t>
      </w:r>
      <w:r>
        <w:rPr>
          <w:spacing w:val="-11"/>
          <w:w w:val="90"/>
        </w:rPr>
        <w:t xml:space="preserve"> </w:t>
      </w:r>
      <w:r>
        <w:rPr>
          <w:w w:val="90"/>
        </w:rPr>
        <w:t>Operation</w:t>
      </w:r>
      <w:r>
        <w:rPr>
          <w:spacing w:val="-11"/>
          <w:w w:val="90"/>
        </w:rPr>
        <w:t xml:space="preserve"> </w:t>
      </w:r>
      <w:r>
        <w:rPr>
          <w:w w:val="90"/>
        </w:rPr>
        <w:t>India</w:t>
      </w:r>
      <w:r>
        <w:rPr>
          <w:spacing w:val="-10"/>
          <w:w w:val="90"/>
        </w:rPr>
        <w:t xml:space="preserve"> </w:t>
      </w:r>
      <w:r>
        <w:rPr>
          <w:w w:val="90"/>
        </w:rPr>
        <w:t>Pvt</w:t>
      </w:r>
      <w:r>
        <w:rPr>
          <w:spacing w:val="-11"/>
          <w:w w:val="90"/>
        </w:rPr>
        <w:t xml:space="preserve"> </w:t>
      </w:r>
      <w:r>
        <w:rPr>
          <w:w w:val="90"/>
        </w:rPr>
        <w:t>Ltd,</w:t>
      </w:r>
      <w:r>
        <w:rPr>
          <w:spacing w:val="-8"/>
          <w:w w:val="90"/>
        </w:rPr>
        <w:t xml:space="preserve"> </w:t>
      </w:r>
      <w:r>
        <w:rPr>
          <w:w w:val="90"/>
        </w:rPr>
        <w:t>Chennai,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India</w:t>
      </w:r>
    </w:p>
    <w:p w14:paraId="1A2E0526">
      <w:pPr>
        <w:pStyle w:val="8"/>
        <w:numPr>
          <w:ilvl w:val="0"/>
          <w:numId w:val="2"/>
        </w:numPr>
        <w:tabs>
          <w:tab w:val="left" w:pos="354"/>
        </w:tabs>
        <w:spacing w:before="171" w:after="0" w:line="314" w:lineRule="auto"/>
        <w:ind w:left="354" w:right="386" w:hanging="192"/>
        <w:jc w:val="both"/>
        <w:rPr>
          <w:sz w:val="20"/>
        </w:rPr>
      </w:pPr>
      <w:r>
        <w:rPr>
          <w:w w:val="90"/>
          <w:sz w:val="20"/>
        </w:rPr>
        <w:t xml:space="preserve">Performed Cash, Stock, and Futures Reconciliation with custody to ensure accurate </w:t>
      </w:r>
      <w:r>
        <w:rPr>
          <w:sz w:val="20"/>
        </w:rPr>
        <w:t>fund</w:t>
      </w:r>
      <w:r>
        <w:rPr>
          <w:spacing w:val="-20"/>
          <w:sz w:val="20"/>
        </w:rPr>
        <w:t xml:space="preserve"> </w:t>
      </w:r>
      <w:r>
        <w:rPr>
          <w:sz w:val="20"/>
        </w:rPr>
        <w:t>accounting.</w:t>
      </w:r>
    </w:p>
    <w:p w14:paraId="60849DE1">
      <w:pPr>
        <w:pStyle w:val="8"/>
        <w:numPr>
          <w:ilvl w:val="0"/>
          <w:numId w:val="2"/>
        </w:numPr>
        <w:tabs>
          <w:tab w:val="left" w:pos="354"/>
        </w:tabs>
        <w:spacing w:before="0" w:after="0" w:line="312" w:lineRule="auto"/>
        <w:ind w:left="354" w:right="453" w:hanging="192"/>
        <w:jc w:val="both"/>
        <w:rPr>
          <w:sz w:val="20"/>
        </w:rPr>
      </w:pPr>
      <w:r>
        <w:rPr>
          <w:w w:val="90"/>
          <w:sz w:val="20"/>
        </w:rPr>
        <w:t xml:space="preserve">Reviewed cash and asset breaks and posted adjustment entries using third-party, </w:t>
      </w:r>
      <w:r>
        <w:rPr>
          <w:sz w:val="20"/>
        </w:rPr>
        <w:t>accounting</w:t>
      </w:r>
      <w:r>
        <w:rPr>
          <w:spacing w:val="-21"/>
          <w:sz w:val="20"/>
        </w:rPr>
        <w:t xml:space="preserve"> </w:t>
      </w:r>
      <w:r>
        <w:rPr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z w:val="20"/>
        </w:rPr>
        <w:t>custody</w:t>
      </w:r>
      <w:r>
        <w:rPr>
          <w:spacing w:val="-20"/>
          <w:sz w:val="20"/>
        </w:rPr>
        <w:t xml:space="preserve"> </w:t>
      </w:r>
      <w:r>
        <w:rPr>
          <w:sz w:val="20"/>
        </w:rPr>
        <w:t>backups.</w:t>
      </w:r>
    </w:p>
    <w:p w14:paraId="7C728DDA">
      <w:pPr>
        <w:pStyle w:val="8"/>
        <w:numPr>
          <w:ilvl w:val="0"/>
          <w:numId w:val="2"/>
        </w:numPr>
        <w:tabs>
          <w:tab w:val="left" w:pos="354"/>
        </w:tabs>
        <w:spacing w:before="0" w:after="0" w:line="314" w:lineRule="auto"/>
        <w:ind w:left="354" w:right="643" w:hanging="192"/>
        <w:jc w:val="both"/>
        <w:rPr>
          <w:sz w:val="20"/>
        </w:rPr>
      </w:pPr>
      <w:r>
        <w:rPr>
          <w:w w:val="90"/>
          <w:sz w:val="20"/>
        </w:rPr>
        <w:t xml:space="preserve">Worked in the Research E Resolution team to resolve breaks related to interest, paydowns, corporate actions, trades, overnight investments, fees, and expense </w:t>
      </w:r>
      <w:r>
        <w:rPr>
          <w:spacing w:val="-2"/>
          <w:sz w:val="20"/>
        </w:rPr>
        <w:t>payments.</w:t>
      </w:r>
    </w:p>
    <w:p w14:paraId="1F18B164">
      <w:pPr>
        <w:pStyle w:val="8"/>
        <w:numPr>
          <w:ilvl w:val="0"/>
          <w:numId w:val="2"/>
        </w:numPr>
        <w:tabs>
          <w:tab w:val="left" w:pos="354"/>
        </w:tabs>
        <w:spacing w:before="0" w:after="0" w:line="312" w:lineRule="auto"/>
        <w:ind w:left="354" w:right="345" w:hanging="192"/>
        <w:jc w:val="left"/>
        <w:rPr>
          <w:sz w:val="20"/>
        </w:rPr>
      </w:pPr>
      <w:r>
        <w:rPr>
          <w:w w:val="90"/>
          <w:sz w:val="20"/>
        </w:rPr>
        <w:t xml:space="preserve">Reconciled Transfer Agent records with accounting books to identify daily Capstock </w:t>
      </w:r>
      <w:r>
        <w:rPr>
          <w:sz w:val="20"/>
        </w:rPr>
        <w:t>activity</w:t>
      </w:r>
      <w:r>
        <w:rPr>
          <w:spacing w:val="-20"/>
          <w:sz w:val="20"/>
        </w:rPr>
        <w:t xml:space="preserve"> </w:t>
      </w:r>
      <w:r>
        <w:rPr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z w:val="20"/>
        </w:rPr>
        <w:t>investigate</w:t>
      </w:r>
      <w:r>
        <w:rPr>
          <w:spacing w:val="-21"/>
          <w:sz w:val="20"/>
        </w:rPr>
        <w:t xml:space="preserve"> </w:t>
      </w:r>
      <w:r>
        <w:rPr>
          <w:sz w:val="20"/>
        </w:rPr>
        <w:t>discrepancies.</w:t>
      </w:r>
    </w:p>
    <w:p w14:paraId="3525E449">
      <w:pPr>
        <w:pStyle w:val="8"/>
        <w:numPr>
          <w:ilvl w:val="0"/>
          <w:numId w:val="2"/>
        </w:numPr>
        <w:tabs>
          <w:tab w:val="left" w:pos="354"/>
        </w:tabs>
        <w:spacing w:before="0" w:after="0" w:line="312" w:lineRule="auto"/>
        <w:ind w:left="354" w:right="300" w:hanging="192"/>
        <w:jc w:val="left"/>
        <w:rPr>
          <w:sz w:val="20"/>
        </w:rPr>
      </w:pPr>
      <w:r>
        <w:rPr>
          <w:spacing w:val="-6"/>
          <w:sz w:val="20"/>
        </w:rPr>
        <w:t>Analyzed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trade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security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information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Bloomberg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system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accurate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 xml:space="preserve">trade </w:t>
      </w:r>
      <w:r>
        <w:rPr>
          <w:spacing w:val="-2"/>
          <w:sz w:val="20"/>
        </w:rPr>
        <w:t>validation.</w:t>
      </w:r>
    </w:p>
    <w:p w14:paraId="391E69C7">
      <w:pPr>
        <w:pStyle w:val="8"/>
        <w:numPr>
          <w:ilvl w:val="0"/>
          <w:numId w:val="2"/>
        </w:numPr>
        <w:tabs>
          <w:tab w:val="left" w:pos="354"/>
        </w:tabs>
        <w:spacing w:before="0" w:after="0" w:line="314" w:lineRule="auto"/>
        <w:ind w:left="354" w:right="683" w:hanging="192"/>
        <w:jc w:val="left"/>
        <w:rPr>
          <w:sz w:val="20"/>
        </w:rPr>
      </w:pPr>
      <w:r>
        <w:rPr>
          <w:spacing w:val="-6"/>
          <w:sz w:val="20"/>
        </w:rPr>
        <w:t>Managed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Private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Equity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fund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operations,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including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daily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activities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 xml:space="preserve">expense </w:t>
      </w:r>
      <w:r>
        <w:rPr>
          <w:spacing w:val="-2"/>
          <w:sz w:val="20"/>
        </w:rPr>
        <w:t>booking.</w:t>
      </w:r>
    </w:p>
    <w:p w14:paraId="75C7D1F9">
      <w:pPr>
        <w:pStyle w:val="8"/>
        <w:numPr>
          <w:ilvl w:val="0"/>
          <w:numId w:val="2"/>
        </w:numPr>
        <w:tabs>
          <w:tab w:val="left" w:pos="354"/>
        </w:tabs>
        <w:spacing w:before="0" w:after="0" w:line="312" w:lineRule="auto"/>
        <w:ind w:left="354" w:right="189" w:hanging="192"/>
        <w:jc w:val="left"/>
        <w:rPr>
          <w:sz w:val="20"/>
        </w:rPr>
      </w:pPr>
      <w:r>
        <w:rPr>
          <w:spacing w:val="-6"/>
          <w:sz w:val="20"/>
        </w:rPr>
        <w:t>Utilized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GRX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tool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prepare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daily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Coupon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E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Paydown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break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files,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integrating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 xml:space="preserve">BBG </w:t>
      </w:r>
      <w:r>
        <w:rPr>
          <w:spacing w:val="-4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DTCC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accurate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reporting.</w:t>
      </w:r>
    </w:p>
    <w:p w14:paraId="7A7154FA">
      <w:pPr>
        <w:pStyle w:val="8"/>
        <w:numPr>
          <w:ilvl w:val="0"/>
          <w:numId w:val="2"/>
        </w:numPr>
        <w:tabs>
          <w:tab w:val="left" w:pos="354"/>
        </w:tabs>
        <w:spacing w:before="0" w:after="0" w:line="312" w:lineRule="auto"/>
        <w:ind w:left="354" w:right="127" w:hanging="192"/>
        <w:jc w:val="left"/>
        <w:rPr>
          <w:sz w:val="20"/>
        </w:rPr>
      </w:pPr>
      <w:r>
        <w:rPr>
          <w:spacing w:val="-6"/>
          <w:sz w:val="20"/>
        </w:rPr>
        <w:t>Organized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weekly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calls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oversight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managers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utility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teams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discuss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cash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 xml:space="preserve">and </w:t>
      </w:r>
      <w:r>
        <w:rPr>
          <w:sz w:val="20"/>
        </w:rPr>
        <w:t>position</w:t>
      </w:r>
      <w:r>
        <w:rPr>
          <w:spacing w:val="-18"/>
          <w:sz w:val="20"/>
        </w:rPr>
        <w:t xml:space="preserve"> </w:t>
      </w:r>
      <w:r>
        <w:rPr>
          <w:sz w:val="20"/>
        </w:rPr>
        <w:t>breaks.</w:t>
      </w:r>
    </w:p>
    <w:p w14:paraId="5A364082">
      <w:pPr>
        <w:pStyle w:val="8"/>
        <w:numPr>
          <w:ilvl w:val="0"/>
          <w:numId w:val="2"/>
        </w:numPr>
        <w:tabs>
          <w:tab w:val="left" w:pos="354"/>
        </w:tabs>
        <w:spacing w:before="1" w:after="0" w:line="314" w:lineRule="auto"/>
        <w:ind w:left="354" w:right="234" w:hanging="192"/>
        <w:jc w:val="left"/>
        <w:rPr>
          <w:sz w:val="20"/>
        </w:rPr>
      </w:pPr>
      <w:r>
        <w:rPr>
          <w:w w:val="90"/>
          <w:sz w:val="20"/>
        </w:rPr>
        <w:t xml:space="preserve">Prepared loaders and manually booked entries, including Coupon Differences, Write- </w:t>
      </w:r>
      <w:r>
        <w:rPr>
          <w:spacing w:val="-2"/>
          <w:sz w:val="20"/>
        </w:rPr>
        <w:t>offs,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Fractional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Shares,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Capstock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differences.</w:t>
      </w:r>
    </w:p>
    <w:p w14:paraId="5513B183">
      <w:pPr>
        <w:pStyle w:val="8"/>
        <w:numPr>
          <w:ilvl w:val="0"/>
          <w:numId w:val="2"/>
        </w:numPr>
        <w:tabs>
          <w:tab w:val="left" w:pos="353"/>
        </w:tabs>
        <w:spacing w:before="0" w:after="0" w:line="240" w:lineRule="exact"/>
        <w:ind w:left="353" w:right="0" w:hanging="191"/>
        <w:jc w:val="left"/>
        <w:rPr>
          <w:sz w:val="20"/>
        </w:rPr>
      </w:pPr>
      <w:r>
        <w:rPr>
          <w:w w:val="90"/>
          <w:sz w:val="20"/>
        </w:rPr>
        <w:t>Provided</w:t>
      </w:r>
      <w:r>
        <w:rPr>
          <w:spacing w:val="3"/>
          <w:sz w:val="20"/>
        </w:rPr>
        <w:t xml:space="preserve"> </w:t>
      </w:r>
      <w:r>
        <w:rPr>
          <w:w w:val="90"/>
          <w:sz w:val="20"/>
        </w:rPr>
        <w:t>cross-training</w:t>
      </w:r>
      <w:r>
        <w:rPr>
          <w:spacing w:val="3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w w:val="90"/>
          <w:sz w:val="20"/>
        </w:rPr>
        <w:t>team</w:t>
      </w:r>
      <w:r>
        <w:rPr>
          <w:spacing w:val="3"/>
          <w:sz w:val="20"/>
        </w:rPr>
        <w:t xml:space="preserve"> </w:t>
      </w:r>
      <w:r>
        <w:rPr>
          <w:w w:val="90"/>
          <w:sz w:val="20"/>
        </w:rPr>
        <w:t>members</w:t>
      </w:r>
      <w:r>
        <w:rPr>
          <w:spacing w:val="7"/>
          <w:sz w:val="20"/>
        </w:rPr>
        <w:t xml:space="preserve"> </w:t>
      </w:r>
      <w:r>
        <w:rPr>
          <w:w w:val="90"/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w w:val="90"/>
          <w:sz w:val="20"/>
        </w:rPr>
        <w:t>sub-functions</w:t>
      </w:r>
      <w:r>
        <w:rPr>
          <w:spacing w:val="6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w w:val="90"/>
          <w:sz w:val="20"/>
        </w:rPr>
        <w:t>trained</w:t>
      </w:r>
      <w:r>
        <w:rPr>
          <w:spacing w:val="4"/>
          <w:sz w:val="20"/>
        </w:rPr>
        <w:t xml:space="preserve"> </w:t>
      </w:r>
      <w:r>
        <w:rPr>
          <w:w w:val="90"/>
          <w:sz w:val="20"/>
        </w:rPr>
        <w:t>new</w:t>
      </w:r>
      <w:r>
        <w:rPr>
          <w:spacing w:val="5"/>
          <w:sz w:val="20"/>
        </w:rPr>
        <w:t xml:space="preserve"> </w:t>
      </w:r>
      <w:r>
        <w:rPr>
          <w:spacing w:val="-2"/>
          <w:w w:val="90"/>
          <w:sz w:val="20"/>
        </w:rPr>
        <w:t>joiners.</w:t>
      </w:r>
    </w:p>
    <w:p w14:paraId="3E229327">
      <w:pPr>
        <w:pStyle w:val="8"/>
        <w:numPr>
          <w:ilvl w:val="0"/>
          <w:numId w:val="2"/>
        </w:numPr>
        <w:tabs>
          <w:tab w:val="left" w:pos="353"/>
        </w:tabs>
        <w:spacing w:before="0" w:after="0" w:line="240" w:lineRule="exact"/>
        <w:ind w:left="353" w:right="0" w:hanging="191"/>
        <w:jc w:val="left"/>
        <w:rPr>
          <w:sz w:val="20"/>
        </w:rPr>
      </w:pPr>
      <w:r>
        <w:rPr>
          <w:w w:val="90"/>
          <w:sz w:val="20"/>
        </w:rPr>
        <w:t>Led</w:t>
      </w:r>
      <w:r>
        <w:rPr>
          <w:spacing w:val="1"/>
          <w:sz w:val="20"/>
        </w:rPr>
        <w:t xml:space="preserve"> </w:t>
      </w:r>
      <w:r>
        <w:rPr>
          <w:w w:val="90"/>
          <w:sz w:val="20"/>
        </w:rPr>
        <w:t>fund</w:t>
      </w:r>
      <w:r>
        <w:rPr>
          <w:spacing w:val="2"/>
          <w:sz w:val="20"/>
        </w:rPr>
        <w:t xml:space="preserve"> </w:t>
      </w:r>
      <w:r>
        <w:rPr>
          <w:w w:val="90"/>
          <w:sz w:val="20"/>
        </w:rPr>
        <w:t>onboarding</w:t>
      </w:r>
      <w:r>
        <w:rPr>
          <w:spacing w:val="7"/>
          <w:sz w:val="20"/>
        </w:rPr>
        <w:t xml:space="preserve"> </w:t>
      </w:r>
      <w:r>
        <w:rPr>
          <w:w w:val="90"/>
          <w:sz w:val="20"/>
        </w:rPr>
        <w:t>processes,</w:t>
      </w:r>
      <w:r>
        <w:rPr>
          <w:spacing w:val="2"/>
          <w:sz w:val="20"/>
        </w:rPr>
        <w:t xml:space="preserve"> </w:t>
      </w:r>
      <w:r>
        <w:rPr>
          <w:w w:val="90"/>
          <w:sz w:val="20"/>
        </w:rPr>
        <w:t>handling</w:t>
      </w:r>
      <w:r>
        <w:rPr>
          <w:spacing w:val="2"/>
          <w:sz w:val="20"/>
        </w:rPr>
        <w:t xml:space="preserve"> </w:t>
      </w:r>
      <w:r>
        <w:rPr>
          <w:w w:val="90"/>
          <w:sz w:val="20"/>
        </w:rPr>
        <w:t>fund</w:t>
      </w:r>
      <w:r>
        <w:rPr>
          <w:spacing w:val="2"/>
          <w:sz w:val="20"/>
        </w:rPr>
        <w:t xml:space="preserve"> </w:t>
      </w:r>
      <w:r>
        <w:rPr>
          <w:w w:val="90"/>
          <w:sz w:val="20"/>
        </w:rPr>
        <w:t>setup,</w:t>
      </w:r>
      <w:r>
        <w:rPr>
          <w:spacing w:val="2"/>
          <w:sz w:val="20"/>
        </w:rPr>
        <w:t xml:space="preserve"> </w:t>
      </w:r>
      <w:r>
        <w:rPr>
          <w:w w:val="90"/>
          <w:sz w:val="20"/>
        </w:rPr>
        <w:t>NAV</w:t>
      </w:r>
      <w:r>
        <w:rPr>
          <w:spacing w:val="5"/>
          <w:sz w:val="20"/>
        </w:rPr>
        <w:t xml:space="preserve"> </w:t>
      </w:r>
      <w:r>
        <w:rPr>
          <w:w w:val="90"/>
          <w:sz w:val="20"/>
        </w:rPr>
        <w:t>completion</w:t>
      </w:r>
      <w:r>
        <w:rPr>
          <w:spacing w:val="3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w w:val="90"/>
          <w:sz w:val="20"/>
        </w:rPr>
        <w:t>go-</w:t>
      </w:r>
      <w:r>
        <w:rPr>
          <w:spacing w:val="-2"/>
          <w:w w:val="90"/>
          <w:sz w:val="20"/>
        </w:rPr>
        <w:t>live.</w:t>
      </w:r>
    </w:p>
    <w:p w14:paraId="1EF2FC67">
      <w:pPr>
        <w:pStyle w:val="8"/>
        <w:numPr>
          <w:ilvl w:val="0"/>
          <w:numId w:val="2"/>
        </w:numPr>
        <w:tabs>
          <w:tab w:val="left" w:pos="353"/>
        </w:tabs>
        <w:spacing w:before="73" w:after="0" w:line="240" w:lineRule="auto"/>
        <w:ind w:left="353" w:right="0" w:hanging="191"/>
        <w:jc w:val="left"/>
        <w:rPr>
          <w:sz w:val="20"/>
        </w:rPr>
      </w:pPr>
      <w:r>
        <w:rPr>
          <w:rFonts w:hint="default"/>
          <w:spacing w:val="1"/>
          <w:sz w:val="20"/>
          <w:lang w:val="en-US"/>
        </w:rPr>
        <w:t>Oversee daily, monthly, and quarterly fund reviews for hedge funds</w:t>
      </w:r>
    </w:p>
    <w:p w14:paraId="2C515E7A">
      <w:pPr>
        <w:pStyle w:val="8"/>
        <w:numPr>
          <w:ilvl w:val="0"/>
          <w:numId w:val="2"/>
        </w:numPr>
        <w:tabs>
          <w:tab w:val="left" w:pos="353"/>
        </w:tabs>
        <w:spacing w:before="73" w:after="0" w:line="240" w:lineRule="auto"/>
        <w:ind w:left="353" w:right="0" w:hanging="191"/>
        <w:jc w:val="left"/>
        <w:rPr>
          <w:rFonts w:hint="default" w:ascii="Tahoma" w:hAnsi="Tahoma" w:cs="Tahoma"/>
          <w:b w:val="0"/>
          <w:bCs w:val="0"/>
          <w:sz w:val="20"/>
          <w:szCs w:val="20"/>
        </w:rPr>
      </w:pPr>
      <w:r>
        <w:rPr>
          <w:rFonts w:hint="default" w:ascii="Tahoma" w:hAnsi="Tahoma" w:eastAsia="SimSun" w:cs="Tahoma"/>
          <w:b w:val="0"/>
          <w:bCs w:val="0"/>
          <w:sz w:val="20"/>
          <w:szCs w:val="20"/>
        </w:rPr>
        <w:t>Supervise accruals, management fees, administrative fees and service fees.</w:t>
      </w:r>
    </w:p>
    <w:p w14:paraId="59F211E3">
      <w:pPr>
        <w:pStyle w:val="8"/>
        <w:spacing w:after="0" w:line="240" w:lineRule="auto"/>
        <w:jc w:val="left"/>
        <w:rPr>
          <w:sz w:val="20"/>
        </w:rPr>
      </w:pPr>
    </w:p>
    <w:p w14:paraId="6A399FC2">
      <w:pPr>
        <w:pStyle w:val="8"/>
        <w:spacing w:after="0" w:line="240" w:lineRule="auto"/>
        <w:jc w:val="left"/>
        <w:rPr>
          <w:sz w:val="20"/>
        </w:rPr>
        <w:sectPr>
          <w:type w:val="continuous"/>
          <w:pgSz w:w="11910" w:h="16840"/>
          <w:pgMar w:top="780" w:right="425" w:bottom="280" w:left="850" w:header="720" w:footer="720" w:gutter="0"/>
          <w:cols w:equalWidth="0" w:num="2">
            <w:col w:w="2417" w:space="747"/>
            <w:col w:w="7471"/>
          </w:cols>
        </w:sectPr>
      </w:pPr>
    </w:p>
    <w:p w14:paraId="126FB21B">
      <w:pPr>
        <w:pStyle w:val="6"/>
        <w:ind w:firstLine="0"/>
      </w:pPr>
      <w: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381000</wp:posOffset>
                </wp:positionH>
                <wp:positionV relativeFrom="page">
                  <wp:posOffset>0</wp:posOffset>
                </wp:positionV>
                <wp:extent cx="2007870" cy="10669905"/>
                <wp:effectExtent l="0" t="0" r="0" b="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7870" cy="10669905"/>
                          <a:chOff x="0" y="0"/>
                          <a:chExt cx="2007870" cy="1066990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2007870" cy="1066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7870" h="10669905">
                                <a:moveTo>
                                  <a:pt x="20077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9524"/>
                                </a:lnTo>
                                <a:lnTo>
                                  <a:pt x="2007743" y="10669524"/>
                                </a:lnTo>
                                <a:lnTo>
                                  <a:pt x="20077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FF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52984" y="569857"/>
                            <a:ext cx="1369695" cy="149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F3A165">
                              <w:pPr>
                                <w:spacing w:before="0" w:line="279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C6BA0"/>
                                  <w:spacing w:val="14"/>
                                  <w:w w:val="95"/>
                                  <w:sz w:val="28"/>
                                </w:rPr>
                                <w:t>PERSONAL</w:t>
                              </w:r>
                            </w:p>
                            <w:p w14:paraId="1E796402">
                              <w:pPr>
                                <w:spacing w:before="103"/>
                                <w:ind w:left="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C6BA0"/>
                                  <w:spacing w:val="14"/>
                                  <w:w w:val="90"/>
                                  <w:sz w:val="28"/>
                                </w:rPr>
                                <w:t>DETAILS</w:t>
                              </w:r>
                            </w:p>
                            <w:p w14:paraId="029FDF5B">
                              <w:pPr>
                                <w:spacing w:before="134" w:line="312" w:lineRule="auto"/>
                                <w:ind w:left="0" w:right="1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85"/>
                                  <w:sz w:val="20"/>
                                </w:rPr>
                                <w:t>Date</w:t>
                              </w:r>
                              <w:r>
                                <w:rPr>
                                  <w:b/>
                                  <w:spacing w:val="-9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5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8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5"/>
                                  <w:sz w:val="20"/>
                                </w:rPr>
                                <w:t>Birth:</w:t>
                              </w:r>
                              <w:r>
                                <w:rPr>
                                  <w:b/>
                                  <w:spacing w:val="-8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20"/>
                                </w:rPr>
                                <w:t>23</w:t>
                              </w:r>
                              <w:r>
                                <w:rPr>
                                  <w:spacing w:val="-11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20"/>
                                </w:rPr>
                                <w:t>May</w:t>
                              </w:r>
                              <w:r>
                                <w:rPr>
                                  <w:spacing w:val="-10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20"/>
                                </w:rPr>
                                <w:t xml:space="preserve">1991 </w:t>
                              </w:r>
                              <w:r>
                                <w:rPr>
                                  <w:b/>
                                  <w:spacing w:val="-2"/>
                                  <w:w w:val="95"/>
                                  <w:sz w:val="20"/>
                                </w:rPr>
                                <w:t>Nationality:</w:t>
                              </w:r>
                              <w:r>
                                <w:rPr>
                                  <w:b/>
                                  <w:spacing w:val="-12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0"/>
                                </w:rPr>
                                <w:t>India</w:t>
                              </w:r>
                            </w:p>
                            <w:p w14:paraId="264058BA">
                              <w:pPr>
                                <w:spacing w:before="1" w:line="314" w:lineRule="auto"/>
                                <w:ind w:left="0" w:right="275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85"/>
                                  <w:sz w:val="20"/>
                                </w:rPr>
                                <w:t>Marital</w:t>
                              </w:r>
                              <w:r>
                                <w:rPr>
                                  <w:b/>
                                  <w:spacing w:val="-8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5"/>
                                  <w:sz w:val="20"/>
                                </w:rPr>
                                <w:t>Status:</w:t>
                              </w:r>
                              <w:r>
                                <w:rPr>
                                  <w:b/>
                                  <w:spacing w:val="-6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20"/>
                                </w:rPr>
                                <w:t xml:space="preserve">Married </w:t>
                              </w:r>
                              <w:r>
                                <w:rPr>
                                  <w:b/>
                                  <w:w w:val="95"/>
                                  <w:sz w:val="20"/>
                                </w:rPr>
                                <w:t>Gender:</w:t>
                              </w:r>
                              <w:r>
                                <w:rPr>
                                  <w:b/>
                                  <w:spacing w:val="-7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0"/>
                                </w:rPr>
                                <w:t>Male</w:t>
                              </w:r>
                            </w:p>
                            <w:p w14:paraId="79F045E1">
                              <w:pPr>
                                <w:spacing w:before="0" w:line="240" w:lineRule="exact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75"/>
                                  <w:sz w:val="20"/>
                                </w:rPr>
                                <w:t>Religion:</w:t>
                              </w:r>
                              <w:r>
                                <w:rPr>
                                  <w:b/>
                                  <w:spacing w:val="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0"/>
                                </w:rPr>
                                <w:t>Hindu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52984" y="2409579"/>
                            <a:ext cx="1026794" cy="678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F9A95A">
                              <w:pPr>
                                <w:spacing w:before="0" w:line="279" w:lineRule="exact"/>
                                <w:ind w:left="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C6BA0"/>
                                  <w:spacing w:val="14"/>
                                  <w:w w:val="80"/>
                                  <w:sz w:val="28"/>
                                </w:rPr>
                                <w:t>LANGUAGES</w:t>
                              </w:r>
                            </w:p>
                            <w:p w14:paraId="20DDE122">
                              <w:pPr>
                                <w:spacing w:before="0" w:line="412" w:lineRule="exact"/>
                                <w:ind w:left="0" w:right="1012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Tamil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pt;margin-top:0pt;height:840.15pt;width:158.1pt;mso-position-horizontal-relative:page;mso-position-vertical-relative:page;z-index:251659264;mso-width-relative:page;mso-height-relative:page;" coordsize="2007870,10669905" o:gfxdata="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">
                <o:lock v:ext="edit" aspectratio="f"/>
                <v:shape id="Graphic 12" o:spid="_x0000_s1026" o:spt="100" style="position:absolute;left:0;top:0;height:10669905;width:2007870;" fillcolor="#E7EFF6" filled="t" stroked="f" coordsize="2007870,10669905" o:gfxdata="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fLe3augAAANsA&#10;AAAPAAAAAAAAAAEAIAAAACIAAABkcnMvZG93bnJldi54bWxQSwECFAAUAAAACACHTuJAMy8FnjsA&#10;AAA5AAAAEAAAAAAAAAABACAAAAAJAQAAZHJzL3NoYXBleG1sLnhtbFBLBQYAAAAABgAGAFsBAACz&#10;AwAAAAA=&#10;" path="m2007743,0l0,0,0,10669524,2007743,10669524,20077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3" o:spid="_x0000_s1026" o:spt="202" type="#_x0000_t202" style="position:absolute;left:252984;top:569857;height:1496695;width:1369695;" filled="f" stroked="f" coordsize="21600,21600" o:gfxdata="UEsDBAoAAAAAAIdO4kAAAAAAAAAAAAAAAAAEAAAAZHJzL1BLAwQUAAAACACHTuJA+thvz7wAAADb&#10;AAAADwAAAGRycy9kb3ducmV2LnhtbEVP32vCMBB+F/Y/hBv4pokT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Yb8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CF3A165">
                        <w:pPr>
                          <w:spacing w:before="0" w:line="279" w:lineRule="exact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0C6BA0"/>
                            <w:spacing w:val="14"/>
                            <w:w w:val="95"/>
                            <w:sz w:val="28"/>
                          </w:rPr>
                          <w:t>PERSONAL</w:t>
                        </w:r>
                      </w:p>
                      <w:p w14:paraId="1E796402">
                        <w:pPr>
                          <w:spacing w:before="103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0C6BA0"/>
                            <w:spacing w:val="14"/>
                            <w:w w:val="90"/>
                            <w:sz w:val="28"/>
                          </w:rPr>
                          <w:t>DETAILS</w:t>
                        </w:r>
                      </w:p>
                      <w:p w14:paraId="029FDF5B">
                        <w:pPr>
                          <w:spacing w:before="134" w:line="312" w:lineRule="auto"/>
                          <w:ind w:left="0" w:right="1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w w:val="85"/>
                            <w:sz w:val="20"/>
                          </w:rPr>
                          <w:t>Date</w:t>
                        </w:r>
                        <w:r>
                          <w:rPr>
                            <w:b/>
                            <w:spacing w:val="-9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85"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spacing w:val="-8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85"/>
                            <w:sz w:val="20"/>
                          </w:rPr>
                          <w:t>Birth:</w:t>
                        </w:r>
                        <w:r>
                          <w:rPr>
                            <w:b/>
                            <w:spacing w:val="-8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20"/>
                          </w:rPr>
                          <w:t>23</w:t>
                        </w:r>
                        <w:r>
                          <w:rPr>
                            <w:spacing w:val="-11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20"/>
                          </w:rPr>
                          <w:t>May</w:t>
                        </w:r>
                        <w:r>
                          <w:rPr>
                            <w:spacing w:val="-10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20"/>
                          </w:rPr>
                          <w:t xml:space="preserve">1991 </w:t>
                        </w:r>
                        <w:r>
                          <w:rPr>
                            <w:b/>
                            <w:spacing w:val="-2"/>
                            <w:w w:val="95"/>
                            <w:sz w:val="20"/>
                          </w:rPr>
                          <w:t>Nationality:</w:t>
                        </w:r>
                        <w:r>
                          <w:rPr>
                            <w:b/>
                            <w:spacing w:val="-1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95"/>
                            <w:sz w:val="20"/>
                          </w:rPr>
                          <w:t>India</w:t>
                        </w:r>
                      </w:p>
                      <w:p w14:paraId="264058BA">
                        <w:pPr>
                          <w:spacing w:before="1" w:line="314" w:lineRule="auto"/>
                          <w:ind w:left="0" w:right="275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w w:val="85"/>
                            <w:sz w:val="20"/>
                          </w:rPr>
                          <w:t>Marital</w:t>
                        </w:r>
                        <w:r>
                          <w:rPr>
                            <w:b/>
                            <w:spacing w:val="-8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85"/>
                            <w:sz w:val="20"/>
                          </w:rPr>
                          <w:t>Status:</w:t>
                        </w:r>
                        <w:r>
                          <w:rPr>
                            <w:b/>
                            <w:spacing w:val="-6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20"/>
                          </w:rPr>
                          <w:t xml:space="preserve">Married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Gender:</w:t>
                        </w:r>
                        <w:r>
                          <w:rPr>
                            <w:b/>
                            <w:spacing w:val="-7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0"/>
                          </w:rPr>
                          <w:t>Male</w:t>
                        </w:r>
                      </w:p>
                      <w:p w14:paraId="79F045E1">
                        <w:pPr>
                          <w:spacing w:before="0" w:line="240" w:lineRule="exact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w w:val="75"/>
                            <w:sz w:val="20"/>
                          </w:rPr>
                          <w:t>Religion:</w:t>
                        </w:r>
                        <w:r>
                          <w:rPr>
                            <w:b/>
                            <w:spacing w:val="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90"/>
                            <w:sz w:val="20"/>
                          </w:rPr>
                          <w:t>Hindu</w:t>
                        </w:r>
                      </w:p>
                    </w:txbxContent>
                  </v:textbox>
                </v:shape>
                <v:shape id="Textbox 14" o:spid="_x0000_s1026" o:spt="202" type="#_x0000_t202" style="position:absolute;left:252984;top:2409579;height:678180;width:1026794;" filled="f" stroked="f" coordsize="21600,21600" o:gfxdata="UEsDBAoAAAAAAIdO4kAAAAAAAAAAAAAAAAAEAAAAZHJzL1BLAwQUAAAACACHTuJAdTH3u7wAAADb&#10;AAAADwAAAGRycy9kb3ducmV2LnhtbEVP32vCMBB+F/Y/hBv4polD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x97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F9A95A">
                        <w:pPr>
                          <w:spacing w:before="0" w:line="279" w:lineRule="exact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0C6BA0"/>
                            <w:spacing w:val="14"/>
                            <w:w w:val="80"/>
                            <w:sz w:val="28"/>
                          </w:rPr>
                          <w:t>LANGUAGES</w:t>
                        </w:r>
                      </w:p>
                      <w:p w14:paraId="20DDE122">
                        <w:pPr>
                          <w:spacing w:before="0" w:line="412" w:lineRule="exact"/>
                          <w:ind w:left="0" w:right="1012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 xml:space="preserve">Tamil </w:t>
                        </w:r>
                        <w:r>
                          <w:rPr>
                            <w:spacing w:val="-6"/>
                            <w:sz w:val="20"/>
                          </w:rPr>
                          <w:t>English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DEB8005">
      <w:pPr>
        <w:pStyle w:val="6"/>
        <w:spacing w:before="225"/>
        <w:ind w:firstLine="0"/>
      </w:pPr>
    </w:p>
    <w:p w14:paraId="584397AD">
      <w:pPr>
        <w:pStyle w:val="6"/>
        <w:ind w:left="3310" w:firstLine="0"/>
      </w:pPr>
      <w:r>
        <w:rPr>
          <w:w w:val="90"/>
        </w:rPr>
        <w:t>May</w:t>
      </w:r>
      <w:r>
        <w:rPr>
          <w:spacing w:val="-3"/>
        </w:rPr>
        <w:t xml:space="preserve"> </w:t>
      </w:r>
      <w:r>
        <w:rPr>
          <w:w w:val="90"/>
        </w:rPr>
        <w:t>2015</w:t>
      </w:r>
      <w:r>
        <w:rPr>
          <w:spacing w:val="-2"/>
        </w:rPr>
        <w:t xml:space="preserve"> </w:t>
      </w:r>
      <w:r>
        <w:rPr>
          <w:w w:val="90"/>
        </w:rPr>
        <w:t>-</w:t>
      </w:r>
      <w:r>
        <w:rPr>
          <w:spacing w:val="-1"/>
        </w:rPr>
        <w:t xml:space="preserve"> </w:t>
      </w:r>
      <w:r>
        <w:rPr>
          <w:w w:val="90"/>
        </w:rPr>
        <w:t>February</w:t>
      </w:r>
      <w:r>
        <w:rPr>
          <w:spacing w:val="-3"/>
        </w:rPr>
        <w:t xml:space="preserve"> </w:t>
      </w:r>
      <w:r>
        <w:rPr>
          <w:spacing w:val="-4"/>
          <w:w w:val="90"/>
        </w:rPr>
        <w:t>2018</w:t>
      </w:r>
    </w:p>
    <w:p w14:paraId="142C7033">
      <w:pPr>
        <w:pStyle w:val="6"/>
        <w:spacing w:before="78"/>
        <w:ind w:left="3310" w:firstLine="0"/>
      </w:pPr>
      <w:r>
        <w:rPr>
          <w:b/>
          <w:w w:val="85"/>
        </w:rPr>
        <w:t>Senior</w:t>
      </w:r>
      <w:r>
        <w:rPr>
          <w:b/>
          <w:spacing w:val="12"/>
        </w:rPr>
        <w:t xml:space="preserve"> </w:t>
      </w:r>
      <w:r>
        <w:rPr>
          <w:b/>
          <w:w w:val="85"/>
        </w:rPr>
        <w:t>Analyst</w:t>
      </w:r>
      <w:r>
        <w:rPr>
          <w:w w:val="85"/>
        </w:rPr>
        <w:t>,</w:t>
      </w:r>
      <w:r>
        <w:rPr>
          <w:spacing w:val="7"/>
        </w:rPr>
        <w:t xml:space="preserve"> </w:t>
      </w:r>
      <w:r>
        <w:rPr>
          <w:w w:val="85"/>
        </w:rPr>
        <w:t>State</w:t>
      </w:r>
      <w:r>
        <w:rPr>
          <w:spacing w:val="8"/>
        </w:rPr>
        <w:t xml:space="preserve"> </w:t>
      </w:r>
      <w:r>
        <w:rPr>
          <w:w w:val="85"/>
        </w:rPr>
        <w:t>Street</w:t>
      </w:r>
      <w:r>
        <w:rPr>
          <w:spacing w:val="7"/>
        </w:rPr>
        <w:t xml:space="preserve"> </w:t>
      </w:r>
      <w:r>
        <w:rPr>
          <w:w w:val="85"/>
        </w:rPr>
        <w:t>HCL</w:t>
      </w:r>
      <w:r>
        <w:rPr>
          <w:spacing w:val="9"/>
        </w:rPr>
        <w:t xml:space="preserve"> </w:t>
      </w:r>
      <w:r>
        <w:rPr>
          <w:w w:val="85"/>
        </w:rPr>
        <w:t>Services</w:t>
      </w:r>
      <w:r>
        <w:rPr>
          <w:spacing w:val="10"/>
        </w:rPr>
        <w:t xml:space="preserve"> </w:t>
      </w:r>
      <w:r>
        <w:rPr>
          <w:w w:val="85"/>
        </w:rPr>
        <w:t>India</w:t>
      </w:r>
      <w:r>
        <w:rPr>
          <w:spacing w:val="10"/>
        </w:rPr>
        <w:t xml:space="preserve"> </w:t>
      </w:r>
      <w:r>
        <w:rPr>
          <w:w w:val="85"/>
        </w:rPr>
        <w:t>Private</w:t>
      </w:r>
      <w:r>
        <w:rPr>
          <w:spacing w:val="8"/>
        </w:rPr>
        <w:t xml:space="preserve"> </w:t>
      </w:r>
      <w:r>
        <w:rPr>
          <w:w w:val="85"/>
        </w:rPr>
        <w:t>Limited</w:t>
      </w:r>
      <w:r>
        <w:rPr>
          <w:spacing w:val="7"/>
        </w:rPr>
        <w:t xml:space="preserve"> </w:t>
      </w:r>
      <w:r>
        <w:rPr>
          <w:w w:val="85"/>
        </w:rPr>
        <w:t>,</w:t>
      </w:r>
      <w:r>
        <w:rPr>
          <w:spacing w:val="7"/>
        </w:rPr>
        <w:t xml:space="preserve"> </w:t>
      </w:r>
      <w:r>
        <w:rPr>
          <w:w w:val="85"/>
        </w:rPr>
        <w:t>Coimbatore,</w:t>
      </w:r>
      <w:r>
        <w:rPr>
          <w:spacing w:val="7"/>
        </w:rPr>
        <w:t xml:space="preserve"> </w:t>
      </w:r>
      <w:r>
        <w:rPr>
          <w:spacing w:val="-2"/>
          <w:w w:val="85"/>
        </w:rPr>
        <w:t>India</w:t>
      </w:r>
    </w:p>
    <w:p w14:paraId="70E18512">
      <w:pPr>
        <w:pStyle w:val="8"/>
        <w:numPr>
          <w:ilvl w:val="1"/>
          <w:numId w:val="2"/>
        </w:numPr>
        <w:tabs>
          <w:tab w:val="left" w:pos="3519"/>
        </w:tabs>
        <w:spacing w:before="171" w:after="0" w:line="314" w:lineRule="auto"/>
        <w:ind w:left="3519" w:right="271" w:hanging="192"/>
        <w:jc w:val="left"/>
        <w:rPr>
          <w:sz w:val="20"/>
        </w:rPr>
      </w:pPr>
      <w:r>
        <w:rPr>
          <w:spacing w:val="-6"/>
          <w:sz w:val="20"/>
        </w:rPr>
        <w:t>PAM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(Portfolio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Accounting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Management)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Daily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cash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position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tie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out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 xml:space="preserve">portfolio </w:t>
      </w:r>
      <w:r>
        <w:rPr>
          <w:spacing w:val="-2"/>
          <w:sz w:val="20"/>
        </w:rPr>
        <w:t>holdings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(equity,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fixed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income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securities,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derivatives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E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FX)</w:t>
      </w:r>
    </w:p>
    <w:p w14:paraId="24882A42">
      <w:pPr>
        <w:pStyle w:val="8"/>
        <w:numPr>
          <w:ilvl w:val="1"/>
          <w:numId w:val="2"/>
        </w:numPr>
        <w:tabs>
          <w:tab w:val="left" w:pos="3519"/>
        </w:tabs>
        <w:spacing w:before="0" w:after="0" w:line="312" w:lineRule="auto"/>
        <w:ind w:left="3519" w:right="175" w:hanging="192"/>
        <w:jc w:val="left"/>
        <w:rPr>
          <w:sz w:val="20"/>
        </w:rPr>
      </w:pPr>
      <w:r>
        <w:rPr>
          <w:w w:val="90"/>
          <w:sz w:val="20"/>
        </w:rPr>
        <w:t xml:space="preserve">Reconciliation of our accounting books and custody books using intensive research in </w:t>
      </w:r>
      <w:r>
        <w:rPr>
          <w:spacing w:val="-6"/>
          <w:sz w:val="20"/>
        </w:rPr>
        <w:t>Bloomberg,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IDC,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DTC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E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Reuters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resolving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breaks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income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viz,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 xml:space="preserve">coupons, </w:t>
      </w:r>
      <w:r>
        <w:rPr>
          <w:spacing w:val="-4"/>
          <w:sz w:val="20"/>
        </w:rPr>
        <w:t>factors,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pay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down,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corporate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action,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interests,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Taxes,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redemptions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subscription</w:t>
      </w:r>
    </w:p>
    <w:p w14:paraId="21E2C91E">
      <w:pPr>
        <w:pStyle w:val="8"/>
        <w:numPr>
          <w:ilvl w:val="1"/>
          <w:numId w:val="2"/>
        </w:numPr>
        <w:tabs>
          <w:tab w:val="left" w:pos="3519"/>
        </w:tabs>
        <w:spacing w:before="1" w:after="0" w:line="314" w:lineRule="auto"/>
        <w:ind w:left="3519" w:right="472" w:hanging="192"/>
        <w:jc w:val="left"/>
        <w:rPr>
          <w:sz w:val="20"/>
        </w:rPr>
      </w:pPr>
      <w:r>
        <w:rPr>
          <w:w w:val="90"/>
          <w:sz w:val="20"/>
        </w:rPr>
        <w:t xml:space="preserve">Corporate action (Voluntary E Non-Voluntary) - Dividends, dividend reinvestment, </w:t>
      </w:r>
      <w:r>
        <w:rPr>
          <w:spacing w:val="-4"/>
          <w:sz w:val="20"/>
        </w:rPr>
        <w:t>spin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off,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stock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split,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rights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issue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bonus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issue,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call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option,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partial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call,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 xml:space="preserve">merger, </w:t>
      </w:r>
      <w:r>
        <w:rPr>
          <w:spacing w:val="-2"/>
          <w:sz w:val="20"/>
        </w:rPr>
        <w:t>acquisition,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sale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fractional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shares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Tax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free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exchange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etc</w:t>
      </w:r>
    </w:p>
    <w:p w14:paraId="6118E099">
      <w:pPr>
        <w:pStyle w:val="8"/>
        <w:numPr>
          <w:ilvl w:val="1"/>
          <w:numId w:val="2"/>
        </w:numPr>
        <w:tabs>
          <w:tab w:val="left" w:pos="3518"/>
        </w:tabs>
        <w:spacing w:before="0" w:after="0" w:line="238" w:lineRule="exact"/>
        <w:ind w:left="3518" w:right="0" w:hanging="191"/>
        <w:jc w:val="left"/>
        <w:rPr>
          <w:sz w:val="20"/>
        </w:rPr>
      </w:pPr>
      <w:r>
        <w:rPr>
          <w:w w:val="90"/>
          <w:sz w:val="20"/>
        </w:rPr>
        <w:t>Booking</w:t>
      </w:r>
      <w:r>
        <w:rPr>
          <w:spacing w:val="3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w w:val="90"/>
          <w:sz w:val="20"/>
        </w:rPr>
        <w:t>Dividends,</w:t>
      </w:r>
      <w:r>
        <w:rPr>
          <w:spacing w:val="4"/>
          <w:sz w:val="20"/>
        </w:rPr>
        <w:t xml:space="preserve"> </w:t>
      </w:r>
      <w:r>
        <w:rPr>
          <w:w w:val="90"/>
          <w:sz w:val="20"/>
        </w:rPr>
        <w:t>Fractional</w:t>
      </w:r>
      <w:r>
        <w:rPr>
          <w:spacing w:val="5"/>
          <w:sz w:val="20"/>
        </w:rPr>
        <w:t xml:space="preserve"> </w:t>
      </w:r>
      <w:r>
        <w:rPr>
          <w:w w:val="90"/>
          <w:sz w:val="20"/>
        </w:rPr>
        <w:t>shares,</w:t>
      </w:r>
      <w:r>
        <w:rPr>
          <w:spacing w:val="4"/>
          <w:sz w:val="20"/>
        </w:rPr>
        <w:t xml:space="preserve"> </w:t>
      </w:r>
      <w:r>
        <w:rPr>
          <w:w w:val="90"/>
          <w:sz w:val="20"/>
        </w:rPr>
        <w:t>Maturities</w:t>
      </w:r>
      <w:r>
        <w:rPr>
          <w:spacing w:val="5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pacing w:val="-2"/>
          <w:w w:val="90"/>
          <w:sz w:val="20"/>
        </w:rPr>
        <w:t>coupon</w:t>
      </w:r>
    </w:p>
    <w:p w14:paraId="1E717419">
      <w:pPr>
        <w:pStyle w:val="8"/>
        <w:numPr>
          <w:ilvl w:val="1"/>
          <w:numId w:val="2"/>
        </w:numPr>
        <w:tabs>
          <w:tab w:val="left" w:pos="3518"/>
        </w:tabs>
        <w:spacing w:before="73" w:after="0" w:line="240" w:lineRule="auto"/>
        <w:ind w:left="3518" w:right="0" w:hanging="191"/>
        <w:jc w:val="left"/>
        <w:rPr>
          <w:sz w:val="20"/>
        </w:rPr>
      </w:pPr>
      <w:r>
        <w:rPr>
          <w:w w:val="90"/>
          <w:sz w:val="20"/>
        </w:rPr>
        <w:t>Update</w:t>
      </w:r>
      <w:r>
        <w:rPr>
          <w:spacing w:val="-6"/>
          <w:sz w:val="20"/>
        </w:rPr>
        <w:t xml:space="preserve"> </w:t>
      </w:r>
      <w:r>
        <w:rPr>
          <w:w w:val="90"/>
          <w:sz w:val="20"/>
        </w:rPr>
        <w:t>match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offset</w:t>
      </w:r>
      <w:r>
        <w:rPr>
          <w:spacing w:val="-6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cash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transaction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clear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w w:val="90"/>
          <w:sz w:val="20"/>
        </w:rPr>
        <w:t>transaction</w:t>
      </w:r>
    </w:p>
    <w:p w14:paraId="6BEFA8D1">
      <w:pPr>
        <w:pStyle w:val="8"/>
        <w:numPr>
          <w:ilvl w:val="1"/>
          <w:numId w:val="2"/>
        </w:numPr>
        <w:tabs>
          <w:tab w:val="left" w:pos="3519"/>
        </w:tabs>
        <w:spacing w:before="73" w:after="0" w:line="312" w:lineRule="auto"/>
        <w:ind w:left="3519" w:right="861" w:hanging="192"/>
        <w:jc w:val="left"/>
        <w:rPr>
          <w:sz w:val="20"/>
        </w:rPr>
      </w:pPr>
      <w:r>
        <w:rPr>
          <w:w w:val="90"/>
          <w:sz w:val="20"/>
        </w:rPr>
        <w:t xml:space="preserve">Take intensive research for Pending transactions and resolve/raise inquiry to </w:t>
      </w:r>
      <w:r>
        <w:rPr>
          <w:sz w:val="20"/>
        </w:rPr>
        <w:t>respective</w:t>
      </w:r>
      <w:r>
        <w:rPr>
          <w:spacing w:val="-20"/>
          <w:sz w:val="20"/>
        </w:rPr>
        <w:t xml:space="preserve"> </w:t>
      </w:r>
      <w:r>
        <w:rPr>
          <w:sz w:val="20"/>
        </w:rPr>
        <w:t>teams</w:t>
      </w:r>
    </w:p>
    <w:p w14:paraId="36EA8369">
      <w:pPr>
        <w:pStyle w:val="8"/>
        <w:numPr>
          <w:ilvl w:val="1"/>
          <w:numId w:val="2"/>
        </w:numPr>
        <w:tabs>
          <w:tab w:val="left" w:pos="3518"/>
        </w:tabs>
        <w:spacing w:before="75" w:after="0" w:line="240" w:lineRule="auto"/>
        <w:ind w:left="3518" w:right="0" w:hanging="191"/>
        <w:jc w:val="left"/>
        <w:rPr>
          <w:sz w:val="20"/>
        </w:rPr>
      </w:pPr>
      <w:r>
        <w:rPr>
          <w:w w:val="90"/>
          <w:sz w:val="20"/>
        </w:rPr>
        <w:t>Preparation</w:t>
      </w:r>
      <w:r>
        <w:rPr>
          <w:spacing w:val="1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w w:val="90"/>
          <w:sz w:val="20"/>
        </w:rPr>
        <w:t>pre</w:t>
      </w:r>
      <w:r>
        <w:rPr>
          <w:sz w:val="20"/>
        </w:rPr>
        <w:t xml:space="preserve"> </w:t>
      </w:r>
      <w:r>
        <w:rPr>
          <w:w w:val="90"/>
          <w:sz w:val="20"/>
        </w:rPr>
        <w:t>NAV</w:t>
      </w:r>
      <w:r>
        <w:rPr>
          <w:sz w:val="20"/>
        </w:rPr>
        <w:t xml:space="preserve"> </w:t>
      </w:r>
      <w:r>
        <w:rPr>
          <w:w w:val="90"/>
          <w:sz w:val="20"/>
        </w:rPr>
        <w:t>activities</w:t>
      </w:r>
      <w:r>
        <w:rPr>
          <w:spacing w:val="4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w w:val="90"/>
          <w:sz w:val="20"/>
        </w:rPr>
        <w:t>all</w:t>
      </w:r>
      <w:r>
        <w:rPr>
          <w:spacing w:val="3"/>
          <w:sz w:val="20"/>
        </w:rPr>
        <w:t xml:space="preserve"> </w:t>
      </w:r>
      <w:r>
        <w:rPr>
          <w:w w:val="90"/>
          <w:sz w:val="20"/>
        </w:rPr>
        <w:t>funds</w:t>
      </w:r>
      <w:r>
        <w:rPr>
          <w:spacing w:val="4"/>
          <w:sz w:val="20"/>
        </w:rPr>
        <w:t xml:space="preserve"> </w:t>
      </w:r>
      <w:r>
        <w:rPr>
          <w:w w:val="90"/>
          <w:sz w:val="20"/>
        </w:rPr>
        <w:t>Daily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w w:val="90"/>
          <w:sz w:val="20"/>
        </w:rPr>
        <w:t>monthly</w:t>
      </w:r>
      <w:r>
        <w:rPr>
          <w:spacing w:val="1"/>
          <w:sz w:val="20"/>
        </w:rPr>
        <w:t xml:space="preserve"> </w:t>
      </w:r>
      <w:r>
        <w:rPr>
          <w:spacing w:val="-2"/>
          <w:w w:val="90"/>
          <w:sz w:val="20"/>
        </w:rPr>
        <w:t>basis</w:t>
      </w:r>
    </w:p>
    <w:p w14:paraId="0D7C9726">
      <w:pPr>
        <w:pStyle w:val="8"/>
        <w:numPr>
          <w:ilvl w:val="1"/>
          <w:numId w:val="2"/>
        </w:numPr>
        <w:tabs>
          <w:tab w:val="left" w:pos="3519"/>
        </w:tabs>
        <w:spacing w:before="73" w:after="0" w:line="312" w:lineRule="auto"/>
        <w:ind w:left="3519" w:right="615" w:hanging="192"/>
        <w:jc w:val="left"/>
        <w:rPr>
          <w:sz w:val="20"/>
        </w:rPr>
      </w:pPr>
      <w:r>
        <w:rPr>
          <w:w w:val="90"/>
          <w:sz w:val="20"/>
        </w:rPr>
        <w:t xml:space="preserve">Interactions with client and cross functional teams for any queries related to the </w:t>
      </w:r>
      <w:r>
        <w:rPr>
          <w:spacing w:val="-2"/>
          <w:sz w:val="20"/>
        </w:rPr>
        <w:t>Process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resolve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any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breaks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issues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deliverables</w:t>
      </w:r>
    </w:p>
    <w:p w14:paraId="5FEB6F2E">
      <w:pPr>
        <w:pStyle w:val="8"/>
        <w:numPr>
          <w:ilvl w:val="1"/>
          <w:numId w:val="2"/>
        </w:numPr>
        <w:tabs>
          <w:tab w:val="left" w:pos="3519"/>
        </w:tabs>
        <w:spacing w:before="1" w:after="0" w:line="312" w:lineRule="auto"/>
        <w:ind w:left="3519" w:right="252" w:hanging="192"/>
        <w:jc w:val="left"/>
        <w:rPr>
          <w:sz w:val="20"/>
        </w:rPr>
      </w:pPr>
      <w:r>
        <w:rPr>
          <w:spacing w:val="-6"/>
          <w:sz w:val="20"/>
        </w:rPr>
        <w:t>Obtaining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broker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statements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from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websites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daily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booking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all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activities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 xml:space="preserve">in </w:t>
      </w:r>
      <w:r>
        <w:rPr>
          <w:spacing w:val="-4"/>
          <w:sz w:val="20"/>
        </w:rPr>
        <w:t>PAM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accounting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application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such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as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Cash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payments,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Cash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transfers,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 xml:space="preserve">Investor </w:t>
      </w:r>
      <w:r>
        <w:rPr>
          <w:sz w:val="20"/>
        </w:rPr>
        <w:t>Subscriptions/Redemptions,</w:t>
      </w:r>
      <w:r>
        <w:rPr>
          <w:spacing w:val="-18"/>
          <w:sz w:val="20"/>
        </w:rPr>
        <w:t xml:space="preserve"> </w:t>
      </w:r>
      <w:r>
        <w:rPr>
          <w:sz w:val="20"/>
        </w:rPr>
        <w:t>buy</w:t>
      </w:r>
      <w:r>
        <w:rPr>
          <w:spacing w:val="-20"/>
          <w:sz w:val="20"/>
        </w:rPr>
        <w:t xml:space="preserve"> </w:t>
      </w:r>
      <w:r>
        <w:rPr>
          <w:sz w:val="20"/>
        </w:rPr>
        <w:t>E</w:t>
      </w:r>
      <w:r>
        <w:rPr>
          <w:spacing w:val="-20"/>
          <w:sz w:val="20"/>
        </w:rPr>
        <w:t xml:space="preserve"> </w:t>
      </w:r>
      <w:r>
        <w:rPr>
          <w:sz w:val="20"/>
        </w:rPr>
        <w:t>sell</w:t>
      </w:r>
      <w:r>
        <w:rPr>
          <w:spacing w:val="-20"/>
          <w:sz w:val="20"/>
        </w:rPr>
        <w:t xml:space="preserve"> </w:t>
      </w:r>
      <w:r>
        <w:rPr>
          <w:sz w:val="20"/>
        </w:rPr>
        <w:t>trades</w:t>
      </w:r>
    </w:p>
    <w:p w14:paraId="19A8C951">
      <w:pPr>
        <w:pStyle w:val="3"/>
        <w:ind w:left="3310"/>
      </w:pPr>
      <w:r>
        <w:rPr>
          <w:w w:val="80"/>
        </w:rPr>
        <w:t>Portfolio</w:t>
      </w:r>
      <w:r>
        <w:rPr>
          <w:spacing w:val="-4"/>
          <w:w w:val="80"/>
        </w:rPr>
        <w:t xml:space="preserve"> </w:t>
      </w:r>
      <w:r>
        <w:rPr>
          <w:w w:val="80"/>
        </w:rPr>
        <w:t>Valuations</w:t>
      </w:r>
      <w:r>
        <w:rPr>
          <w:spacing w:val="-11"/>
        </w:rPr>
        <w:t xml:space="preserve"> </w:t>
      </w:r>
      <w:r>
        <w:rPr>
          <w:w w:val="80"/>
        </w:rPr>
        <w:t>–</w:t>
      </w:r>
      <w:r>
        <w:rPr>
          <w:spacing w:val="-2"/>
          <w:w w:val="80"/>
        </w:rPr>
        <w:t xml:space="preserve"> </w:t>
      </w:r>
      <w:r>
        <w:rPr>
          <w:w w:val="80"/>
        </w:rPr>
        <w:t>Pricing</w:t>
      </w:r>
      <w:r>
        <w:rPr>
          <w:spacing w:val="-3"/>
          <w:w w:val="80"/>
        </w:rPr>
        <w:t xml:space="preserve"> </w:t>
      </w:r>
      <w:r>
        <w:rPr>
          <w:w w:val="80"/>
        </w:rPr>
        <w:t>of</w:t>
      </w:r>
      <w:r>
        <w:rPr>
          <w:spacing w:val="-3"/>
          <w:w w:val="80"/>
        </w:rPr>
        <w:t xml:space="preserve"> </w:t>
      </w:r>
      <w:r>
        <w:rPr>
          <w:w w:val="80"/>
        </w:rPr>
        <w:t>securities</w:t>
      </w:r>
      <w:r>
        <w:rPr>
          <w:spacing w:val="-1"/>
          <w:w w:val="80"/>
        </w:rPr>
        <w:t xml:space="preserve"> </w:t>
      </w:r>
      <w:r>
        <w:rPr>
          <w:spacing w:val="-2"/>
          <w:w w:val="80"/>
        </w:rPr>
        <w:t>(MDS):</w:t>
      </w:r>
    </w:p>
    <w:p w14:paraId="719AF827">
      <w:pPr>
        <w:pStyle w:val="8"/>
        <w:numPr>
          <w:ilvl w:val="1"/>
          <w:numId w:val="2"/>
        </w:numPr>
        <w:tabs>
          <w:tab w:val="left" w:pos="3519"/>
        </w:tabs>
        <w:spacing w:before="172" w:after="0" w:line="314" w:lineRule="auto"/>
        <w:ind w:left="3519" w:right="410" w:hanging="192"/>
        <w:jc w:val="left"/>
        <w:rPr>
          <w:sz w:val="20"/>
        </w:rPr>
      </w:pPr>
      <w:r>
        <w:rPr>
          <w:w w:val="90"/>
          <w:sz w:val="20"/>
        </w:rPr>
        <w:t xml:space="preserve">Co - Ordinate with the pricing team in order to ensure the timely delivery of NAV to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>clients.</w:t>
      </w:r>
    </w:p>
    <w:p w14:paraId="7F4A75F5">
      <w:pPr>
        <w:pStyle w:val="8"/>
        <w:numPr>
          <w:ilvl w:val="1"/>
          <w:numId w:val="2"/>
        </w:numPr>
        <w:tabs>
          <w:tab w:val="left" w:pos="3519"/>
        </w:tabs>
        <w:spacing w:before="0" w:after="0" w:line="312" w:lineRule="auto"/>
        <w:ind w:left="3519" w:right="259" w:hanging="192"/>
        <w:jc w:val="left"/>
        <w:rPr>
          <w:sz w:val="20"/>
        </w:rPr>
      </w:pPr>
      <w:r>
        <w:rPr>
          <w:w w:val="90"/>
          <w:sz w:val="20"/>
        </w:rPr>
        <w:t xml:space="preserve">Pricing all the securities for the entire client by using the vendor file, IDC, Bloomberg, </w:t>
      </w:r>
      <w:r>
        <w:rPr>
          <w:sz w:val="20"/>
        </w:rPr>
        <w:t>Reuters</w:t>
      </w:r>
      <w:r>
        <w:rPr>
          <w:spacing w:val="-15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company</w:t>
      </w:r>
      <w:r>
        <w:rPr>
          <w:spacing w:val="-16"/>
          <w:sz w:val="20"/>
        </w:rPr>
        <w:t xml:space="preserve"> </w:t>
      </w:r>
      <w:r>
        <w:rPr>
          <w:sz w:val="20"/>
        </w:rPr>
        <w:t>web</w:t>
      </w:r>
      <w:r>
        <w:rPr>
          <w:spacing w:val="-17"/>
          <w:sz w:val="20"/>
        </w:rPr>
        <w:t xml:space="preserve"> </w:t>
      </w:r>
      <w:r>
        <w:rPr>
          <w:sz w:val="20"/>
        </w:rPr>
        <w:t>site.</w:t>
      </w:r>
    </w:p>
    <w:p w14:paraId="73E4AE5B">
      <w:pPr>
        <w:pStyle w:val="8"/>
        <w:numPr>
          <w:ilvl w:val="1"/>
          <w:numId w:val="2"/>
        </w:numPr>
        <w:tabs>
          <w:tab w:val="left" w:pos="3519"/>
        </w:tabs>
        <w:spacing w:before="0" w:after="0" w:line="312" w:lineRule="auto"/>
        <w:ind w:left="3519" w:right="239" w:hanging="192"/>
        <w:jc w:val="left"/>
        <w:rPr>
          <w:sz w:val="20"/>
        </w:rPr>
      </w:pPr>
      <w:r>
        <w:rPr>
          <w:w w:val="90"/>
          <w:sz w:val="20"/>
        </w:rPr>
        <w:t xml:space="preserve">Analyzing security price into Zero – price (Worthless Security), stale pieced securities </w:t>
      </w:r>
      <w:r>
        <w:rPr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z w:val="20"/>
        </w:rPr>
        <w:t>dirty</w:t>
      </w:r>
      <w:r>
        <w:rPr>
          <w:spacing w:val="-17"/>
          <w:sz w:val="20"/>
        </w:rPr>
        <w:t xml:space="preserve"> </w:t>
      </w:r>
      <w:r>
        <w:rPr>
          <w:sz w:val="20"/>
        </w:rPr>
        <w:t>price</w:t>
      </w:r>
      <w:r>
        <w:rPr>
          <w:spacing w:val="-21"/>
          <w:sz w:val="20"/>
        </w:rPr>
        <w:t xml:space="preserve"> </w:t>
      </w:r>
      <w:r>
        <w:rPr>
          <w:sz w:val="20"/>
        </w:rPr>
        <w:t>E</w:t>
      </w:r>
      <w:r>
        <w:rPr>
          <w:spacing w:val="-20"/>
          <w:sz w:val="20"/>
        </w:rPr>
        <w:t xml:space="preserve"> </w:t>
      </w:r>
      <w:r>
        <w:rPr>
          <w:sz w:val="20"/>
        </w:rPr>
        <w:t>clean</w:t>
      </w:r>
      <w:r>
        <w:rPr>
          <w:spacing w:val="-20"/>
          <w:sz w:val="20"/>
        </w:rPr>
        <w:t xml:space="preserve"> </w:t>
      </w:r>
      <w:r>
        <w:rPr>
          <w:sz w:val="20"/>
        </w:rPr>
        <w:t>price</w:t>
      </w:r>
      <w:r>
        <w:rPr>
          <w:spacing w:val="-21"/>
          <w:sz w:val="20"/>
        </w:rPr>
        <w:t xml:space="preserve"> </w:t>
      </w:r>
      <w:r>
        <w:rPr>
          <w:sz w:val="20"/>
        </w:rPr>
        <w:t>securities.</w:t>
      </w:r>
    </w:p>
    <w:p w14:paraId="26F092ED">
      <w:pPr>
        <w:pStyle w:val="8"/>
        <w:numPr>
          <w:ilvl w:val="1"/>
          <w:numId w:val="2"/>
        </w:numPr>
        <w:tabs>
          <w:tab w:val="left" w:pos="3517"/>
        </w:tabs>
        <w:spacing w:before="1" w:after="0" w:line="314" w:lineRule="auto"/>
        <w:ind w:left="3310" w:right="340" w:firstLine="16"/>
        <w:jc w:val="left"/>
        <w:rPr>
          <w:b/>
          <w:sz w:val="20"/>
        </w:rPr>
      </w:pPr>
      <w:r>
        <w:rPr>
          <w:w w:val="90"/>
          <w:sz w:val="20"/>
        </w:rPr>
        <w:t xml:space="preserve">Perform the control checks like price tolerance check and approve with valid source. </w:t>
      </w:r>
      <w:r>
        <w:rPr>
          <w:b/>
          <w:w w:val="80"/>
          <w:sz w:val="20"/>
        </w:rPr>
        <w:t>Portfolio Valuations – Rating of all the fixed income securities:</w:t>
      </w:r>
    </w:p>
    <w:p w14:paraId="29820C70">
      <w:pPr>
        <w:pStyle w:val="8"/>
        <w:numPr>
          <w:ilvl w:val="1"/>
          <w:numId w:val="2"/>
        </w:numPr>
        <w:tabs>
          <w:tab w:val="left" w:pos="3519"/>
        </w:tabs>
        <w:spacing w:before="97" w:after="0" w:line="314" w:lineRule="auto"/>
        <w:ind w:left="3519" w:right="429" w:hanging="192"/>
        <w:jc w:val="left"/>
        <w:rPr>
          <w:sz w:val="20"/>
        </w:rPr>
      </w:pPr>
      <w:r>
        <w:rPr>
          <w:w w:val="90"/>
          <w:sz w:val="20"/>
        </w:rPr>
        <w:t xml:space="preserve">Pull ratings from the BB and other sources for security and update the same in PFI </w:t>
      </w:r>
      <w:r>
        <w:rPr>
          <w:spacing w:val="-2"/>
          <w:sz w:val="20"/>
        </w:rPr>
        <w:t>(Quality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Rating)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only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fixed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income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securities.</w:t>
      </w:r>
    </w:p>
    <w:p w14:paraId="4B517F37">
      <w:pPr>
        <w:pStyle w:val="8"/>
        <w:numPr>
          <w:ilvl w:val="1"/>
          <w:numId w:val="2"/>
        </w:numPr>
        <w:tabs>
          <w:tab w:val="left" w:pos="3519"/>
        </w:tabs>
        <w:spacing w:before="0" w:after="0" w:line="312" w:lineRule="auto"/>
        <w:ind w:left="3519" w:right="231" w:hanging="192"/>
        <w:jc w:val="left"/>
        <w:rPr>
          <w:sz w:val="20"/>
        </w:rPr>
      </w:pPr>
      <w:r>
        <w:rPr>
          <w:w w:val="90"/>
          <w:sz w:val="20"/>
        </w:rPr>
        <w:t xml:space="preserve">Preparing credit rating reports for fixed income securities of Fannie mea, Commercial </w:t>
      </w:r>
      <w:r>
        <w:rPr>
          <w:spacing w:val="-4"/>
          <w:sz w:val="20"/>
        </w:rPr>
        <w:t>paper,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US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Treasury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bills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from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Fitch,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Moody's,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S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P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other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source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 xml:space="preserve">like </w:t>
      </w:r>
      <w:r>
        <w:rPr>
          <w:sz w:val="20"/>
        </w:rPr>
        <w:t>Bloomberg</w:t>
      </w:r>
      <w:r>
        <w:rPr>
          <w:spacing w:val="-20"/>
          <w:sz w:val="20"/>
        </w:rPr>
        <w:t xml:space="preserve"> </w:t>
      </w:r>
      <w:r>
        <w:rPr>
          <w:sz w:val="20"/>
        </w:rPr>
        <w:t>etc</w:t>
      </w:r>
    </w:p>
    <w:p w14:paraId="054F1944">
      <w:pPr>
        <w:pStyle w:val="6"/>
        <w:spacing w:before="169"/>
        <w:ind w:firstLine="0"/>
      </w:pPr>
    </w:p>
    <w:p w14:paraId="7EBA86EC">
      <w:pPr>
        <w:pStyle w:val="2"/>
        <w:ind w:left="3310"/>
      </w:pPr>
      <w:r>
        <w:rPr>
          <w:color w:val="0C6BA0"/>
          <w:spacing w:val="15"/>
          <w:w w:val="85"/>
        </w:rPr>
        <w:t>DISCLAIMER</w:t>
      </w:r>
    </w:p>
    <w:p w14:paraId="724AC08A">
      <w:pPr>
        <w:pStyle w:val="6"/>
        <w:spacing w:before="134" w:line="312" w:lineRule="auto"/>
        <w:ind w:left="3310" w:right="70" w:firstLine="0"/>
      </w:pPr>
      <w:r>
        <w:rPr>
          <w:w w:val="90"/>
        </w:rPr>
        <w:t xml:space="preserve">I hereby declared that the information furnished above is true and correct to the best of </w:t>
      </w:r>
      <w:r>
        <w:t>my</w:t>
      </w:r>
      <w:r>
        <w:rPr>
          <w:spacing w:val="-5"/>
        </w:rPr>
        <w:t xml:space="preserve"> </w:t>
      </w:r>
      <w:r>
        <w:t>knowledge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belief.</w:t>
      </w:r>
    </w:p>
    <w:sectPr>
      <w:pgSz w:w="11910" w:h="16840"/>
      <w:pgMar w:top="0" w:right="425" w:bottom="0" w:left="85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1"/>
    <w:family w:val="swiss"/>
    <w:pitch w:val="default"/>
    <w:sig w:usb0="A00006FF" w:usb1="4000205B" w:usb2="00000010" w:usb3="00000000" w:csb0="200001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338" w:hanging="19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2"/>
        <w:szCs w:val="1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3519" w:hanging="19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2"/>
        <w:szCs w:val="1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97" w:hanging="19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74" w:hanging="19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152" w:hanging="19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029" w:hanging="19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906" w:hanging="19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784" w:hanging="19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661" w:hanging="192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·"/>
      <w:lvlJc w:val="left"/>
      <w:pPr>
        <w:ind w:left="148" w:hanging="84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58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67" w:hanging="8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95" w:hanging="8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822" w:hanging="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050" w:hanging="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278" w:hanging="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505" w:hanging="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733" w:hanging="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961" w:hanging="84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43605D94"/>
    <w:rsid w:val="6A5142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ahoma" w:hAnsi="Tahoma" w:eastAsia="Tahoma" w:cs="Tahom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48"/>
      <w:outlineLvl w:val="1"/>
    </w:pPr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4"/>
      <w:ind w:left="148"/>
      <w:outlineLvl w:val="2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hanging="192"/>
    </w:pPr>
    <w:rPr>
      <w:rFonts w:ascii="Tahoma" w:hAnsi="Tahoma" w:eastAsia="Tahoma" w:cs="Tahoma"/>
      <w:sz w:val="20"/>
      <w:szCs w:val="2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354" w:hanging="192"/>
    </w:pPr>
    <w:rPr>
      <w:rFonts w:ascii="Tahoma" w:hAnsi="Tahoma" w:eastAsia="Tahoma" w:cs="Tahoma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50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19</TotalTime>
  <ScaleCrop>false</ScaleCrop>
  <LinksUpToDate>false</LinksUpToDate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2025-06-02T12:12:00Z</dcterms:created>
  <dc:creator>muthu</dc:creator>
  <cp:lastModifiedBy>muthu</cp:lastModifiedBy>
  <dcterms:modified xsi:type="dcterms:W3CDTF">2025-06-02T14:35:43Z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2025-06-02T00:00:00Z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1033-12.2.0.21179</vt:lpwstr>
  </property>
  <property fmtid="{D5CDD505-2E9C-101B-9397-08002B2CF9AE}" pid="7" name="ICV">
    <vt:lpwstr>94EFF5158EBA431BB81EE97FE8D028D3_12</vt:lpwstr>
  </property>
</Properties>
</file>