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EF199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C64464">
        <w:rPr>
          <w:rFonts w:ascii="Arial" w:hAnsi="Arial" w:cs="Arial"/>
          <w:b/>
          <w:bCs/>
        </w:rPr>
        <w:t>Piano di Addestramento e Valutazione delle Competenze (ISO 15189 - Par. 5.1)</w:t>
      </w:r>
    </w:p>
    <w:p w14:paraId="3E07541F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</w:rPr>
        <w:t xml:space="preserve">La norma ISO 15189 richiede che il laboratorio dimostri e registri in modo oggettivo che ogni operatore (TSLB, Biologo, Medico) sia </w:t>
      </w:r>
      <w:r w:rsidRPr="00C64464">
        <w:rPr>
          <w:rFonts w:ascii="Arial" w:hAnsi="Arial" w:cs="Arial"/>
          <w:b/>
          <w:bCs/>
        </w:rPr>
        <w:t>formalmente competente</w:t>
      </w:r>
      <w:r w:rsidRPr="00C64464">
        <w:rPr>
          <w:rFonts w:ascii="Arial" w:hAnsi="Arial" w:cs="Arial"/>
        </w:rPr>
        <w:t xml:space="preserve"> per svolgere le mansioni assegnate. Il sistema si basa su una struttura in tre fasi: </w:t>
      </w:r>
      <w:r w:rsidRPr="00C64464">
        <w:rPr>
          <w:rFonts w:ascii="Arial" w:hAnsi="Arial" w:cs="Arial"/>
          <w:i/>
          <w:iCs/>
        </w:rPr>
        <w:t>Addestramento iniziale</w:t>
      </w:r>
      <w:r w:rsidRPr="00C64464">
        <w:rPr>
          <w:rFonts w:ascii="Arial" w:hAnsi="Arial" w:cs="Arial"/>
        </w:rPr>
        <w:t xml:space="preserve">, </w:t>
      </w:r>
      <w:r w:rsidRPr="00C64464">
        <w:rPr>
          <w:rFonts w:ascii="Arial" w:hAnsi="Arial" w:cs="Arial"/>
          <w:i/>
          <w:iCs/>
        </w:rPr>
        <w:t>Autorizzazione</w:t>
      </w:r>
      <w:r w:rsidRPr="00C64464">
        <w:rPr>
          <w:rFonts w:ascii="Arial" w:hAnsi="Arial" w:cs="Arial"/>
        </w:rPr>
        <w:t xml:space="preserve"> e </w:t>
      </w:r>
      <w:r w:rsidRPr="00C64464">
        <w:rPr>
          <w:rFonts w:ascii="Arial" w:hAnsi="Arial" w:cs="Arial"/>
          <w:i/>
          <w:iCs/>
        </w:rPr>
        <w:t>Mantenimento della competenza</w:t>
      </w:r>
      <w:r w:rsidRPr="00C64464">
        <w:rPr>
          <w:rFonts w:ascii="Arial" w:hAnsi="Arial" w:cs="Arial"/>
        </w:rPr>
        <w:t>.</w:t>
      </w:r>
    </w:p>
    <w:p w14:paraId="3A33056D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</w:rPr>
        <w:t>Di seguito viene impostato il flusso del processo e i relativi modelli di registrazione.</w:t>
      </w:r>
    </w:p>
    <w:p w14:paraId="5263EA1B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C64464">
        <w:rPr>
          <w:rFonts w:ascii="Arial" w:hAnsi="Arial" w:cs="Arial"/>
          <w:b/>
          <w:bCs/>
        </w:rPr>
        <w:t>1. Il Processo di Qualifica del Personale</w:t>
      </w:r>
    </w:p>
    <w:p w14:paraId="5E1900E6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</w:rPr>
        <w:t xml:space="preserve">[Nuovo inserimento o cambio mansione] </w:t>
      </w:r>
    </w:p>
    <w:p w14:paraId="00445166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</w:rPr>
        <w:t xml:space="preserve">       │</w:t>
      </w:r>
    </w:p>
    <w:p w14:paraId="57F3615D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</w:rPr>
        <w:t xml:space="preserve">       ▼</w:t>
      </w:r>
    </w:p>
    <w:p w14:paraId="2EEB062D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</w:rPr>
        <w:t>[Fase 1: Addestramento Affiancato (Tutor)] ──► Compilazione Registro Ore</w:t>
      </w:r>
    </w:p>
    <w:p w14:paraId="0958C8F6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</w:rPr>
        <w:t xml:space="preserve">       │</w:t>
      </w:r>
    </w:p>
    <w:p w14:paraId="2E224C53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</w:rPr>
        <w:t xml:space="preserve">       ▼</w:t>
      </w:r>
    </w:p>
    <w:p w14:paraId="74D6E683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</w:rPr>
        <w:t>[Fase 2: Valutazione Oggettiva (Esame/Test)] ──► Soglia minima di superamento</w:t>
      </w:r>
    </w:p>
    <w:p w14:paraId="7356320A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</w:rPr>
        <w:t xml:space="preserve">       │</w:t>
      </w:r>
    </w:p>
    <w:p w14:paraId="4CCA8C9D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</w:rPr>
        <w:t xml:space="preserve">       ▼</w:t>
      </w:r>
    </w:p>
    <w:p w14:paraId="11813AEE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</w:rPr>
        <w:t>[Fase 3: Decreto di Autorizzazione Formale] ──► Firma del Direttore (Abilitazione sul LIS)</w:t>
      </w:r>
    </w:p>
    <w:p w14:paraId="25BE7269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</w:rPr>
        <w:t xml:space="preserve">       │</w:t>
      </w:r>
    </w:p>
    <w:p w14:paraId="1637F798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</w:rPr>
        <w:t xml:space="preserve">       ▼</w:t>
      </w:r>
    </w:p>
    <w:p w14:paraId="7C2246B3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</w:rPr>
        <w:t>[Fase 4: Verifica Annuale Continuativa] ──► Audit periodico delle performance</w:t>
      </w:r>
    </w:p>
    <w:p w14:paraId="49FF41FB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</w:rPr>
        <w:pict w14:anchorId="5C41A039">
          <v:rect id="_x0000_i1025" style="width:0;height:.75pt" o:hralign="center" o:hrstd="t" o:hr="t" fillcolor="#a0a0a0" stroked="f"/>
        </w:pict>
      </w:r>
    </w:p>
    <w:p w14:paraId="609304E3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C64464">
        <w:rPr>
          <w:rFonts w:ascii="Arial" w:hAnsi="Arial" w:cs="Arial"/>
          <w:b/>
          <w:bCs/>
        </w:rPr>
        <w:t>2. Modello di Modulo: Registro dell'Addestramento Iniziale (MOD-RIS-003)</w:t>
      </w:r>
    </w:p>
    <w:p w14:paraId="032F55FB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  <w:i/>
          <w:iCs/>
        </w:rPr>
        <w:t>Questo modulo serve a tracciare il percorso formativo iniziale per una specifica attività (es. utilizzo di un nuovo analizzatore o esecuzione della SOP dei Valori Critici).</w:t>
      </w:r>
    </w:p>
    <w:p w14:paraId="4A0225AC" w14:textId="77777777" w:rsidR="00C64464" w:rsidRPr="00C64464" w:rsidRDefault="00C64464" w:rsidP="00C64464">
      <w:pPr>
        <w:numPr>
          <w:ilvl w:val="0"/>
          <w:numId w:val="1"/>
        </w:num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  <w:b/>
          <w:bCs/>
        </w:rPr>
        <w:t>Nome Dipendente:</w:t>
      </w:r>
      <w:r w:rsidRPr="00C64464">
        <w:rPr>
          <w:rFonts w:ascii="Arial" w:hAnsi="Arial" w:cs="Arial"/>
        </w:rPr>
        <w:t xml:space="preserve"> ________________________ </w:t>
      </w:r>
      <w:r w:rsidRPr="00C64464">
        <w:rPr>
          <w:rFonts w:ascii="Arial" w:hAnsi="Arial" w:cs="Arial"/>
          <w:b/>
          <w:bCs/>
        </w:rPr>
        <w:t>Ruolo:</w:t>
      </w:r>
      <w:r w:rsidRPr="00C64464">
        <w:rPr>
          <w:rFonts w:ascii="Arial" w:hAnsi="Arial" w:cs="Arial"/>
        </w:rPr>
        <w:t xml:space="preserve"> TSLB / Biologo</w:t>
      </w:r>
    </w:p>
    <w:p w14:paraId="4F6C06C3" w14:textId="77777777" w:rsidR="00C64464" w:rsidRPr="00C64464" w:rsidRDefault="00C64464" w:rsidP="00C64464">
      <w:pPr>
        <w:numPr>
          <w:ilvl w:val="0"/>
          <w:numId w:val="1"/>
        </w:num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  <w:b/>
          <w:bCs/>
        </w:rPr>
        <w:t>Tutor Assegnato:</w:t>
      </w:r>
      <w:r w:rsidRPr="00C64464">
        <w:rPr>
          <w:rFonts w:ascii="Arial" w:hAnsi="Arial" w:cs="Arial"/>
        </w:rPr>
        <w:t xml:space="preserve"> ________________________ </w:t>
      </w:r>
      <w:r w:rsidRPr="00C64464">
        <w:rPr>
          <w:rFonts w:ascii="Arial" w:hAnsi="Arial" w:cs="Arial"/>
          <w:b/>
          <w:bCs/>
        </w:rPr>
        <w:t>Area Tecnica:</w:t>
      </w:r>
      <w:r w:rsidRPr="00C64464">
        <w:rPr>
          <w:rFonts w:ascii="Arial" w:hAnsi="Arial" w:cs="Arial"/>
        </w:rPr>
        <w:t xml:space="preserve"> Ematologia / Biochimica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5201"/>
        <w:gridCol w:w="580"/>
        <w:gridCol w:w="1267"/>
        <w:gridCol w:w="1893"/>
      </w:tblGrid>
      <w:tr w:rsidR="00C64464" w:rsidRPr="00C64464" w14:paraId="6B13E00D" w14:textId="77777777" w:rsidTr="000E473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C380F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C64464">
              <w:rPr>
                <w:rFonts w:ascii="Arial" w:hAnsi="Arial" w:cs="Arial"/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F93C1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C64464">
              <w:rPr>
                <w:rFonts w:ascii="Arial" w:hAnsi="Arial" w:cs="Arial"/>
                <w:b/>
                <w:bCs/>
              </w:rPr>
              <w:t>Attività / Procedura Oggetto di Addestramento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43A23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C64464">
              <w:rPr>
                <w:rFonts w:ascii="Arial" w:hAnsi="Arial" w:cs="Arial"/>
                <w:b/>
                <w:bCs/>
              </w:rPr>
              <w:t>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57478D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C64464">
              <w:rPr>
                <w:rFonts w:ascii="Arial" w:hAnsi="Arial" w:cs="Arial"/>
                <w:b/>
                <w:bCs/>
              </w:rPr>
              <w:t>Firma Tutor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0C936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C64464">
              <w:rPr>
                <w:rFonts w:ascii="Arial" w:hAnsi="Arial" w:cs="Arial"/>
                <w:b/>
                <w:bCs/>
              </w:rPr>
              <w:t>Firma Dipendente</w:t>
            </w:r>
          </w:p>
        </w:tc>
      </w:tr>
      <w:tr w:rsidR="00C64464" w:rsidRPr="00C64464" w14:paraId="687EE30F" w14:textId="77777777" w:rsidTr="000E473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73ED7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64464">
              <w:rPr>
                <w:rFonts w:ascii="Arial" w:hAnsi="Arial" w:cs="Arial"/>
                <w:b/>
                <w:bCs/>
              </w:rPr>
              <w:t>/</w:t>
            </w:r>
            <w:r w:rsidRPr="00C64464">
              <w:rPr>
                <w:rFonts w:ascii="Arial" w:hAnsi="Arial" w:cs="Arial"/>
              </w:rPr>
              <w:t>/__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2C282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64464">
              <w:rPr>
                <w:rFonts w:ascii="Arial" w:hAnsi="Arial" w:cs="Arial"/>
              </w:rPr>
              <w:t>Lettura e comprensione della norma ISO 15189 e SGQ interno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CA734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64464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755A6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DA064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C64464" w:rsidRPr="00C64464" w14:paraId="16E79B10" w14:textId="77777777" w:rsidTr="000E473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9A245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64464">
              <w:rPr>
                <w:rFonts w:ascii="Arial" w:hAnsi="Arial" w:cs="Arial"/>
                <w:b/>
                <w:bCs/>
              </w:rPr>
              <w:t>/</w:t>
            </w:r>
            <w:r w:rsidRPr="00C64464">
              <w:rPr>
                <w:rFonts w:ascii="Arial" w:hAnsi="Arial" w:cs="Arial"/>
              </w:rPr>
              <w:t>/__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31984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64464">
              <w:rPr>
                <w:rFonts w:ascii="Arial" w:hAnsi="Arial" w:cs="Arial"/>
              </w:rPr>
              <w:t>Formazione teorica e pratica su analizzatore Ematologico 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66BEBC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64464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00DB5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AC9AB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C64464" w:rsidRPr="00C64464" w14:paraId="59966501" w14:textId="77777777" w:rsidTr="000E473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464B1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64464">
              <w:rPr>
                <w:rFonts w:ascii="Arial" w:hAnsi="Arial" w:cs="Arial"/>
                <w:b/>
                <w:bCs/>
              </w:rPr>
              <w:t>/</w:t>
            </w:r>
            <w:r w:rsidRPr="00C64464">
              <w:rPr>
                <w:rFonts w:ascii="Arial" w:hAnsi="Arial" w:cs="Arial"/>
              </w:rPr>
              <w:t>/__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7B6C3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64464">
              <w:rPr>
                <w:rFonts w:ascii="Arial" w:hAnsi="Arial" w:cs="Arial"/>
              </w:rPr>
              <w:t>Formazione su SOP-GEN-008 (Gestione dei Valori Critici)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B363A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64464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C0B51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AD766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C64464" w:rsidRPr="00C64464" w14:paraId="62783724" w14:textId="77777777" w:rsidTr="000E473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DC86D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64464">
              <w:rPr>
                <w:rFonts w:ascii="Arial" w:hAnsi="Arial" w:cs="Arial"/>
                <w:b/>
                <w:bCs/>
              </w:rPr>
              <w:t>/</w:t>
            </w:r>
            <w:r w:rsidRPr="00C64464">
              <w:rPr>
                <w:rFonts w:ascii="Arial" w:hAnsi="Arial" w:cs="Arial"/>
              </w:rPr>
              <w:t>/__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F0179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64464">
              <w:rPr>
                <w:rFonts w:ascii="Arial" w:hAnsi="Arial" w:cs="Arial"/>
              </w:rPr>
              <w:t>Esecuzione prove in affiancamento e simulazione "Read-Back"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84CCE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64464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77079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2B28B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</w:p>
        </w:tc>
      </w:tr>
    </w:tbl>
    <w:p w14:paraId="38E84635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</w:rPr>
        <w:pict w14:anchorId="5CAC9BEC">
          <v:rect id="_x0000_i1026" style="width:0;height:.75pt" o:hralign="center" o:hrstd="t" o:hr="t" fillcolor="#a0a0a0" stroked="f"/>
        </w:pict>
      </w:r>
    </w:p>
    <w:p w14:paraId="41DA344C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C64464">
        <w:rPr>
          <w:rFonts w:ascii="Arial" w:hAnsi="Arial" w:cs="Arial"/>
          <w:b/>
          <w:bCs/>
        </w:rPr>
        <w:t>3. Modello di Modulo: Scheda di Valutazione della Competenza (MOD-RIS-004)</w:t>
      </w:r>
    </w:p>
    <w:p w14:paraId="6B1527AA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  <w:i/>
          <w:iCs/>
        </w:rPr>
        <w:lastRenderedPageBreak/>
        <w:t>Prima di lasciare l'operatore autonomo, il Tutor o il Responsabile di Settore deve valutarlo usando metodi oggettivi. La norma richiede l'uso di più metodologie di verifica tra quelle elencate sotto.</w:t>
      </w:r>
    </w:p>
    <w:p w14:paraId="259F9FB8" w14:textId="77777777" w:rsidR="00C64464" w:rsidRPr="00C64464" w:rsidRDefault="00C64464" w:rsidP="00C64464">
      <w:pPr>
        <w:numPr>
          <w:ilvl w:val="0"/>
          <w:numId w:val="2"/>
        </w:num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  <w:b/>
          <w:bCs/>
        </w:rPr>
        <w:t>Data Valutazione:</w:t>
      </w:r>
      <w:r w:rsidRPr="00C64464">
        <w:rPr>
          <w:rFonts w:ascii="Arial" w:hAnsi="Arial" w:cs="Arial"/>
        </w:rPr>
        <w:t xml:space="preserve"> </w:t>
      </w:r>
      <w:r w:rsidRPr="00C64464">
        <w:rPr>
          <w:rFonts w:ascii="Arial" w:hAnsi="Arial" w:cs="Arial"/>
          <w:b/>
          <w:bCs/>
        </w:rPr>
        <w:t>/</w:t>
      </w:r>
      <w:r w:rsidRPr="00C64464">
        <w:rPr>
          <w:rFonts w:ascii="Arial" w:hAnsi="Arial" w:cs="Arial"/>
        </w:rPr>
        <w:t xml:space="preserve">/____ </w:t>
      </w:r>
      <w:r w:rsidRPr="00C64464">
        <w:rPr>
          <w:rFonts w:ascii="Arial" w:hAnsi="Arial" w:cs="Arial"/>
          <w:b/>
          <w:bCs/>
        </w:rPr>
        <w:t>Operatore Valutato:</w:t>
      </w:r>
      <w:r w:rsidRPr="00C64464">
        <w:rPr>
          <w:rFonts w:ascii="Arial" w:hAnsi="Arial" w:cs="Arial"/>
        </w:rPr>
        <w:t xml:space="preserve"> ________________________</w:t>
      </w:r>
    </w:p>
    <w:p w14:paraId="77BF0C2A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C64464">
        <w:rPr>
          <w:rFonts w:ascii="Arial" w:hAnsi="Arial" w:cs="Arial"/>
          <w:b/>
          <w:bCs/>
        </w:rPr>
        <w:t>A. Metodi di Valutazione Utilizzati (Selezionare almeno due voci):</w:t>
      </w:r>
    </w:p>
    <w:p w14:paraId="77429B8B" w14:textId="77777777" w:rsidR="00C64464" w:rsidRPr="00C64464" w:rsidRDefault="00C64464" w:rsidP="00C64464">
      <w:pPr>
        <w:numPr>
          <w:ilvl w:val="0"/>
          <w:numId w:val="3"/>
        </w:num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  <w:b/>
          <w:bCs/>
        </w:rPr>
        <w:t>Osservazione diretta:</w:t>
      </w:r>
      <w:r w:rsidRPr="00C64464">
        <w:rPr>
          <w:rFonts w:ascii="Arial" w:hAnsi="Arial" w:cs="Arial"/>
        </w:rPr>
        <w:t xml:space="preserve"> Il valutatore osserva l'operatore mentre esegue il processo (es. esecuzione di una calibrazione).</w:t>
      </w:r>
    </w:p>
    <w:p w14:paraId="5156201A" w14:textId="77777777" w:rsidR="00C64464" w:rsidRPr="00C64464" w:rsidRDefault="00C64464" w:rsidP="00C64464">
      <w:pPr>
        <w:numPr>
          <w:ilvl w:val="0"/>
          <w:numId w:val="3"/>
        </w:num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  <w:b/>
          <w:bCs/>
        </w:rPr>
        <w:t>Riesame dei record:</w:t>
      </w:r>
      <w:r w:rsidRPr="00C64464">
        <w:rPr>
          <w:rFonts w:ascii="Arial" w:hAnsi="Arial" w:cs="Arial"/>
        </w:rPr>
        <w:t xml:space="preserve"> Controllo dei registri compilati dall'operatore (es. tracciabilità dei valori critici sul LIS).</w:t>
      </w:r>
    </w:p>
    <w:p w14:paraId="701A61FB" w14:textId="77777777" w:rsidR="00C64464" w:rsidRPr="00C64464" w:rsidRDefault="00C64464" w:rsidP="00C64464">
      <w:pPr>
        <w:numPr>
          <w:ilvl w:val="0"/>
          <w:numId w:val="3"/>
        </w:num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  <w:b/>
          <w:bCs/>
        </w:rPr>
        <w:t>Test con campioni ciechi:</w:t>
      </w:r>
      <w:r w:rsidRPr="00C64464">
        <w:rPr>
          <w:rFonts w:ascii="Arial" w:hAnsi="Arial" w:cs="Arial"/>
        </w:rPr>
        <w:t xml:space="preserve"> Analisi di campioni a concentrazione nota inseriti nella routine senza che l'operatore lo sappia.</w:t>
      </w:r>
    </w:p>
    <w:p w14:paraId="3F2DC089" w14:textId="77777777" w:rsidR="00C64464" w:rsidRPr="00C64464" w:rsidRDefault="00C64464" w:rsidP="00C64464">
      <w:pPr>
        <w:numPr>
          <w:ilvl w:val="0"/>
          <w:numId w:val="3"/>
        </w:num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  <w:b/>
          <w:bCs/>
        </w:rPr>
        <w:t>Valutazione scritta/orale:</w:t>
      </w:r>
      <w:r w:rsidRPr="00C64464">
        <w:rPr>
          <w:rFonts w:ascii="Arial" w:hAnsi="Arial" w:cs="Arial"/>
        </w:rPr>
        <w:t xml:space="preserve"> Somministrazione di un quiz sui passaggi critici della procedura.</w:t>
      </w:r>
    </w:p>
    <w:p w14:paraId="59402667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C64464">
        <w:rPr>
          <w:rFonts w:ascii="Arial" w:hAnsi="Arial" w:cs="Arial"/>
          <w:b/>
          <w:bCs/>
        </w:rPr>
        <w:t>B. Giudizio di Idoneità (Compilazione a cura del Valutatore):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9"/>
        <w:gridCol w:w="1858"/>
        <w:gridCol w:w="3001"/>
      </w:tblGrid>
      <w:tr w:rsidR="00C64464" w:rsidRPr="00C64464" w14:paraId="14EB5AAD" w14:textId="77777777" w:rsidTr="000E473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E2712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C64464">
              <w:rPr>
                <w:rFonts w:ascii="Arial" w:hAnsi="Arial" w:cs="Arial"/>
                <w:b/>
                <w:bCs/>
              </w:rPr>
              <w:t>Criterio di Valutazione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D955C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C64464">
              <w:rPr>
                <w:rFonts w:ascii="Arial" w:hAnsi="Arial" w:cs="Arial"/>
                <w:b/>
                <w:bCs/>
              </w:rPr>
              <w:t>Autonomo (Sì/No)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7D0A1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C64464">
              <w:rPr>
                <w:rFonts w:ascii="Arial" w:hAnsi="Arial" w:cs="Arial"/>
                <w:b/>
                <w:bCs/>
              </w:rPr>
              <w:t>Note / Eventuali Azioni Correttive</w:t>
            </w:r>
          </w:p>
        </w:tc>
      </w:tr>
      <w:tr w:rsidR="00C64464" w:rsidRPr="00C64464" w14:paraId="5630FA98" w14:textId="77777777" w:rsidTr="000E473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25C71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64464">
              <w:rPr>
                <w:rFonts w:ascii="Arial" w:hAnsi="Arial" w:cs="Arial"/>
              </w:rPr>
              <w:t>Conoscenza teorica della procedura e dei rischi clinici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11A5E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D4E49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C64464" w:rsidRPr="00C64464" w14:paraId="0F4CBBD6" w14:textId="77777777" w:rsidTr="000E473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A7C46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64464">
              <w:rPr>
                <w:rFonts w:ascii="Arial" w:hAnsi="Arial" w:cs="Arial"/>
              </w:rPr>
              <w:t>Abilità manuale / Uso del software gestionale LIS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E6837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0D733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C64464" w:rsidRPr="00C64464" w14:paraId="0355542F" w14:textId="77777777" w:rsidTr="000E473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EC155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64464">
              <w:rPr>
                <w:rFonts w:ascii="Arial" w:hAnsi="Arial" w:cs="Arial"/>
              </w:rPr>
              <w:t>Risoluzione dei problemi di primo livello (</w:t>
            </w:r>
            <w:proofErr w:type="spellStart"/>
            <w:r w:rsidRPr="00C64464">
              <w:rPr>
                <w:rFonts w:ascii="Arial" w:hAnsi="Arial" w:cs="Arial"/>
              </w:rPr>
              <w:t>Troubleshooting</w:t>
            </w:r>
            <w:proofErr w:type="spellEnd"/>
            <w:r w:rsidRPr="00C64464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BA362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7C7B6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C64464" w:rsidRPr="00C64464" w14:paraId="2CABEBD7" w14:textId="77777777" w:rsidTr="000E473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B31FD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  <w:r w:rsidRPr="00C64464">
              <w:rPr>
                <w:rFonts w:ascii="Arial" w:hAnsi="Arial" w:cs="Arial"/>
              </w:rPr>
              <w:t>Rispetto delle norme di biosicurezza e DPI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9A97B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793BF" w14:textId="77777777" w:rsidR="00C64464" w:rsidRPr="00C64464" w:rsidRDefault="00C64464" w:rsidP="00C64464">
            <w:pPr>
              <w:spacing w:before="120" w:after="0" w:line="240" w:lineRule="auto"/>
              <w:jc w:val="both"/>
              <w:rPr>
                <w:rFonts w:ascii="Arial" w:hAnsi="Arial" w:cs="Arial"/>
              </w:rPr>
            </w:pPr>
          </w:p>
        </w:tc>
      </w:tr>
    </w:tbl>
    <w:p w14:paraId="5A836EB2" w14:textId="77777777" w:rsidR="00C64464" w:rsidRPr="00C64464" w:rsidRDefault="00C64464" w:rsidP="00C64464">
      <w:pPr>
        <w:numPr>
          <w:ilvl w:val="0"/>
          <w:numId w:val="4"/>
        </w:num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  <w:b/>
          <w:bCs/>
        </w:rPr>
        <w:t>Esito Finale:</w:t>
      </w:r>
      <w:r w:rsidRPr="00C64464">
        <w:rPr>
          <w:rFonts w:ascii="Arial" w:hAnsi="Arial" w:cs="Arial"/>
        </w:rPr>
        <w:t xml:space="preserve"> </w:t>
      </w:r>
      <w:proofErr w:type="gramStart"/>
      <w:r w:rsidRPr="00C64464">
        <w:rPr>
          <w:rFonts w:ascii="Arial" w:hAnsi="Arial" w:cs="Arial"/>
        </w:rPr>
        <w:t>[ ]</w:t>
      </w:r>
      <w:proofErr w:type="gramEnd"/>
      <w:r w:rsidRPr="00C64464">
        <w:rPr>
          <w:rFonts w:ascii="Arial" w:hAnsi="Arial" w:cs="Arial"/>
        </w:rPr>
        <w:t xml:space="preserve"> </w:t>
      </w:r>
      <w:r w:rsidRPr="00C64464">
        <w:rPr>
          <w:rFonts w:ascii="Arial" w:hAnsi="Arial" w:cs="Arial"/>
          <w:b/>
          <w:bCs/>
        </w:rPr>
        <w:t>COMPETENTE</w:t>
      </w:r>
      <w:r w:rsidRPr="00C64464">
        <w:rPr>
          <w:rFonts w:ascii="Arial" w:hAnsi="Arial" w:cs="Arial"/>
        </w:rPr>
        <w:t xml:space="preserve"> (Può lavorare in autonomia) / [ ] </w:t>
      </w:r>
      <w:r w:rsidRPr="00C64464">
        <w:rPr>
          <w:rFonts w:ascii="Arial" w:hAnsi="Arial" w:cs="Arial"/>
          <w:b/>
          <w:bCs/>
        </w:rPr>
        <w:t>NON ANCORA COMPETENTE</w:t>
      </w:r>
      <w:r w:rsidRPr="00C64464">
        <w:rPr>
          <w:rFonts w:ascii="Arial" w:hAnsi="Arial" w:cs="Arial"/>
        </w:rPr>
        <w:t xml:space="preserve"> (Richiede ulteriore affiancamento)</w:t>
      </w:r>
    </w:p>
    <w:p w14:paraId="7F3A8976" w14:textId="77777777" w:rsidR="00C64464" w:rsidRPr="00C64464" w:rsidRDefault="00C64464" w:rsidP="00C64464">
      <w:pPr>
        <w:numPr>
          <w:ilvl w:val="0"/>
          <w:numId w:val="4"/>
        </w:num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  <w:b/>
          <w:bCs/>
        </w:rPr>
        <w:t>Firma del Valutatore:</w:t>
      </w:r>
      <w:r w:rsidRPr="00C64464">
        <w:rPr>
          <w:rFonts w:ascii="Arial" w:hAnsi="Arial" w:cs="Arial"/>
        </w:rPr>
        <w:t xml:space="preserve"> ________________________</w:t>
      </w:r>
    </w:p>
    <w:p w14:paraId="03B87C2A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</w:rPr>
        <w:pict w14:anchorId="64E6982E">
          <v:rect id="_x0000_i1027" style="width:0;height:.75pt" o:hralign="center" o:hrstd="t" o:hr="t" fillcolor="#a0a0a0" stroked="f"/>
        </w:pict>
      </w:r>
    </w:p>
    <w:p w14:paraId="57801A51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C64464">
        <w:rPr>
          <w:rFonts w:ascii="Arial" w:hAnsi="Arial" w:cs="Arial"/>
          <w:b/>
          <w:bCs/>
        </w:rPr>
        <w:t>4. Decreto Formale di Autorizzazione (Rilascio delle Credenziali)</w:t>
      </w:r>
    </w:p>
    <w:p w14:paraId="687E8511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</w:rPr>
        <w:t xml:space="preserve">Una volta superata la valutazione (MOD-RIS-004), il </w:t>
      </w:r>
      <w:r w:rsidRPr="00C64464">
        <w:rPr>
          <w:rFonts w:ascii="Arial" w:hAnsi="Arial" w:cs="Arial"/>
          <w:b/>
          <w:bCs/>
        </w:rPr>
        <w:t>Direttore del Laboratorio</w:t>
      </w:r>
      <w:r w:rsidRPr="00C64464">
        <w:rPr>
          <w:rFonts w:ascii="Arial" w:hAnsi="Arial" w:cs="Arial"/>
        </w:rPr>
        <w:t xml:space="preserve"> firma il </w:t>
      </w:r>
      <w:r w:rsidRPr="00C64464">
        <w:rPr>
          <w:rFonts w:ascii="Arial" w:hAnsi="Arial" w:cs="Arial"/>
          <w:i/>
          <w:iCs/>
        </w:rPr>
        <w:t>Decreto di Autorizzazione delle Mansioni</w:t>
      </w:r>
      <w:r w:rsidRPr="00C64464">
        <w:rPr>
          <w:rFonts w:ascii="Arial" w:hAnsi="Arial" w:cs="Arial"/>
        </w:rPr>
        <w:t>.</w:t>
      </w:r>
      <w:r w:rsidRPr="00C64464">
        <w:rPr>
          <w:rFonts w:ascii="Arial" w:hAnsi="Arial" w:cs="Arial"/>
        </w:rPr>
        <w:br/>
        <w:t>Questo atto formale viene inviato all'amministratore di sistema per sbloccare l'account dell'operatore sul LIS, abilitando la sua firma elettronica esclusivamente per le attività in cui è risultato competente.</w:t>
      </w:r>
    </w:p>
    <w:p w14:paraId="58C3CFBD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  <w:b/>
          <w:bCs/>
        </w:rPr>
      </w:pPr>
      <w:r w:rsidRPr="00C64464">
        <w:rPr>
          <w:rFonts w:ascii="Arial" w:hAnsi="Arial" w:cs="Arial"/>
          <w:b/>
          <w:bCs/>
        </w:rPr>
        <w:t>5. Verifica della Competenza Continuativa (Mantenimento)</w:t>
      </w:r>
    </w:p>
    <w:p w14:paraId="6B057B72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</w:rPr>
        <w:t xml:space="preserve">La norma stabilisce che la competenza non è acquisita per sempre. Con cadenza </w:t>
      </w:r>
      <w:r w:rsidRPr="00C64464">
        <w:rPr>
          <w:rFonts w:ascii="Arial" w:hAnsi="Arial" w:cs="Arial"/>
          <w:b/>
          <w:bCs/>
        </w:rPr>
        <w:t>annuale</w:t>
      </w:r>
      <w:r w:rsidRPr="00C64464">
        <w:rPr>
          <w:rFonts w:ascii="Arial" w:hAnsi="Arial" w:cs="Arial"/>
        </w:rPr>
        <w:t>, il Responsabile della Qualità inserisce nel piano degli audit interni una sessione di "Rivalutazione della Competenza" per tutto il personale già autorizzato, al fine di identificare cali di performance, dimenticanze o necessità di aggiornamento a seguito di revisioni delle procedure.</w:t>
      </w:r>
    </w:p>
    <w:p w14:paraId="4C5DB2EF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</w:rPr>
        <w:pict w14:anchorId="7D6908AE">
          <v:rect id="_x0000_i1028" style="width:0;height:.75pt" o:hralign="center" o:hrstd="t" o:hr="t" fillcolor="#a0a0a0" stroked="f"/>
        </w:pict>
      </w:r>
    </w:p>
    <w:p w14:paraId="41A651AB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</w:rPr>
      </w:pPr>
      <w:r w:rsidRPr="00C64464">
        <w:rPr>
          <w:rFonts w:ascii="Arial" w:hAnsi="Arial" w:cs="Arial"/>
        </w:rPr>
        <w:t xml:space="preserve">Se desideri procedere nello sviluppo del sistema di gestione, preferisci strutturare il </w:t>
      </w:r>
      <w:r w:rsidRPr="00C64464">
        <w:rPr>
          <w:rFonts w:ascii="Arial" w:hAnsi="Arial" w:cs="Arial"/>
          <w:b/>
          <w:bCs/>
        </w:rPr>
        <w:t>modulo per l'Audit Interno</w:t>
      </w:r>
      <w:r w:rsidRPr="00C64464">
        <w:rPr>
          <w:rFonts w:ascii="Arial" w:hAnsi="Arial" w:cs="Arial"/>
        </w:rPr>
        <w:t xml:space="preserve"> (necessario per verificare se il personale applica correttamente la procedura dei valori critici), oppure preferisci impostare la procedura per le </w:t>
      </w:r>
      <w:r w:rsidRPr="00C64464">
        <w:rPr>
          <w:rFonts w:ascii="Arial" w:hAnsi="Arial" w:cs="Arial"/>
          <w:b/>
          <w:bCs/>
        </w:rPr>
        <w:t>Azioni Correttive e Gestione delle Non Conformità</w:t>
      </w:r>
      <w:r w:rsidRPr="00C64464">
        <w:rPr>
          <w:rFonts w:ascii="Arial" w:hAnsi="Arial" w:cs="Arial"/>
        </w:rPr>
        <w:t xml:space="preserve"> (Paragrafo 8 della norma)?</w:t>
      </w:r>
    </w:p>
    <w:p w14:paraId="03975597" w14:textId="77777777" w:rsidR="00C64464" w:rsidRPr="00C64464" w:rsidRDefault="00C64464" w:rsidP="00C64464">
      <w:pPr>
        <w:spacing w:before="120" w:after="0" w:line="240" w:lineRule="auto"/>
        <w:jc w:val="both"/>
        <w:rPr>
          <w:rFonts w:ascii="Arial" w:hAnsi="Arial" w:cs="Arial"/>
        </w:rPr>
      </w:pPr>
    </w:p>
    <w:sectPr w:rsidR="00C64464" w:rsidRPr="00C6446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75355"/>
    <w:multiLevelType w:val="multilevel"/>
    <w:tmpl w:val="41E2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6391E"/>
    <w:multiLevelType w:val="multilevel"/>
    <w:tmpl w:val="E47E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8B2E12"/>
    <w:multiLevelType w:val="multilevel"/>
    <w:tmpl w:val="4BB2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F41BEB"/>
    <w:multiLevelType w:val="multilevel"/>
    <w:tmpl w:val="84EC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904323">
    <w:abstractNumId w:val="0"/>
  </w:num>
  <w:num w:numId="2" w16cid:durableId="1287812685">
    <w:abstractNumId w:val="2"/>
  </w:num>
  <w:num w:numId="3" w16cid:durableId="806777582">
    <w:abstractNumId w:val="3"/>
  </w:num>
  <w:num w:numId="4" w16cid:durableId="1699160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464"/>
    <w:rsid w:val="00C6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ECC73"/>
  <w15:chartTrackingRefBased/>
  <w15:docId w15:val="{6252DC64-7A53-4B12-82E8-D6378F2AF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638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de Falco</dc:creator>
  <cp:keywords/>
  <dc:description/>
  <cp:lastModifiedBy>Paolo de Falco</cp:lastModifiedBy>
  <cp:revision>1</cp:revision>
  <dcterms:created xsi:type="dcterms:W3CDTF">2026-06-12T14:52:00Z</dcterms:created>
  <dcterms:modified xsi:type="dcterms:W3CDTF">2026-06-12T14:53:00Z</dcterms:modified>
</cp:coreProperties>
</file>