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UNIVERSIDADE SÃO JUDAS TADEU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Sistemas Computacionais e Segurança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Isabelle de Godoy Sanchez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Kathleen Lohanny de Souza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Kauã Santana Oliveira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Pedro Henrique Ferreira da Rocha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Pedro Henrique Ribeiro Baptista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Richard Rosa Galindo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Políticas de Segurança da Informação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segurança da informação é fundamental para proteger os ativos digitais e garantir a continuidade dos negócios. Este documento apresenta um conjunto de políticas básicas desenvolvidas para uma pequena empresa fictícia chamada TechSafe Soluções Digitais, com o objetivo de estabelecer boas práticas, prevenir incidentes e mitigar riscos.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 políticas a seguir foram elaboradas com base em princípios de confidencialidade, integridade e disponibilidade da informação.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Política de Acesso e Controle de Usuários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Todos os usuários devem possuir credenciais únicas para acesso aos sistemas corporativos. É obrigatório o uso de senhas fortes, autenticação multifator e revisão periódica de permissões.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Diretrizes principais: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Criação de contas somente mediante solicitação formal e aprovação do gestor.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Senhas devem conter letras maiúsculas, minúsculas, números e caracteres especiais.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Contas inativas por mais de 30 dias serão bloqueadas.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Autenticação de dois fatores obrigatória para acesso remoto.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Justificativa: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controle individualizado impede acessos indevidos e facilita auditorias, reduzindo riscos de vazamento de dados.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Política de Uso de Dispositivos Móveis e Redes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Dispositivos móveis corporativos devem seguir padrões de segurança e não podem ser utilizados para fins pessoais. O acesso a redes sem fio deve ser feito apenas em conexões seguras.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Diretrizes principais: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É proibido conectar dispositivos pessoais a sistemas corporativos.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Uso obrigatório de VPN ao acessar informações fora da empresa.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Wi-Fi corporativo deve possuir senha forte e criptografia WPA3.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Instalação de antivírus e bloqueio remoto em todos os dispositivos móveis.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Justificativa: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Protege dados contra interceptação, roubo de credenciais e infecção por malware, especialmente em ambientes externos.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Diretrizes para Resposta a Incidentes de Segurança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Define o processo de identificação, comunicação, contenção e resolução de incidentes de segurança da informação.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Diretrizes principais: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Todos os colaboradores devem reportar incidentes imediatamente ao setor de TI.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time de resposta deve conter profissionais treinados para isolar sistemas comprometidos.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Devem ser mantidos registros (logs) detalhados de cada incidente.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Após a contenção, realizar análise de causa e plano de prevenção.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Justificativa: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Permite uma resposta rápida e eficiente, minimizando danos e aprendendo com os eventos para evitar recorrência.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Política de Backup e Recuperação de Desastres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Garante a continuidade operacional por meio de cópias seguras e planos de restauração de dados.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Diretrizes principais: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Backup diário automático em servidores locais e na nuvem.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Testes mensais de restauração.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Armazenamento de cópias em locais distintos.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Criação de um plano de continuidade de negócios (BCP).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Justificativa: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Essencial para recuperar informações em caso de falhas, ataques cibernéticos ou desastres naturais.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Conclusão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implementação dessas políticas estabelece uma base sólida de segurança, reforçando a cultura de proteção da informação e garantindo maior confiabilidade às operações da TechSafe Soluções Digitais.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