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AE88E9" w:rsidP="14D62AB6" w:rsidRDefault="29AE88E9" w14:paraId="1FF23D91" w14:textId="6F9CD104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4D62AB6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>Rm81162 Pedro Henrique Cruz Marques</w:t>
      </w:r>
    </w:p>
    <w:p w:rsidR="14D62AB6" w:rsidP="14D62AB6" w:rsidRDefault="14D62AB6" w14:paraId="3CA185AE" w14:textId="4383C5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7A6E73F" w:rsidP="14D62AB6" w:rsidRDefault="57A6E73F" w14:paraId="5ED8263D" w14:textId="52DD8A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4D62AB6" w:rsidR="57A6E73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Classe </w:t>
      </w:r>
      <w:proofErr w:type="spellStart"/>
      <w:r w:rsidRPr="14D62AB6" w:rsidR="57A6E73F">
        <w:rPr>
          <w:rFonts w:ascii="Calibri" w:hAnsi="Calibri" w:eastAsia="Calibri" w:cs="Calibri"/>
          <w:noProof w:val="0"/>
          <w:sz w:val="22"/>
          <w:szCs w:val="22"/>
          <w:lang w:val="pt-BR"/>
        </w:rPr>
        <w:t>enum</w:t>
      </w:r>
      <w:proofErr w:type="spellEnd"/>
      <w:r w:rsidRPr="14D62AB6" w:rsidR="57A6E73F">
        <w:rPr>
          <w:rFonts w:ascii="Calibri" w:hAnsi="Calibri" w:eastAsia="Calibri" w:cs="Calibri"/>
          <w:noProof w:val="0"/>
          <w:sz w:val="22"/>
          <w:szCs w:val="22"/>
          <w:lang w:val="pt-BR"/>
        </w:rPr>
        <w:t>, não criada.</w:t>
      </w:r>
    </w:p>
    <w:p w:rsidR="05CD2B53" w:rsidP="14D62AB6" w:rsidRDefault="05CD2B53" w14:paraId="07472332" w14:textId="6370BD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4D62AB6" w:rsidR="05CD2B53">
        <w:rPr>
          <w:rFonts w:ascii="Calibri" w:hAnsi="Calibri" w:eastAsia="Calibri" w:cs="Calibri"/>
          <w:noProof w:val="0"/>
          <w:sz w:val="22"/>
          <w:szCs w:val="22"/>
          <w:lang w:val="pt-BR"/>
        </w:rPr>
        <w:t>Criada classe enum Resposta.</w:t>
      </w:r>
    </w:p>
    <w:p w:rsidR="14D62AB6" w:rsidP="14D62AB6" w:rsidRDefault="14D62AB6" w14:paraId="11267188" w14:textId="417226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CD2B53" w:rsidP="14D62AB6" w:rsidRDefault="05CD2B53" w14:paraId="0377EC87" w14:textId="6BB166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4D62AB6" w:rsidR="05CD2B5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Classe </w:t>
      </w:r>
      <w:r w:rsidRPr="14D62AB6" w:rsidR="25451B15">
        <w:rPr>
          <w:rFonts w:ascii="Calibri" w:hAnsi="Calibri" w:eastAsia="Calibri" w:cs="Calibri"/>
          <w:noProof w:val="0"/>
          <w:sz w:val="22"/>
          <w:szCs w:val="22"/>
          <w:lang w:val="pt-BR"/>
        </w:rPr>
        <w:t>Delação, não é um campo</w:t>
      </w:r>
    </w:p>
    <w:p w:rsidR="25451B15" w:rsidP="14D62AB6" w:rsidRDefault="25451B15" w14:paraId="2E3066E2" w14:textId="3F73E7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4D62AB6" w:rsidR="25451B15">
        <w:rPr>
          <w:rFonts w:ascii="Calibri" w:hAnsi="Calibri" w:eastAsia="Calibri" w:cs="Calibri"/>
          <w:noProof w:val="0"/>
          <w:sz w:val="22"/>
          <w:szCs w:val="22"/>
          <w:lang w:val="pt-BR"/>
        </w:rPr>
        <w:t>Criada classe Delação</w:t>
      </w:r>
    </w:p>
    <w:p w:rsidR="052DB3E3" w:rsidP="052DB3E3" w:rsidRDefault="052DB3E3" w14:paraId="6B6B9816" w14:textId="35F625A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DD75FF"/>
  <w15:docId w15:val="{e09bf295-6647-414c-bc4e-c5e9de027a6f}"/>
  <w:rsids>
    <w:rsidRoot w:val="70F02346"/>
    <w:rsid w:val="052DB3E3"/>
    <w:rsid w:val="05CD2B53"/>
    <w:rsid w:val="0BEF4F4B"/>
    <w:rsid w:val="14D62AB6"/>
    <w:rsid w:val="25451B15"/>
    <w:rsid w:val="29AE88E9"/>
    <w:rsid w:val="3B5534CB"/>
    <w:rsid w:val="57A6E73F"/>
    <w:rsid w:val="5D9BEFF7"/>
    <w:rsid w:val="64CE0BF0"/>
    <w:rsid w:val="69792E80"/>
    <w:rsid w:val="6EB6CE3A"/>
    <w:rsid w:val="70F023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2020-04-16T23:29:07.7504132Z</dcterms:created>
  <dcterms:modified xsi:type="dcterms:W3CDTF">2020-04-17T00:05:24.0183346Z</dcterms:modified>
  <dc:creator>Pedro Henrique Cruz Marques</dc:creator>
  <lastModifiedBy>Pedro Henrique Cruz Marques</lastModifiedBy>
</coreProperties>
</file>