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9AD547" wp14:paraId="3BFEFB25" wp14:textId="36641549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29AD547" w:rsidR="71A8E1E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Préconisations</w:t>
      </w:r>
      <w:r w:rsidRPr="729AD547" w:rsidR="71A8E1E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techniques</w:t>
      </w:r>
    </w:p>
    <w:p w:rsidR="729AD547" w:rsidP="729AD547" w:rsidRDefault="729AD547" w14:paraId="3DDA4419" w14:textId="215DB97C">
      <w:pPr>
        <w:jc w:val="center"/>
        <w:rPr>
          <w:rFonts w:ascii="Cambria" w:hAnsi="Cambria" w:eastAsia="Cambria" w:cs="Cambria"/>
          <w:b w:val="1"/>
          <w:bCs w:val="1"/>
          <w:sz w:val="40"/>
          <w:szCs w:val="40"/>
        </w:rPr>
      </w:pPr>
    </w:p>
    <w:p w:rsidR="71A8E1EA" w:rsidP="729AD547" w:rsidRDefault="71A8E1EA" w14:paraId="15EECA7F" w14:textId="174E3AE8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29AD547" w:rsidR="71A8E1E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Les trois préconisations techniques issues du référentiel de l’ANSSI </w:t>
      </w:r>
      <w:r w:rsidRPr="729AD547" w:rsidR="0DA2030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</w:p>
    <w:p w:rsidR="729AD547" w:rsidP="729AD547" w:rsidRDefault="729AD547" w14:paraId="6DDDA2A2" w14:textId="52CCB05A">
      <w:pPr>
        <w:jc w:val="left"/>
        <w:rPr>
          <w:rFonts w:ascii="Cambria" w:hAnsi="Cambria" w:eastAsia="Cambria" w:cs="Cambria"/>
          <w:b w:val="1"/>
          <w:bCs w:val="1"/>
          <w:sz w:val="28"/>
          <w:szCs w:val="28"/>
        </w:rPr>
      </w:pPr>
    </w:p>
    <w:p w:rsidR="15DA3440" w:rsidP="12C31AE3" w:rsidRDefault="15DA3440" w14:paraId="7109A027" w14:textId="074BEE3C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12C31AE3" w:rsidR="15DA344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Serveur </w:t>
      </w:r>
      <w:r w:rsidRPr="12C31AE3" w:rsidR="2993481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Sauvegarde</w:t>
      </w:r>
      <w:r w:rsidRPr="12C31AE3" w:rsidR="2993481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12C31AE3" w:rsidR="02F09188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dans le Bâtiment Rouge</w:t>
      </w:r>
    </w:p>
    <w:p w:rsidR="12C31AE3" w:rsidP="12C31AE3" w:rsidRDefault="12C31AE3" w14:paraId="39DE1079" w14:textId="23740B4A">
      <w:pPr>
        <w:pStyle w:val="ListParagraph"/>
        <w:ind w:left="1068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0A9893ED" w:rsidP="12C31AE3" w:rsidRDefault="0A9893ED" w14:paraId="25656C80" w14:textId="2ED78ADB">
      <w:pPr>
        <w:pStyle w:val="ListParagraph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0A9893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Un serveur de sauvegarde dans le bâtiment rouge </w:t>
      </w:r>
      <w:r w:rsidRPr="12C31AE3" w:rsidR="4CCBF37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situé sur le switch Serveur</w:t>
      </w:r>
      <w:r w:rsidRPr="12C31AE3" w:rsidR="0DA8F5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0DA8F524" w:rsidP="12C31AE3" w:rsidRDefault="0DA8F524" w14:paraId="661DCD88" w14:textId="252ECDDE">
      <w:pPr>
        <w:pStyle w:val="ListParagraph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0DA8F5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Il permettra de sauvegarder les configurations des équipements</w:t>
      </w:r>
      <w:r w:rsidRPr="12C31AE3" w:rsidR="6D8423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pallier la corruption ou l’indisponibilité de données dues à un incident</w:t>
      </w:r>
      <w:r w:rsidRPr="12C31AE3" w:rsidR="7AFCBE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2C31AE3" w:rsidP="12C31AE3" w:rsidRDefault="12C31AE3" w14:paraId="44FE30EB" w14:textId="340C0265">
      <w:pPr>
        <w:pStyle w:val="ListParagraph"/>
        <w:ind w:left="106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56E9524" w:rsidP="12C31AE3" w:rsidRDefault="356E9524" w14:paraId="082E056E" w14:textId="4149FC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12C31AE3" w:rsidR="356E9524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Redondance</w:t>
      </w:r>
    </w:p>
    <w:p w:rsidR="12C31AE3" w:rsidP="12C31AE3" w:rsidRDefault="12C31AE3" w14:paraId="31E456CE" w14:textId="4F8A7A8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08" w:right="0" w:hanging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356E9524" w:rsidP="12C31AE3" w:rsidRDefault="356E9524" w14:paraId="36F411F3" w14:textId="6C7C357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356E95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Ajout de redondance</w:t>
      </w:r>
      <w:r w:rsidRPr="12C31AE3" w:rsidR="697E08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dans le réseau</w:t>
      </w:r>
      <w:r w:rsidRPr="12C31AE3" w:rsidR="0803BF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(exemple : </w:t>
      </w:r>
      <w:r w:rsidRPr="12C31AE3" w:rsidR="0CAFE03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pour le </w:t>
      </w:r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Switch </w:t>
      </w:r>
      <w:proofErr w:type="spellStart"/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Core</w:t>
      </w:r>
      <w:proofErr w:type="spellEnd"/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Batiment</w:t>
      </w:r>
      <w:proofErr w:type="spellEnd"/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rouge, </w:t>
      </w:r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Serveur Web</w:t>
      </w:r>
      <w:r w:rsidRPr="12C31AE3" w:rsidR="0E611B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les Routeurs</w:t>
      </w:r>
      <w:r w:rsidRPr="12C31AE3" w:rsidR="43B3168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  <w:r w:rsidRPr="12C31AE3" w:rsidR="5E9208D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5E9208D7" w:rsidP="12C31AE3" w:rsidRDefault="5E9208D7" w14:paraId="5D90FD54" w14:textId="0B0A8E4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5E9208D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Elle per</w:t>
      </w:r>
      <w:r w:rsidRPr="12C31AE3" w:rsidR="21CEAD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met de garantir la disponibilité</w:t>
      </w:r>
      <w:r w:rsidRPr="12C31AE3" w:rsidR="77DC2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22F2B3E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et la continuité </w:t>
      </w:r>
      <w:r w:rsidRPr="12C31AE3" w:rsidR="77DC2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des services </w:t>
      </w:r>
      <w:r w:rsidRPr="12C31AE3" w:rsidR="5B19BF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même en cas de</w:t>
      </w:r>
      <w:r w:rsidRPr="12C31AE3" w:rsidR="77DC2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panne</w:t>
      </w:r>
      <w:r w:rsidRPr="12C31AE3" w:rsidR="31E654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ou défaillance d’un ou plusieurs équipements</w:t>
      </w:r>
      <w:r w:rsidRPr="12C31AE3" w:rsidR="77DC2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  <w:r w:rsidRPr="12C31AE3" w:rsidR="7F019B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258397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La charge de travail est répartie ce</w:t>
      </w:r>
      <w:r w:rsidRPr="12C31AE3" w:rsidR="51EB226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la permet d’améliorer les performances et la réactivité.</w:t>
      </w:r>
    </w:p>
    <w:p w:rsidR="12C31AE3" w:rsidP="12C31AE3" w:rsidRDefault="12C31AE3" w14:paraId="2DB02299" w14:textId="554F398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1737945" w:rsidP="12C31AE3" w:rsidRDefault="41737945" w14:paraId="719AE3DB" w14:textId="2702E010">
      <w:pPr>
        <w:pStyle w:val="ListParagraph"/>
        <w:numPr>
          <w:ilvl w:val="0"/>
          <w:numId w:val="3"/>
        </w:numPr>
        <w:ind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proofErr w:type="spellStart"/>
      <w:r w:rsidRPr="12C31AE3" w:rsidR="78692B0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Fi</w:t>
      </w:r>
      <w:r w:rsidRPr="12C31AE3" w:rsidR="121CB49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rewalling</w:t>
      </w:r>
      <w:proofErr w:type="spellEnd"/>
      <w:r w:rsidRPr="12C31AE3" w:rsidR="121CB49A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:</w:t>
      </w:r>
    </w:p>
    <w:p w:rsidR="41737945" w:rsidP="12C31AE3" w:rsidRDefault="41737945" w14:paraId="3DCFA05B" w14:textId="1375C1D9">
      <w:pPr>
        <w:pStyle w:val="ListParagraph"/>
        <w:ind w:left="1068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41737945" w:rsidP="12C31AE3" w:rsidRDefault="41737945" w14:paraId="645AE210" w14:textId="566AB04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4A9FE7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Placer </w:t>
      </w:r>
      <w:r w:rsidRPr="12C31AE3" w:rsidR="29A90E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un</w:t>
      </w:r>
      <w:r w:rsidRPr="12C31AE3" w:rsidR="4A9FE7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50A90E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pare-feu</w:t>
      </w:r>
      <w:r w:rsidRPr="12C31AE3" w:rsidR="6C5D11A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564B31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avant chaque </w:t>
      </w:r>
      <w:r w:rsidRPr="12C31AE3" w:rsidR="564B31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routeur</w:t>
      </w:r>
      <w:r w:rsidRPr="12C31AE3" w:rsidR="564B31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41737945" w:rsidP="12C31AE3" w:rsidRDefault="41737945" w14:paraId="4F1A2E51" w14:textId="29814C7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2C31AE3" w:rsidR="564B312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Il permettra d</w:t>
      </w:r>
      <w:r w:rsidRPr="12C31AE3" w:rsidR="069A2E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 </w:t>
      </w:r>
      <w:r w:rsidRPr="12C31AE3" w:rsidR="16E762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bloquer ou autoriser</w:t>
      </w:r>
      <w:r w:rsidRPr="12C31AE3" w:rsidR="069A2E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2C31AE3" w:rsidR="069A2E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 trafic entrant et sortant</w:t>
      </w:r>
      <w:r w:rsidRPr="12C31AE3" w:rsidR="059F45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et empêchera les attaques provenant de l’extérieur d’atteindre le réseau interne.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282cd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50d9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">
    <w:nsid w:val="54477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5191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875EC"/>
    <w:rsid w:val="008A6E61"/>
    <w:rsid w:val="01B8B4F8"/>
    <w:rsid w:val="02DC11EA"/>
    <w:rsid w:val="02F09188"/>
    <w:rsid w:val="0497F2DE"/>
    <w:rsid w:val="0560323C"/>
    <w:rsid w:val="059F45E2"/>
    <w:rsid w:val="05CE01B1"/>
    <w:rsid w:val="0641E873"/>
    <w:rsid w:val="068833A5"/>
    <w:rsid w:val="069A2E40"/>
    <w:rsid w:val="06A70BA7"/>
    <w:rsid w:val="06C4EABB"/>
    <w:rsid w:val="06E799CC"/>
    <w:rsid w:val="0803BFF1"/>
    <w:rsid w:val="08121BC5"/>
    <w:rsid w:val="09B698F7"/>
    <w:rsid w:val="0A9893ED"/>
    <w:rsid w:val="0B23675D"/>
    <w:rsid w:val="0BE4F362"/>
    <w:rsid w:val="0CAFE03A"/>
    <w:rsid w:val="0DA20301"/>
    <w:rsid w:val="0DA8F524"/>
    <w:rsid w:val="0DE2754C"/>
    <w:rsid w:val="0E0FAE91"/>
    <w:rsid w:val="0E503EC5"/>
    <w:rsid w:val="0E611B47"/>
    <w:rsid w:val="0E85313B"/>
    <w:rsid w:val="1165B220"/>
    <w:rsid w:val="11A0316C"/>
    <w:rsid w:val="11BBC1D0"/>
    <w:rsid w:val="121CB49A"/>
    <w:rsid w:val="12C31AE3"/>
    <w:rsid w:val="13C79487"/>
    <w:rsid w:val="13CFB615"/>
    <w:rsid w:val="14788DD7"/>
    <w:rsid w:val="15DA3440"/>
    <w:rsid w:val="16DB5417"/>
    <w:rsid w:val="16E76202"/>
    <w:rsid w:val="17823AE7"/>
    <w:rsid w:val="1799CE5C"/>
    <w:rsid w:val="189B7F0C"/>
    <w:rsid w:val="190BEF9E"/>
    <w:rsid w:val="1B0506CC"/>
    <w:rsid w:val="1CFE8F50"/>
    <w:rsid w:val="1EE18584"/>
    <w:rsid w:val="1F3F96A4"/>
    <w:rsid w:val="20C55EBA"/>
    <w:rsid w:val="21CEAD8B"/>
    <w:rsid w:val="21F39955"/>
    <w:rsid w:val="22F2B3EA"/>
    <w:rsid w:val="247499C7"/>
    <w:rsid w:val="251CD13D"/>
    <w:rsid w:val="25839727"/>
    <w:rsid w:val="25A6D89D"/>
    <w:rsid w:val="2607B6EE"/>
    <w:rsid w:val="27755727"/>
    <w:rsid w:val="287E9BEE"/>
    <w:rsid w:val="28AEC6F5"/>
    <w:rsid w:val="2993481E"/>
    <w:rsid w:val="29A90E40"/>
    <w:rsid w:val="2A0B7307"/>
    <w:rsid w:val="2AA83AB9"/>
    <w:rsid w:val="2D5AF871"/>
    <w:rsid w:val="2ED80422"/>
    <w:rsid w:val="2F01B065"/>
    <w:rsid w:val="2FAB431D"/>
    <w:rsid w:val="2FEE13A1"/>
    <w:rsid w:val="302CB699"/>
    <w:rsid w:val="30EF522F"/>
    <w:rsid w:val="31E65430"/>
    <w:rsid w:val="320C0469"/>
    <w:rsid w:val="331410D2"/>
    <w:rsid w:val="33670D7A"/>
    <w:rsid w:val="33698389"/>
    <w:rsid w:val="3480F97B"/>
    <w:rsid w:val="34ADF6DA"/>
    <w:rsid w:val="34B270A5"/>
    <w:rsid w:val="356E9524"/>
    <w:rsid w:val="35AA3EB3"/>
    <w:rsid w:val="35CDB4DC"/>
    <w:rsid w:val="361BC096"/>
    <w:rsid w:val="367EED11"/>
    <w:rsid w:val="3814805D"/>
    <w:rsid w:val="39826D68"/>
    <w:rsid w:val="39CA76C2"/>
    <w:rsid w:val="39EF78A5"/>
    <w:rsid w:val="3BB68B73"/>
    <w:rsid w:val="3C22FDD9"/>
    <w:rsid w:val="3E29FB78"/>
    <w:rsid w:val="41737945"/>
    <w:rsid w:val="41BC82EA"/>
    <w:rsid w:val="42134B26"/>
    <w:rsid w:val="431875EC"/>
    <w:rsid w:val="4397D211"/>
    <w:rsid w:val="43B31682"/>
    <w:rsid w:val="45150B1D"/>
    <w:rsid w:val="45680B76"/>
    <w:rsid w:val="458EE648"/>
    <w:rsid w:val="4A9FE704"/>
    <w:rsid w:val="4B14670F"/>
    <w:rsid w:val="4CB4F48C"/>
    <w:rsid w:val="4CCBF371"/>
    <w:rsid w:val="4D896BDC"/>
    <w:rsid w:val="50A90E36"/>
    <w:rsid w:val="51289FA3"/>
    <w:rsid w:val="51EB2266"/>
    <w:rsid w:val="527F7488"/>
    <w:rsid w:val="53A55067"/>
    <w:rsid w:val="540FC1EE"/>
    <w:rsid w:val="564B312F"/>
    <w:rsid w:val="58663B06"/>
    <w:rsid w:val="5A732CB4"/>
    <w:rsid w:val="5B19BFE1"/>
    <w:rsid w:val="5BF32DF7"/>
    <w:rsid w:val="5CB4B7B2"/>
    <w:rsid w:val="5CC7CA6E"/>
    <w:rsid w:val="5DD1A9A7"/>
    <w:rsid w:val="5E0F4BAD"/>
    <w:rsid w:val="5E59E43D"/>
    <w:rsid w:val="5E9208D7"/>
    <w:rsid w:val="60C1A31C"/>
    <w:rsid w:val="656AD050"/>
    <w:rsid w:val="658AB7BB"/>
    <w:rsid w:val="697E08FF"/>
    <w:rsid w:val="69A7DE0A"/>
    <w:rsid w:val="6A9C8703"/>
    <w:rsid w:val="6C210FA6"/>
    <w:rsid w:val="6C5D11A0"/>
    <w:rsid w:val="6CD24090"/>
    <w:rsid w:val="6D4F9C8C"/>
    <w:rsid w:val="6D8423BC"/>
    <w:rsid w:val="703A26DA"/>
    <w:rsid w:val="70C188F7"/>
    <w:rsid w:val="7115BEB6"/>
    <w:rsid w:val="71A8E1EA"/>
    <w:rsid w:val="729AD547"/>
    <w:rsid w:val="730C46BA"/>
    <w:rsid w:val="73C8C43B"/>
    <w:rsid w:val="740311E7"/>
    <w:rsid w:val="742795BA"/>
    <w:rsid w:val="77565B7F"/>
    <w:rsid w:val="77DC265B"/>
    <w:rsid w:val="7864BBDC"/>
    <w:rsid w:val="78692B00"/>
    <w:rsid w:val="7A490DDA"/>
    <w:rsid w:val="7AD54675"/>
    <w:rsid w:val="7AFCBEF1"/>
    <w:rsid w:val="7EDA1FAC"/>
    <w:rsid w:val="7F019B2A"/>
    <w:rsid w:val="7FE43DF4"/>
    <w:rsid w:val="7FECD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75EC"/>
  <w15:chartTrackingRefBased/>
  <w15:docId w15:val="{1E35295A-D5A4-4F97-866B-D53184A6A9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e8e98da3ec4b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2025-03-15T16:19:50.8427860Z</dcterms:created>
  <dcterms:modified xsi:type="dcterms:W3CDTF">2025-03-19T19:30:54.6778196Z</dcterms:modified>
  <dc:creator>Samuel Pelage</dc:creator>
  <lastModifiedBy>Samuel Pelage</lastModifiedBy>
</coreProperties>
</file>