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3" wp14:anchorId="15CD3994">
                <wp:simplePos x="0" y="0"/>
                <wp:positionH relativeFrom="column">
                  <wp:posOffset>1600200</wp:posOffset>
                </wp:positionH>
                <wp:positionV relativeFrom="paragraph">
                  <wp:posOffset>50165</wp:posOffset>
                </wp:positionV>
                <wp:extent cx="3658870" cy="915670"/>
                <wp:effectExtent l="0" t="0" r="25400" b="25400"/>
                <wp:wrapNone/>
                <wp:docPr id="1" name="Text Box 30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320" cy="915120"/>
                        </a:xfrm>
                        <a:prstGeom prst="rect">
                          <a:avLst/>
                        </a:prstGeom>
                        <a:noFill/>
                        <a:ln w="32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tulo1"/>
                              <w:spacing w:lineRule="auto" w:line="240" w:before="0" w:after="0"/>
                              <w:jc w:val="both"/>
                              <w:rPr/>
                            </w:pPr>
                            <w:r>
                              <w:rPr>
                                <w:rFonts w:ascii="Century Schoolbook" w:hAnsi="Century Schoolbook"/>
                                <w:color w:val="000000"/>
                                <w:sz w:val="36"/>
                                <w:szCs w:val="36"/>
                                <w:u w:val="single"/>
                              </w:rPr>
                              <w:t>Experimento 2</w:t>
                            </w:r>
                            <w:r>
                              <w:rPr>
                                <w:rFonts w:ascii="Century Schoolbook" w:hAnsi="Century Schoolbook"/>
                                <w:color w:val="000000"/>
                                <w:sz w:val="36"/>
                                <w:szCs w:val="36"/>
                              </w:rPr>
                              <w:t xml:space="preserve"> – Relatório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305" stroked="t" style="position:absolute;margin-left:126pt;margin-top:3.95pt;width:288pt;height:72pt" wp14:anchorId="15CD3994">
                <w10:wrap type="square"/>
                <v:fill o:detectmouseclick="t" on="false"/>
                <v:stroke color="black" weight="3240" joinstyle="round" endcap="flat"/>
                <v:textbox>
                  <w:txbxContent>
                    <w:p>
                      <w:pPr>
                        <w:pStyle w:val="Ttulo1"/>
                        <w:spacing w:lineRule="auto" w:line="240" w:before="0" w:after="0"/>
                        <w:jc w:val="both"/>
                        <w:rPr/>
                      </w:pPr>
                      <w:r>
                        <w:rPr>
                          <w:rFonts w:ascii="Century Schoolbook" w:hAnsi="Century Schoolbook"/>
                          <w:color w:val="000000"/>
                          <w:sz w:val="36"/>
                          <w:szCs w:val="36"/>
                          <w:u w:val="single"/>
                        </w:rPr>
                        <w:t>Experimento 2</w:t>
                      </w:r>
                      <w:r>
                        <w:rPr>
                          <w:rFonts w:ascii="Century Schoolbook" w:hAnsi="Century Schoolbook"/>
                          <w:color w:val="000000"/>
                          <w:sz w:val="36"/>
                          <w:szCs w:val="36"/>
                        </w:rPr>
                        <w:t xml:space="preserve"> – Relatório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-113665</wp:posOffset>
            </wp:positionH>
            <wp:positionV relativeFrom="paragraph">
              <wp:posOffset>228600</wp:posOffset>
            </wp:positionV>
            <wp:extent cx="1714500" cy="764540"/>
            <wp:effectExtent l="0" t="0" r="0" b="0"/>
            <wp:wrapSquare wrapText="bothSides"/>
            <wp:docPr id="3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righ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right"/>
        <w:rPr>
          <w:sz w:val="16"/>
          <w:szCs w:val="16"/>
        </w:rPr>
      </w:pPr>
      <w:r>
        <w:rPr>
          <w:sz w:val="16"/>
          <w:szCs w:val="16"/>
        </w:rPr>
        <w:t>versão 1s2019</w:t>
      </w:r>
    </w:p>
    <w:p>
      <w:pPr>
        <w:pStyle w:val="Normal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INSTRUÇÕES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Uma versão impressa deste relatório deve ser entregue ao seu professor na data programada. Não serão aceitos relatórios entregues com atraso.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Nas questões discursivas, a sua nota não será baseada em você ter fornecido a “resposta correta” às questões, mas sim no empenho em respondê-las adequadamente. Ou seja, se a sua resposta à questão é coerente e se você justificou adequadamente a sua resposta.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Explicite todas as contas referentes às questões numéricas no Anexo I. No Anexo II, coloque a(s) folha(s) com as manchas de impacto das esferas e histograma.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Inclua todas as páginas deste roteiro no seu relatório, incluindo esta. </w:t>
      </w:r>
    </w:p>
    <w:p>
      <w:pPr>
        <w:pStyle w:val="Normal"/>
        <w:jc w:val="both"/>
        <w:rPr/>
      </w:pPr>
      <w:r>
        <w:rPr/>
      </w:r>
    </w:p>
    <w:p>
      <w:pPr>
        <w:pStyle w:val="Normal"/>
        <w:rPr>
          <w:rFonts w:ascii="Times New Roman" w:hAnsi="Times New Roman"/>
          <w:b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</w:r>
      <w:r>
        <w:br w:type="page"/>
      </w:r>
    </w:p>
    <w:p>
      <w:pPr>
        <w:pStyle w:val="Normal"/>
        <w:spacing w:before="0" w:after="120"/>
        <w:jc w:val="center"/>
        <w:rPr>
          <w:rFonts w:ascii="Times New Roman" w:hAnsi="Times New Roman"/>
          <w:b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Rubrica de Avaliação – Experimento 2</w:t>
      </w:r>
    </w:p>
    <w:p>
      <w:pPr>
        <w:pStyle w:val="Normal"/>
        <w:jc w:val="both"/>
        <w:rPr/>
      </w:pPr>
      <w:r>
        <w:rPr/>
      </w:r>
    </w:p>
    <w:tbl>
      <w:tblPr>
        <w:tblW w:w="7945" w:type="dxa"/>
        <w:jc w:val="center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103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656"/>
        <w:gridCol w:w="1186"/>
        <w:gridCol w:w="90"/>
        <w:gridCol w:w="1844"/>
        <w:gridCol w:w="1275"/>
        <w:gridCol w:w="2"/>
        <w:gridCol w:w="892"/>
      </w:tblGrid>
      <w:tr>
        <w:trPr>
          <w:trHeight w:val="309" w:hRule="atLeast"/>
        </w:trPr>
        <w:tc>
          <w:tcPr>
            <w:tcW w:w="7053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</w:r>
          </w:p>
        </w:tc>
        <w:tc>
          <w:tcPr>
            <w:tcW w:w="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Times New Roman" w:hAnsi="Times New Roman"/>
                <w:b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</w:rPr>
              <w:t>Pontos</w:t>
            </w:r>
          </w:p>
        </w:tc>
      </w:tr>
      <w:tr>
        <w:trPr>
          <w:trHeight w:val="321" w:hRule="atLeast"/>
        </w:trPr>
        <w:tc>
          <w:tcPr>
            <w:tcW w:w="265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Empenho ao responder as questões discursivas.</w:t>
            </w:r>
          </w:p>
        </w:tc>
        <w:tc>
          <w:tcPr>
            <w:tcW w:w="1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Excelente</w:t>
            </w:r>
          </w:p>
        </w:tc>
        <w:tc>
          <w:tcPr>
            <w:tcW w:w="193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Razoável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Insuficiente</w:t>
            </w:r>
          </w:p>
        </w:tc>
        <w:tc>
          <w:tcPr>
            <w:tcW w:w="89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</w:r>
          </w:p>
        </w:tc>
      </w:tr>
      <w:tr>
        <w:trPr>
          <w:trHeight w:val="129" w:hRule="atLeast"/>
        </w:trPr>
        <w:tc>
          <w:tcPr>
            <w:tcW w:w="2656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</w:r>
          </w:p>
        </w:tc>
        <w:tc>
          <w:tcPr>
            <w:tcW w:w="439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  <w:vAlign w:val="bottom"/>
          </w:tcPr>
          <w:p>
            <w:pPr>
              <w:pStyle w:val="Normal"/>
              <w:spacing w:before="60" w:after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7,0 </w:t>
            </w:r>
            <w:r>
              <w:rPr>
                <w:rFonts w:ascii="Times New Roman" w:hAnsi="Times New Roman"/>
                <w:sz w:val="22"/>
                <w:szCs w:val="22"/>
              </w:rPr>
              <mc:AlternateContent>
                <mc:Choice Requires="wps">
                  <w:drawing>
                    <wp:inline distT="0" distB="0" distL="0" distR="0" wp14:anchorId="37722EDE">
                      <wp:extent cx="2132965" cy="114935"/>
                      <wp:effectExtent l="0" t="0" r="0" b="0"/>
                      <wp:docPr id="4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32280" cy="11448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0"/>
                              </a:gradFill>
                              <a:ln w="93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shape_0" fillcolor="white" stroked="t" style="position:absolute;margin-left:0pt;margin-top:0pt;width:167.85pt;height:8.95pt" wp14:anchorId="37722EDE">
                      <w10:wrap type="none"/>
                      <v:fill o:detectmouseclick="t" color2="black"/>
                      <v:stroke color="black" weight="9360" joinstyle="round" endcap="flat"/>
                    </v:rect>
                  </w:pict>
                </mc:Fallback>
              </mc:AlternateContent>
            </w:r>
            <w:r>
              <w:rPr>
                <w:rFonts w:ascii="Times New Roman" w:hAnsi="Times New Roman"/>
                <w:sz w:val="22"/>
                <w:szCs w:val="22"/>
              </w:rPr>
              <w:t xml:space="preserve"> 0,0</w:t>
            </w:r>
          </w:p>
        </w:tc>
        <w:tc>
          <w:tcPr>
            <w:tcW w:w="894" w:type="dxa"/>
            <w:gridSpan w:val="2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</w:r>
          </w:p>
        </w:tc>
      </w:tr>
      <w:tr>
        <w:trPr>
          <w:trHeight w:val="219" w:hRule="atLeast"/>
        </w:trPr>
        <w:tc>
          <w:tcPr>
            <w:tcW w:w="265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sz w:val="22"/>
                <w:szCs w:val="22"/>
              </w:rPr>
              <w:t>Questões numéricas estão corretas e as contas estão adequadamente explicitadas no anexo?</w:t>
            </w:r>
          </w:p>
        </w:tc>
        <w:tc>
          <w:tcPr>
            <w:tcW w:w="1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120" w:after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Sim</w:t>
            </w:r>
          </w:p>
        </w:tc>
        <w:tc>
          <w:tcPr>
            <w:tcW w:w="193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before="120" w:after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Mais ou menos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before="120" w:after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Não</w:t>
            </w:r>
          </w:p>
        </w:tc>
        <w:tc>
          <w:tcPr>
            <w:tcW w:w="89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</w:r>
          </w:p>
        </w:tc>
      </w:tr>
      <w:tr>
        <w:trPr>
          <w:trHeight w:val="166" w:hRule="atLeast"/>
        </w:trPr>
        <w:tc>
          <w:tcPr>
            <w:tcW w:w="2656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</w:r>
          </w:p>
        </w:tc>
        <w:tc>
          <w:tcPr>
            <w:tcW w:w="439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1,5 </w:t>
            </w:r>
            <w:r>
              <w:rPr>
                <w:rFonts w:ascii="Times New Roman" w:hAnsi="Times New Roman"/>
                <w:sz w:val="22"/>
                <w:szCs w:val="22"/>
              </w:rPr>
              <mc:AlternateContent>
                <mc:Choice Requires="wps">
                  <w:drawing>
                    <wp:inline distT="0" distB="0" distL="0" distR="0" wp14:anchorId="4130109B">
                      <wp:extent cx="2132965" cy="114935"/>
                      <wp:effectExtent l="0" t="0" r="0" b="0"/>
                      <wp:docPr id="5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32280" cy="11448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0"/>
                              </a:gradFill>
                              <a:ln w="93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shape_0" fillcolor="white" stroked="t" style="position:absolute;margin-left:0pt;margin-top:0pt;width:167.85pt;height:8.95pt" wp14:anchorId="4130109B">
                      <w10:wrap type="none"/>
                      <v:fill o:detectmouseclick="t" color2="black"/>
                      <v:stroke color="black" weight="9360" joinstyle="round" endcap="flat"/>
                    </v:rect>
                  </w:pict>
                </mc:Fallback>
              </mc:AlternateContent>
            </w:r>
            <w:r>
              <w:rPr>
                <w:rFonts w:ascii="Times New Roman" w:hAnsi="Times New Roman"/>
                <w:sz w:val="22"/>
                <w:szCs w:val="22"/>
              </w:rPr>
              <w:t xml:space="preserve"> 0,0</w:t>
            </w:r>
          </w:p>
        </w:tc>
        <w:tc>
          <w:tcPr>
            <w:tcW w:w="894" w:type="dxa"/>
            <w:gridSpan w:val="2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</w:r>
          </w:p>
        </w:tc>
      </w:tr>
      <w:tr>
        <w:trPr>
          <w:trHeight w:val="151" w:hRule="atLeast"/>
        </w:trPr>
        <w:tc>
          <w:tcPr>
            <w:tcW w:w="265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Times New Roman" w:hAnsi="Times New Roman"/>
                <w:b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Respostas numéricas estão expressas com as unidades apropriadas?</w:t>
            </w:r>
          </w:p>
        </w:tc>
        <w:tc>
          <w:tcPr>
            <w:tcW w:w="127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  <w:vAlign w:val="bottom"/>
          </w:tcPr>
          <w:p>
            <w:pPr>
              <w:pStyle w:val="Normal"/>
              <w:jc w:val="center"/>
              <w:rPr>
                <w:rFonts w:ascii="Times New Roman" w:hAnsi="Times New Roman"/>
                <w:b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Sim</w:t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ascii="Times New Roman" w:hAnsi="Times New Roman"/>
                <w:b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Nem todas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ascii="Times New Roman" w:hAnsi="Times New Roman"/>
                <w:b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Não</w:t>
            </w:r>
          </w:p>
        </w:tc>
        <w:tc>
          <w:tcPr>
            <w:tcW w:w="89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</w:r>
          </w:p>
        </w:tc>
      </w:tr>
      <w:tr>
        <w:trPr>
          <w:trHeight w:val="570" w:hRule="atLeast"/>
        </w:trPr>
        <w:tc>
          <w:tcPr>
            <w:tcW w:w="2656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</w:r>
          </w:p>
        </w:tc>
        <w:tc>
          <w:tcPr>
            <w:tcW w:w="439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Times New Roman" w:hAnsi="Times New Roman"/>
                <w:b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1,0 </w:t>
            </w:r>
            <w:r>
              <w:rPr>
                <w:rFonts w:ascii="Times New Roman" w:hAnsi="Times New Roman"/>
                <w:sz w:val="22"/>
                <w:szCs w:val="22"/>
              </w:rPr>
              <mc:AlternateContent>
                <mc:Choice Requires="wps">
                  <w:drawing>
                    <wp:inline distT="0" distB="0" distL="0" distR="0" wp14:anchorId="269FA19A">
                      <wp:extent cx="2132965" cy="114935"/>
                      <wp:effectExtent l="0" t="0" r="0" b="0"/>
                      <wp:docPr id="6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32280" cy="11448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0"/>
                              </a:gradFill>
                              <a:ln w="93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shape_0" fillcolor="white" stroked="t" style="position:absolute;margin-left:0pt;margin-top:0pt;width:167.85pt;height:8.95pt" wp14:anchorId="269FA19A">
                      <w10:wrap type="none"/>
                      <v:fill o:detectmouseclick="t" color2="black"/>
                      <v:stroke color="black" weight="9360" joinstyle="round" endcap="flat"/>
                    </v:rect>
                  </w:pict>
                </mc:Fallback>
              </mc:AlternateContent>
            </w:r>
            <w:r>
              <w:rPr>
                <w:rFonts w:ascii="Times New Roman" w:hAnsi="Times New Roman"/>
                <w:sz w:val="22"/>
                <w:szCs w:val="22"/>
              </w:rPr>
              <w:t xml:space="preserve"> 0,0</w:t>
            </w:r>
          </w:p>
        </w:tc>
        <w:tc>
          <w:tcPr>
            <w:tcW w:w="894" w:type="dxa"/>
            <w:gridSpan w:val="2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</w:r>
          </w:p>
        </w:tc>
      </w:tr>
      <w:tr>
        <w:trPr>
          <w:trHeight w:val="128" w:hRule="atLeast"/>
        </w:trPr>
        <w:tc>
          <w:tcPr>
            <w:tcW w:w="265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Times New Roman" w:hAnsi="Times New Roman"/>
                <w:b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Histograma está correto?</w:t>
            </w:r>
          </w:p>
        </w:tc>
        <w:tc>
          <w:tcPr>
            <w:tcW w:w="127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Times New Roman" w:hAnsi="Times New Roman"/>
                <w:b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Sim</w:t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Times New Roman" w:hAnsi="Times New Roman"/>
                <w:b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Mais ou menos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Times New Roman" w:hAnsi="Times New Roman"/>
                <w:b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Não</w:t>
            </w:r>
          </w:p>
        </w:tc>
        <w:tc>
          <w:tcPr>
            <w:tcW w:w="89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</w:r>
          </w:p>
        </w:tc>
      </w:tr>
      <w:tr>
        <w:trPr>
          <w:trHeight w:val="441" w:hRule="atLeast"/>
        </w:trPr>
        <w:tc>
          <w:tcPr>
            <w:tcW w:w="2656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</w:r>
          </w:p>
        </w:tc>
        <w:tc>
          <w:tcPr>
            <w:tcW w:w="439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Times New Roman" w:hAnsi="Times New Roman"/>
                <w:b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0,5 </w:t>
            </w:r>
            <w:r>
              <w:rPr>
                <w:rFonts w:ascii="Times New Roman" w:hAnsi="Times New Roman"/>
                <w:sz w:val="22"/>
                <w:szCs w:val="22"/>
              </w:rPr>
              <mc:AlternateContent>
                <mc:Choice Requires="wps">
                  <w:drawing>
                    <wp:inline distT="0" distB="0" distL="0" distR="0" wp14:anchorId="5144AD79">
                      <wp:extent cx="2132965" cy="114935"/>
                      <wp:effectExtent l="0" t="0" r="0" b="0"/>
                      <wp:docPr id="7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32280" cy="11448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0"/>
                              </a:gradFill>
                              <a:ln w="93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shape_0" fillcolor="white" stroked="t" style="position:absolute;margin-left:0pt;margin-top:0pt;width:167.85pt;height:8.95pt" wp14:anchorId="5144AD79">
                      <w10:wrap type="none"/>
                      <v:fill o:detectmouseclick="t" color2="black"/>
                      <v:stroke color="black" weight="9360" joinstyle="round" endcap="flat"/>
                    </v:rect>
                  </w:pict>
                </mc:Fallback>
              </mc:AlternateContent>
            </w:r>
            <w:r>
              <w:rPr>
                <w:rFonts w:ascii="Times New Roman" w:hAnsi="Times New Roman"/>
                <w:sz w:val="22"/>
                <w:szCs w:val="22"/>
              </w:rPr>
              <w:t xml:space="preserve"> 0,0</w:t>
            </w:r>
          </w:p>
        </w:tc>
        <w:tc>
          <w:tcPr>
            <w:tcW w:w="894" w:type="dxa"/>
            <w:gridSpan w:val="2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</w:r>
          </w:p>
        </w:tc>
      </w:tr>
      <w:tr>
        <w:trPr>
          <w:trHeight w:val="447" w:hRule="atLeast"/>
        </w:trPr>
        <w:tc>
          <w:tcPr>
            <w:tcW w:w="7053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Times New Roman" w:hAnsi="Times New Roman"/>
                <w:b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</w:rPr>
              <w:t>TOTAL</w:t>
            </w:r>
          </w:p>
        </w:tc>
        <w:tc>
          <w:tcPr>
            <w:tcW w:w="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</w:r>
          </w:p>
        </w:tc>
      </w:tr>
    </w:tbl>
    <w:p>
      <w:pPr>
        <w:pStyle w:val="Normal"/>
        <w:jc w:val="both"/>
        <w:rPr/>
      </w:pPr>
      <w:r>
        <w:rPr/>
      </w:r>
    </w:p>
    <w:p>
      <w:pPr>
        <w:pStyle w:val="Normal"/>
        <w:widowControl w:val="false"/>
        <w:jc w:val="center"/>
        <w:rPr/>
      </w:pPr>
      <w:r>
        <w:rPr>
          <w:rFonts w:ascii="Times New Roman" w:hAnsi="Times New Roman"/>
          <w:b/>
          <w:sz w:val="32"/>
          <w:szCs w:val="32"/>
        </w:rPr>
        <w:t>Declaração de Honestidade Acadêmica</w:t>
      </w:r>
    </w:p>
    <w:p>
      <w:pPr>
        <w:pStyle w:val="Normal"/>
        <w:widowControl w:val="false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/>
      </w:pPr>
      <w:r>
        <w:rPr>
          <w:rFonts w:ascii="Times New Roman" w:hAnsi="Times New Roman"/>
        </w:rPr>
        <w:t xml:space="preserve">Os autores deste relatório declaram conhecer o regulamento da UNICAMP (definido no Regimento Geral da UNICAMP, Título X, artigo 227, parágrafo VII) e da disciplina no que tange o recurso a meios fraudulentos com o propósito de lograr aprovação na disciplina. </w:t>
      </w:r>
      <w:r>
        <w:rPr>
          <w:rFonts w:eastAsia="Times New Roman" w:ascii="Times New Roman" w:hAnsi="Times New Roman"/>
          <w:color w:val="000000"/>
          <w:shd w:fill="FFFFFF" w:val="clear"/>
          <w:lang w:eastAsia="pt-BR"/>
        </w:rPr>
        <w:t>Em F129, a desonestidade acadêmica é considerada fraude. A desonestidade acadêmica inclui, dentre outros, a cola em provas e exame final, o plágio em relatórios, a falsificação e a fabricação de dados experimentais.</w:t>
      </w:r>
    </w:p>
    <w:p>
      <w:pPr>
        <w:pStyle w:val="Normal"/>
        <w:widowControl w:val="false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jc w:val="both"/>
        <w:rPr>
          <w:rFonts w:ascii="Times New Roman" w:hAnsi="Times New Roman"/>
          <w:i/>
          <w:i/>
        </w:rPr>
      </w:pPr>
      <w:r>
        <w:rPr>
          <w:rFonts w:ascii="Times New Roman" w:hAnsi="Times New Roman"/>
          <w:i/>
        </w:rPr>
        <w:t>Obs.: Cada membro do grupo deve assinar os campos abaixo atestando ciência dos termos da declaração de honestidade acadêmica</w:t>
      </w:r>
    </w:p>
    <w:p>
      <w:pPr>
        <w:pStyle w:val="Normal"/>
        <w:widowControl w:val="false"/>
        <w:rPr>
          <w:rFonts w:ascii="Times New Roman" w:hAnsi="Times New Roman"/>
          <w:i/>
          <w:i/>
        </w:rPr>
      </w:pPr>
      <w:r>
        <w:rPr>
          <w:rFonts w:ascii="Times New Roman" w:hAnsi="Times New Roman"/>
          <w:i/>
        </w:rPr>
      </w:r>
    </w:p>
    <w:p>
      <w:pPr>
        <w:pStyle w:val="Normal"/>
        <w:widowControl w:val="false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-251460</wp:posOffset>
            </wp:positionH>
            <wp:positionV relativeFrom="paragraph">
              <wp:posOffset>90170</wp:posOffset>
            </wp:positionV>
            <wp:extent cx="6470015" cy="1815465"/>
            <wp:effectExtent l="0" t="0" r="0" b="0"/>
            <wp:wrapSquare wrapText="largest"/>
            <wp:docPr id="8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rPr>
          <w:rFonts w:ascii="Times New Roman" w:hAnsi="Times New Roman"/>
          <w:b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</w:r>
    </w:p>
    <w:p>
      <w:pPr>
        <w:pStyle w:val="Normal"/>
        <w:widowControl w:val="false"/>
        <w:rPr>
          <w:rFonts w:ascii="Times New Roman" w:hAnsi="Times New Roman"/>
          <w:b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</w:r>
    </w:p>
    <w:p>
      <w:pPr>
        <w:pStyle w:val="Normal"/>
        <w:widowControl w:val="false"/>
        <w:rPr>
          <w:rFonts w:ascii="Times New Roman" w:hAnsi="Times New Roman"/>
          <w:b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</w:r>
    </w:p>
    <w:p>
      <w:pPr>
        <w:pStyle w:val="Normal"/>
        <w:widowControl w:val="false"/>
        <w:rPr>
          <w:rFonts w:ascii="Times New Roman" w:hAnsi="Times New Roman"/>
          <w:b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</w:r>
    </w:p>
    <w:p>
      <w:pPr>
        <w:pStyle w:val="Normal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PARTE 1: VISUALIZANDO GRAFICAMENTE MEDIDAS DISPERSAS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lang w:val="en-US"/>
        </w:rPr>
      </w:pPr>
      <w:r>
        <w:rPr>
          <w:b/>
          <w:sz w:val="28"/>
          <w:szCs w:val="28"/>
        </w:rPr>
        <w:t>Atividade 1-1: Prevendo o alcance da esfera</w:t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</w:rPr>
        <w:t>3</w:t>
      </w:r>
      <w:r>
        <w:rPr/>
        <w:t xml:space="preserve">. Meça com uma régua a altura de lançamento da esfera </w:t>
      </w:r>
      <w:r>
        <w:rPr>
          <w:rFonts w:ascii="Times New Roman" w:hAnsi="Times New Roman"/>
          <w:i/>
        </w:rPr>
        <w:t>H</w:t>
      </w:r>
      <w:r>
        <w:rPr/>
        <w:t xml:space="preserve"> e a altura da esfera no final da rampa </w:t>
      </w:r>
      <w:r>
        <w:rPr>
          <w:i/>
        </w:rPr>
        <w:t>h</w:t>
      </w:r>
      <w:r>
        <w:rPr/>
        <w:t xml:space="preserve"> e preencha as tabelas abaixo. Inclua as unidades.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Altura de lançamento da esfera </w:t>
      </w:r>
      <w:r>
        <w:rPr>
          <w:rFonts w:ascii="Times New Roman" w:hAnsi="Times New Roman"/>
          <w:i/>
        </w:rPr>
        <w:t>H</w:t>
      </w:r>
    </w:p>
    <w:p>
      <w:pPr>
        <w:pStyle w:val="Normal"/>
        <w:rPr/>
      </w:pPr>
      <w:r>
        <w:rPr/>
      </w:r>
    </w:p>
    <w:tbl>
      <w:tblPr>
        <w:tblStyle w:val="Tabelacomgrade"/>
        <w:tblW w:w="6942" w:type="dxa"/>
        <w:jc w:val="center"/>
        <w:tblInd w:w="0" w:type="dxa"/>
        <w:tblCellMar>
          <w:top w:w="0" w:type="dxa"/>
          <w:left w:w="103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306"/>
        <w:gridCol w:w="1417"/>
        <w:gridCol w:w="1757"/>
        <w:gridCol w:w="1082"/>
        <w:gridCol w:w="1380"/>
      </w:tblGrid>
      <w:tr>
        <w:trPr>
          <w:trHeight w:val="1106" w:hRule="atLeast"/>
        </w:trPr>
        <w:tc>
          <w:tcPr>
            <w:tcW w:w="1306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Melhor estimativa para </w:t>
            </w:r>
            <w:r>
              <w:rPr>
                <w:i/>
                <w:sz w:val="20"/>
                <w:szCs w:val="20"/>
              </w:rPr>
              <w:t>H</w:t>
            </w:r>
          </w:p>
        </w:tc>
        <w:tc>
          <w:tcPr>
            <w:tcW w:w="1417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Incerteza-padrão de leitura da régua</w:t>
            </w:r>
          </w:p>
        </w:tc>
        <w:tc>
          <w:tcPr>
            <w:tcW w:w="1757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Incerteza-padrão de localização do centro da esfera</w:t>
            </w:r>
          </w:p>
        </w:tc>
        <w:tc>
          <w:tcPr>
            <w:tcW w:w="1082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Incerteza-padrão de paralaxe</w:t>
            </w:r>
          </w:p>
        </w:tc>
        <w:tc>
          <w:tcPr>
            <w:tcW w:w="1380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Incerteza-padrão combinada</w:t>
            </w:r>
          </w:p>
        </w:tc>
      </w:tr>
      <w:tr>
        <w:trPr>
          <w:trHeight w:val="295" w:hRule="atLeast"/>
        </w:trPr>
        <w:tc>
          <w:tcPr>
            <w:tcW w:w="1306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fldChar w:fldCharType="begin">
                <w:ffData>
                  <w:name w:val="__Fieldmark__155_3545859397"/>
                  <w:enabled/>
                  <w:calcOnExit w:val="0"/>
                </w:ffData>
              </w:fldChar>
            </w:r>
            <w:r>
              <w:instrText> FORMTEXT </w:instrText>
            </w:r>
            <w:r>
              <w:fldChar w:fldCharType="separate"/>
            </w:r>
            <w:bookmarkStart w:id="0" w:name="Text34"/>
            <w:bookmarkStart w:id="1" w:name="_GoBack"/>
            <w:bookmarkStart w:id="2" w:name="__Fieldmark__155_3545859397"/>
            <w:bookmarkStart w:id="3" w:name="__Fieldmark__155_3545859397"/>
            <w:bookmarkEnd w:id="0"/>
            <w:bookmarkEnd w:id="1"/>
            <w:bookmarkEnd w:id="3"/>
            <w:r>
              <w:rPr>
                <w:sz w:val="20"/>
                <w:szCs w:val="20"/>
              </w:rPr>
            </w:r>
            <w:bookmarkStart w:id="4" w:name="Text3411"/>
            <w:r>
              <w:rPr>
                <w:sz w:val="20"/>
                <w:szCs w:val="20"/>
              </w:rPr>
              <w:t>43,0 cm</w:t>
            </w:r>
            <w:bookmarkStart w:id="5" w:name="Text341"/>
            <w:bookmarkStart w:id="6" w:name="__Fieldmark__155_3545859397"/>
            <w:bookmarkEnd w:id="4"/>
            <w:bookmarkEnd w:id="5"/>
            <w:bookmarkEnd w:id="6"/>
            <w:r>
              <w:rPr>
                <w:sz w:val="20"/>
                <w:szCs w:val="20"/>
              </w:rPr>
            </w:r>
            <w:r>
              <w:fldChar w:fldCharType="end"/>
            </w:r>
          </w:p>
        </w:tc>
        <w:tc>
          <w:tcPr>
            <w:tcW w:w="1417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fldChar w:fldCharType="begin">
                <w:ffData>
                  <w:name w:val="__Fieldmark__168_3545859397"/>
                  <w:enabled/>
                  <w:calcOnExit w:val="0"/>
                </w:ffData>
              </w:fldChar>
            </w:r>
            <w:r>
              <w:instrText> FORMTEXT </w:instrText>
            </w:r>
            <w:r>
              <w:fldChar w:fldCharType="separate"/>
            </w:r>
            <w:bookmarkStart w:id="7" w:name="Text35"/>
            <w:bookmarkStart w:id="8" w:name="__Fieldmark__168_3545859397"/>
            <w:bookmarkStart w:id="9" w:name="__Fieldmark__168_3545859397"/>
            <w:bookmarkEnd w:id="7"/>
            <w:bookmarkEnd w:id="9"/>
            <w:r>
              <w:rPr>
                <w:sz w:val="20"/>
                <w:szCs w:val="20"/>
              </w:rPr>
            </w:r>
            <w:bookmarkStart w:id="10" w:name="Text3511"/>
            <w:r>
              <w:rPr>
                <w:sz w:val="20"/>
                <w:szCs w:val="20"/>
              </w:rPr>
              <w:t>0,3/√6</w:t>
            </w:r>
            <w:bookmarkStart w:id="11" w:name="Text351"/>
            <w:bookmarkStart w:id="12" w:name="__Fieldmark__168_3545859397"/>
            <w:bookmarkEnd w:id="10"/>
            <w:bookmarkEnd w:id="11"/>
            <w:bookmarkEnd w:id="12"/>
            <w:r>
              <w:rPr>
                <w:sz w:val="20"/>
                <w:szCs w:val="20"/>
              </w:rPr>
            </w:r>
            <w:r>
              <w:fldChar w:fldCharType="end"/>
            </w:r>
          </w:p>
        </w:tc>
        <w:tc>
          <w:tcPr>
            <w:tcW w:w="1757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fldChar w:fldCharType="begin">
                <w:ffData>
                  <w:name w:val="__Fieldmark__181_3545859397"/>
                  <w:enabled/>
                  <w:calcOnExit w:val="0"/>
                </w:ffData>
              </w:fldChar>
            </w:r>
            <w:r>
              <w:instrText> FORMTEXT </w:instrText>
            </w:r>
            <w:r>
              <w:fldChar w:fldCharType="separate"/>
            </w:r>
            <w:bookmarkStart w:id="13" w:name="Text36"/>
            <w:bookmarkStart w:id="14" w:name="__Fieldmark__181_3545859397"/>
            <w:bookmarkStart w:id="15" w:name="__Fieldmark__181_3545859397"/>
            <w:bookmarkEnd w:id="13"/>
            <w:bookmarkEnd w:id="15"/>
            <w:r>
              <w:rPr>
                <w:sz w:val="20"/>
                <w:szCs w:val="20"/>
              </w:rPr>
            </w:r>
            <w:bookmarkStart w:id="16" w:name="Text3611"/>
            <w:r>
              <w:rPr>
                <w:sz w:val="20"/>
                <w:szCs w:val="20"/>
              </w:rPr>
              <w:t>0,3/√3</w:t>
            </w:r>
            <w:bookmarkStart w:id="17" w:name="Text361"/>
            <w:bookmarkStart w:id="18" w:name="__Fieldmark__181_3545859397"/>
            <w:bookmarkEnd w:id="16"/>
            <w:bookmarkEnd w:id="17"/>
            <w:bookmarkEnd w:id="18"/>
            <w:r>
              <w:rPr>
                <w:sz w:val="20"/>
                <w:szCs w:val="20"/>
              </w:rPr>
            </w:r>
            <w:r>
              <w:fldChar w:fldCharType="end"/>
            </w:r>
          </w:p>
        </w:tc>
        <w:tc>
          <w:tcPr>
            <w:tcW w:w="1082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fldChar w:fldCharType="begin">
                <w:ffData>
                  <w:name w:val="__Fieldmark__194_3545859397"/>
                  <w:enabled/>
                  <w:calcOnExit w:val="0"/>
                </w:ffData>
              </w:fldChar>
            </w:r>
            <w:r>
              <w:instrText> FORMTEXT </w:instrText>
            </w:r>
            <w:r>
              <w:fldChar w:fldCharType="separate"/>
            </w:r>
            <w:bookmarkStart w:id="19" w:name="Text37"/>
            <w:bookmarkStart w:id="20" w:name="__Fieldmark__194_3545859397"/>
            <w:bookmarkStart w:id="21" w:name="__Fieldmark__194_3545859397"/>
            <w:bookmarkEnd w:id="19"/>
            <w:bookmarkEnd w:id="21"/>
            <w:r>
              <w:rPr>
                <w:sz w:val="20"/>
                <w:szCs w:val="20"/>
              </w:rPr>
            </w:r>
            <w:bookmarkStart w:id="22" w:name="Text3711"/>
            <w:r>
              <w:rPr>
                <w:sz w:val="20"/>
                <w:szCs w:val="20"/>
              </w:rPr>
              <w:t>0,4/√3</w:t>
            </w:r>
            <w:bookmarkStart w:id="23" w:name="Text371"/>
            <w:bookmarkStart w:id="24" w:name="__Fieldmark__194_3545859397"/>
            <w:bookmarkEnd w:id="22"/>
            <w:bookmarkEnd w:id="23"/>
            <w:bookmarkEnd w:id="24"/>
            <w:r>
              <w:rPr>
                <w:sz w:val="20"/>
                <w:szCs w:val="20"/>
              </w:rPr>
            </w:r>
            <w:r>
              <w:fldChar w:fldCharType="end"/>
            </w:r>
          </w:p>
        </w:tc>
        <w:tc>
          <w:tcPr>
            <w:tcW w:w="1380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fldChar w:fldCharType="begin">
                <w:ffData>
                  <w:name w:val="__Fieldmark__207_3545859397"/>
                  <w:enabled/>
                  <w:calcOnExit w:val="0"/>
                </w:ffData>
              </w:fldChar>
            </w:r>
            <w:r>
              <w:instrText> FORMTEXT </w:instrText>
            </w:r>
            <w:r>
              <w:fldChar w:fldCharType="separate"/>
            </w:r>
            <w:bookmarkStart w:id="25" w:name="Text38"/>
            <w:bookmarkStart w:id="26" w:name="__Fieldmark__207_3545859397"/>
            <w:bookmarkStart w:id="27" w:name="__Fieldmark__207_3545859397"/>
            <w:bookmarkEnd w:id="25"/>
            <w:bookmarkEnd w:id="27"/>
            <w:r>
              <w:rPr>
                <w:sz w:val="20"/>
                <w:szCs w:val="20"/>
              </w:rPr>
            </w:r>
            <w:bookmarkStart w:id="28" w:name="Text3811"/>
            <w:r>
              <w:rPr>
                <w:sz w:val="20"/>
                <w:szCs w:val="20"/>
              </w:rPr>
              <w:t>0,31</w:t>
            </w:r>
            <w:bookmarkStart w:id="29" w:name="Text381"/>
            <w:bookmarkStart w:id="30" w:name="__Fieldmark__207_3545859397"/>
            <w:bookmarkEnd w:id="28"/>
            <w:bookmarkEnd w:id="29"/>
            <w:bookmarkEnd w:id="30"/>
            <w:r>
              <w:rPr>
                <w:sz w:val="20"/>
                <w:szCs w:val="20"/>
              </w:rPr>
            </w:r>
            <w:r>
              <w:fldChar w:fldCharType="end"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Altura da esfera no final da rampa </w:t>
      </w:r>
      <w:r>
        <w:rPr>
          <w:rFonts w:ascii="Times New Roman" w:hAnsi="Times New Roman"/>
          <w:i/>
        </w:rPr>
        <w:t>h</w:t>
      </w:r>
    </w:p>
    <w:p>
      <w:pPr>
        <w:pStyle w:val="Normal"/>
        <w:rPr/>
      </w:pPr>
      <w:r>
        <w:rPr/>
      </w:r>
    </w:p>
    <w:tbl>
      <w:tblPr>
        <w:tblStyle w:val="Tabelacomgrade"/>
        <w:tblW w:w="6942" w:type="dxa"/>
        <w:jc w:val="center"/>
        <w:tblInd w:w="0" w:type="dxa"/>
        <w:tblCellMar>
          <w:top w:w="0" w:type="dxa"/>
          <w:left w:w="103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306"/>
        <w:gridCol w:w="1417"/>
        <w:gridCol w:w="1757"/>
        <w:gridCol w:w="1082"/>
        <w:gridCol w:w="1380"/>
      </w:tblGrid>
      <w:tr>
        <w:trPr>
          <w:trHeight w:val="1106" w:hRule="atLeast"/>
        </w:trPr>
        <w:tc>
          <w:tcPr>
            <w:tcW w:w="1306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Melhor estimativa para </w:t>
            </w:r>
            <w:r>
              <w:rPr>
                <w:i/>
                <w:sz w:val="20"/>
                <w:szCs w:val="20"/>
              </w:rPr>
              <w:t>h</w:t>
            </w:r>
          </w:p>
        </w:tc>
        <w:tc>
          <w:tcPr>
            <w:tcW w:w="1417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Incerteza-padrão de leitura da régua</w:t>
            </w:r>
          </w:p>
        </w:tc>
        <w:tc>
          <w:tcPr>
            <w:tcW w:w="1757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Incerteza-padrão de localização do centro da esfera</w:t>
            </w:r>
          </w:p>
        </w:tc>
        <w:tc>
          <w:tcPr>
            <w:tcW w:w="1082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Incerteza-padrão de paralaxe</w:t>
            </w:r>
          </w:p>
        </w:tc>
        <w:tc>
          <w:tcPr>
            <w:tcW w:w="1380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Incerteza-padrão combinada</w:t>
            </w:r>
          </w:p>
        </w:tc>
      </w:tr>
      <w:tr>
        <w:trPr>
          <w:trHeight w:val="295" w:hRule="atLeast"/>
        </w:trPr>
        <w:tc>
          <w:tcPr>
            <w:tcW w:w="1306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fldChar w:fldCharType="begin">
                <w:ffData>
                  <w:name w:val="__Fieldmark__248_3545859397"/>
                  <w:enabled/>
                  <w:calcOnExit w:val="0"/>
                </w:ffData>
              </w:fldChar>
            </w:r>
            <w:r>
              <w:instrText> FORMTEXT </w:instrText>
            </w:r>
            <w:r>
              <w:fldChar w:fldCharType="separate"/>
            </w:r>
            <w:bookmarkStart w:id="31" w:name="Text39"/>
            <w:bookmarkStart w:id="32" w:name="__Fieldmark__248_3545859397"/>
            <w:bookmarkStart w:id="33" w:name="__Fieldmark__248_3545859397"/>
            <w:bookmarkEnd w:id="31"/>
            <w:bookmarkEnd w:id="33"/>
            <w:r>
              <w:rPr>
                <w:sz w:val="20"/>
                <w:szCs w:val="20"/>
              </w:rPr>
            </w:r>
            <w:bookmarkStart w:id="34" w:name="Text3911"/>
            <w:r>
              <w:rPr>
                <w:sz w:val="20"/>
                <w:szCs w:val="20"/>
              </w:rPr>
              <w:t>13,0 cm</w:t>
            </w:r>
            <w:bookmarkStart w:id="35" w:name="Text391"/>
            <w:bookmarkStart w:id="36" w:name="__Fieldmark__248_3545859397"/>
            <w:bookmarkEnd w:id="34"/>
            <w:bookmarkEnd w:id="35"/>
            <w:bookmarkEnd w:id="36"/>
            <w:r>
              <w:rPr>
                <w:sz w:val="20"/>
                <w:szCs w:val="20"/>
              </w:rPr>
            </w:r>
            <w:r>
              <w:fldChar w:fldCharType="end"/>
            </w:r>
          </w:p>
        </w:tc>
        <w:tc>
          <w:tcPr>
            <w:tcW w:w="1417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fldChar w:fldCharType="begin">
                <w:ffData>
                  <w:name w:val="__Fieldmark__261_3545859397"/>
                  <w:enabled/>
                  <w:calcOnExit w:val="0"/>
                </w:ffData>
              </w:fldChar>
            </w:r>
            <w:r>
              <w:instrText> FORMTEXT </w:instrText>
            </w:r>
            <w:r>
              <w:fldChar w:fldCharType="separate"/>
            </w:r>
            <w:bookmarkStart w:id="37" w:name="Text40"/>
            <w:bookmarkStart w:id="38" w:name="__Fieldmark__261_3545859397"/>
            <w:bookmarkStart w:id="39" w:name="__Fieldmark__261_3545859397"/>
            <w:bookmarkEnd w:id="37"/>
            <w:bookmarkEnd w:id="39"/>
            <w:r>
              <w:rPr>
                <w:sz w:val="20"/>
                <w:szCs w:val="20"/>
              </w:rPr>
            </w:r>
            <w:bookmarkStart w:id="40" w:name="Text4011"/>
            <w:r>
              <w:rPr>
                <w:sz w:val="20"/>
                <w:szCs w:val="20"/>
              </w:rPr>
              <w:t>0,1/√6</w:t>
            </w:r>
            <w:bookmarkStart w:id="41" w:name="Text401"/>
            <w:bookmarkStart w:id="42" w:name="__Fieldmark__261_3545859397"/>
            <w:bookmarkEnd w:id="40"/>
            <w:bookmarkEnd w:id="41"/>
            <w:bookmarkEnd w:id="42"/>
            <w:r>
              <w:rPr>
                <w:sz w:val="20"/>
                <w:szCs w:val="20"/>
              </w:rPr>
            </w:r>
            <w:r>
              <w:fldChar w:fldCharType="end"/>
            </w:r>
          </w:p>
        </w:tc>
        <w:tc>
          <w:tcPr>
            <w:tcW w:w="1757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fldChar w:fldCharType="begin">
                <w:ffData>
                  <w:name w:val="__Fieldmark__274_3545859397"/>
                  <w:enabled/>
                  <w:calcOnExit w:val="0"/>
                </w:ffData>
              </w:fldChar>
            </w:r>
            <w:r>
              <w:instrText> FORMTEXT </w:instrText>
            </w:r>
            <w:r>
              <w:fldChar w:fldCharType="separate"/>
            </w:r>
            <w:bookmarkStart w:id="43" w:name="Text41"/>
            <w:bookmarkStart w:id="44" w:name="__Fieldmark__274_3545859397"/>
            <w:bookmarkStart w:id="45" w:name="__Fieldmark__274_3545859397"/>
            <w:bookmarkEnd w:id="43"/>
            <w:bookmarkEnd w:id="45"/>
            <w:r>
              <w:rPr>
                <w:sz w:val="20"/>
                <w:szCs w:val="20"/>
              </w:rPr>
            </w:r>
            <w:bookmarkStart w:id="46" w:name="Text4111"/>
            <w:r>
              <w:rPr>
                <w:sz w:val="20"/>
                <w:szCs w:val="20"/>
              </w:rPr>
              <w:t>0,2/√3</w:t>
            </w:r>
            <w:bookmarkStart w:id="47" w:name="Text411"/>
            <w:bookmarkStart w:id="48" w:name="__Fieldmark__274_3545859397"/>
            <w:bookmarkEnd w:id="46"/>
            <w:bookmarkEnd w:id="47"/>
            <w:bookmarkEnd w:id="48"/>
            <w:r>
              <w:rPr>
                <w:sz w:val="20"/>
                <w:szCs w:val="20"/>
              </w:rPr>
            </w:r>
            <w:r>
              <w:fldChar w:fldCharType="end"/>
            </w:r>
          </w:p>
        </w:tc>
        <w:tc>
          <w:tcPr>
            <w:tcW w:w="1082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fldChar w:fldCharType="begin">
                <w:ffData>
                  <w:name w:val="__Fieldmark__287_3545859397"/>
                  <w:enabled/>
                  <w:calcOnExit w:val="0"/>
                </w:ffData>
              </w:fldChar>
            </w:r>
            <w:r>
              <w:instrText> FORMTEXT </w:instrText>
            </w:r>
            <w:r>
              <w:fldChar w:fldCharType="separate"/>
            </w:r>
            <w:bookmarkStart w:id="49" w:name="Text42"/>
            <w:bookmarkStart w:id="50" w:name="__Fieldmark__287_3545859397"/>
            <w:bookmarkStart w:id="51" w:name="__Fieldmark__287_3545859397"/>
            <w:bookmarkEnd w:id="49"/>
            <w:bookmarkEnd w:id="51"/>
            <w:r>
              <w:rPr>
                <w:sz w:val="20"/>
                <w:szCs w:val="20"/>
              </w:rPr>
            </w:r>
            <w:bookmarkStart w:id="52" w:name="Text4211"/>
            <w:r>
              <w:rPr>
                <w:sz w:val="20"/>
                <w:szCs w:val="20"/>
              </w:rPr>
              <w:t>0,3/√3</w:t>
            </w:r>
            <w:bookmarkStart w:id="53" w:name="Text421"/>
            <w:bookmarkStart w:id="54" w:name="__Fieldmark__287_3545859397"/>
            <w:bookmarkEnd w:id="52"/>
            <w:bookmarkEnd w:id="53"/>
            <w:bookmarkEnd w:id="54"/>
            <w:r>
              <w:rPr>
                <w:sz w:val="20"/>
                <w:szCs w:val="20"/>
              </w:rPr>
            </w:r>
            <w:r>
              <w:fldChar w:fldCharType="end"/>
            </w:r>
          </w:p>
        </w:tc>
        <w:tc>
          <w:tcPr>
            <w:tcW w:w="1380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fldChar w:fldCharType="begin">
                <w:ffData>
                  <w:name w:val="__Fieldmark__300_3545859397"/>
                  <w:enabled/>
                  <w:calcOnExit w:val="0"/>
                </w:ffData>
              </w:fldChar>
            </w:r>
            <w:r>
              <w:instrText> FORMTEXT </w:instrText>
            </w:r>
            <w:r>
              <w:fldChar w:fldCharType="separate"/>
            </w:r>
            <w:bookmarkStart w:id="55" w:name="Text43"/>
            <w:bookmarkStart w:id="56" w:name="__Fieldmark__300_3545859397"/>
            <w:bookmarkStart w:id="57" w:name="__Fieldmark__300_3545859397"/>
            <w:bookmarkEnd w:id="55"/>
            <w:bookmarkEnd w:id="57"/>
            <w:r>
              <w:rPr>
                <w:sz w:val="20"/>
                <w:szCs w:val="20"/>
              </w:rPr>
            </w:r>
            <w:bookmarkStart w:id="58" w:name="Text4311"/>
            <w:r>
              <w:rPr>
                <w:sz w:val="20"/>
                <w:szCs w:val="20"/>
              </w:rPr>
              <w:t>0,21</w:t>
            </w:r>
            <w:bookmarkStart w:id="59" w:name="Text431"/>
            <w:bookmarkStart w:id="60" w:name="__Fieldmark__300_3545859397"/>
            <w:bookmarkEnd w:id="58"/>
            <w:bookmarkEnd w:id="59"/>
            <w:bookmarkEnd w:id="60"/>
            <w:r>
              <w:rPr>
                <w:sz w:val="20"/>
                <w:szCs w:val="20"/>
              </w:rPr>
            </w:r>
            <w:r>
              <w:fldChar w:fldCharType="end"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>
          <w:b/>
        </w:rPr>
        <w:t>Previsão 1-1:</w:t>
      </w:r>
      <w:r>
        <w:rPr/>
        <w:t xml:space="preserve"> Qual deve ser a distância viajada pela esfera na direção horizontal (alcance) após ela deixar a rampa até tocar a mesa? Substitua os valores numéricos encontrados no item 3 acima na sua fórmula para o alcance (ver planejamento do experimento) e encontre um valor numérico para </w:t>
      </w:r>
      <w:r>
        <w:rPr>
          <w:i/>
        </w:rPr>
        <w:t>D</w:t>
      </w:r>
      <w:r>
        <w:rPr/>
        <w:t>.</w:t>
      </w:r>
    </w:p>
    <w:p>
      <w:pPr>
        <w:pStyle w:val="Normal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both"/>
        <w:rPr/>
      </w:pPr>
      <w:r>
        <w:rPr/>
        <w:t xml:space="preserve">Alcance da esfera (D): </w:t>
      </w:r>
      <w:r>
        <w:fldChar w:fldCharType="begin">
          <w:ffData>
            <w:name w:val="__Fieldmark__338_3545859397"/>
            <w:enabled/>
            <w:calcOnExit w:val="0"/>
          </w:ffData>
        </w:fldChar>
      </w:r>
      <w:r>
        <w:instrText> FORMTEXT </w:instrText>
      </w:r>
      <w:r>
        <w:fldChar w:fldCharType="separate"/>
      </w:r>
      <w:bookmarkStart w:id="61" w:name="Text44"/>
      <w:bookmarkStart w:id="62" w:name="__Fieldmark__338_3545859397"/>
      <w:bookmarkStart w:id="63" w:name="__Fieldmark__338_3545859397"/>
      <w:bookmarkEnd w:id="61"/>
      <w:bookmarkEnd w:id="63"/>
      <w:r>
        <w:rPr/>
      </w:r>
      <w:bookmarkStart w:id="64" w:name="Text4411"/>
      <w:r>
        <w:rPr/>
        <w:t>39,5 cm</w:t>
      </w:r>
      <w:bookmarkStart w:id="65" w:name="Text441"/>
      <w:bookmarkStart w:id="66" w:name="__Fieldmark__338_3545859397"/>
      <w:bookmarkEnd w:id="64"/>
      <w:bookmarkEnd w:id="65"/>
      <w:bookmarkEnd w:id="66"/>
      <w:r>
        <w:rPr/>
      </w:r>
      <w:r>
        <w:fldChar w:fldCharType="end"/>
      </w:r>
    </w:p>
    <w:p>
      <w:pPr>
        <w:pStyle w:val="Normal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both"/>
        <w:rPr>
          <w:lang w:val="en-US"/>
        </w:rPr>
      </w:pPr>
      <w:r>
        <w:rPr>
          <w:b/>
          <w:sz w:val="28"/>
          <w:szCs w:val="28"/>
        </w:rPr>
        <w:t>Atividade 1-2: Lançando a esfera de madeira</w:t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rPr>
          <w:b/>
        </w:rPr>
        <w:t>Questão 1-1:</w:t>
      </w:r>
      <w:r>
        <w:rPr/>
        <w:t xml:space="preserve"> A esfera caiu no “X”, confirmando a sua previsão?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Resposta: </w:t>
      </w:r>
      <w:r>
        <w:fldChar w:fldCharType="begin">
          <w:ffData>
            <w:name w:val="__Fieldmark__355_3545859397"/>
            <w:enabled/>
            <w:calcOnExit w:val="0"/>
          </w:ffData>
        </w:fldChar>
      </w:r>
      <w:r>
        <w:instrText> FORMTEXT </w:instrText>
      </w:r>
      <w:r>
        <w:fldChar w:fldCharType="separate"/>
      </w:r>
      <w:bookmarkStart w:id="67" w:name="Text45"/>
      <w:bookmarkStart w:id="68" w:name="__Fieldmark__355_3545859397"/>
      <w:bookmarkStart w:id="69" w:name="__Fieldmark__355_3545859397"/>
      <w:bookmarkEnd w:id="67"/>
      <w:bookmarkEnd w:id="69"/>
      <w:r>
        <w:rPr/>
      </w:r>
      <w:bookmarkStart w:id="70" w:name="Text4511"/>
      <w:r>
        <w:rPr/>
        <w:t>Não, a esfera não caiu no "X".</w:t>
      </w:r>
      <w:bookmarkStart w:id="71" w:name="Text451"/>
      <w:bookmarkStart w:id="72" w:name="__Fieldmark__355_3545859397"/>
      <w:bookmarkEnd w:id="70"/>
      <w:bookmarkEnd w:id="71"/>
      <w:bookmarkEnd w:id="72"/>
      <w:r>
        <w:rPr/>
      </w:r>
      <w:r>
        <w:fldChar w:fldCharType="end"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</w:rPr>
        <w:t>Questão 1-2:</w:t>
      </w:r>
      <w:r>
        <w:rPr/>
        <w:t xml:space="preserve"> A esfera caiu no “X”, no mesmo lugar que anteriormente ou em uma outra posição?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Resposta: </w:t>
      </w:r>
      <w:r>
        <w:fldChar w:fldCharType="begin">
          <w:ffData>
            <w:name w:val="__Fieldmark__369_3545859397"/>
            <w:enabled/>
            <w:calcOnExit w:val="0"/>
          </w:ffData>
        </w:fldChar>
      </w:r>
      <w:r>
        <w:instrText> FORMTEXT </w:instrText>
      </w:r>
      <w:r>
        <w:fldChar w:fldCharType="separate"/>
      </w:r>
      <w:bookmarkStart w:id="73" w:name="__Fieldmark__372_1612561056"/>
      <w:bookmarkStart w:id="74" w:name="__Fieldmark__369_3545859397"/>
      <w:bookmarkStart w:id="75" w:name="__Fieldmark__369_3545859397"/>
      <w:bookmarkEnd w:id="73"/>
      <w:bookmarkEnd w:id="75"/>
      <w:r>
        <w:rPr/>
        <w:t xml:space="preserve">A esfera caiu em uma posição diferente da prevista e da anterior. Ela </w:t>
      </w:r>
      <w:r>
        <w:rPr/>
        <w:t>aterrizou</w:t>
      </w:r>
      <w:r>
        <w:rPr/>
        <w:t xml:space="preserve"> cerca de 3,5 cm a frente do local antes atingido.</w:t>
      </w:r>
      <w:bookmarkStart w:id="76" w:name="__Fieldmark__372_16125610561"/>
      <w:bookmarkStart w:id="77" w:name="__Fieldmark__369_3545859397"/>
      <w:bookmarkEnd w:id="76"/>
      <w:bookmarkEnd w:id="77"/>
      <w:r>
        <w:rPr/>
      </w:r>
      <w:r>
        <w:fldChar w:fldCharType="end"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</w:rPr>
        <w:t>Questão 1-3:</w:t>
      </w:r>
      <w:r>
        <w:rPr/>
        <w:t xml:space="preserve"> Há alguma dispersão no posicionamento das manchas de impacto da esfera? Se houver, por que todas as manchas não ocorrem exatamente uma em cima da outra? Liste </w:t>
      </w:r>
      <w:r>
        <w:rPr>
          <w:i/>
        </w:rPr>
        <w:t>pelo menos 3</w:t>
      </w:r>
      <w:r>
        <w:rPr/>
        <w:t xml:space="preserve"> fatores que podem ter influenciado a sua medição e causado a dispersão das manchas de impacto no papel. Pense cuidadosamente. Seja específico e evite respostas vagas. Escreva ao lado de cada fator se você acha que ele afetou muito ou pouco a sua medição.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Resposta: </w:t>
      </w:r>
      <w:r>
        <w:fldChar w:fldCharType="begin">
          <w:ffData>
            <w:name w:val="__Fieldmark__385_3545859397"/>
            <w:enabled/>
            <w:calcOnExit w:val="0"/>
          </w:ffData>
        </w:fldChar>
      </w:r>
      <w:r>
        <w:instrText> FORMTEXT </w:instrText>
      </w:r>
      <w:r>
        <w:fldChar w:fldCharType="separate"/>
      </w:r>
      <w:bookmarkStart w:id="78" w:name="__Fieldmark__389_1612561056"/>
      <w:bookmarkStart w:id="79" w:name="__Fieldmark__385_3545859397"/>
      <w:bookmarkStart w:id="80" w:name="__Fieldmark__385_3545859397"/>
      <w:bookmarkEnd w:id="78"/>
      <w:bookmarkEnd w:id="80"/>
      <w:r>
        <w:rPr/>
        <w:t>Sim, houve dispersão no posicionamento das manchas de impacto.</w:t>
      </w:r>
      <w:bookmarkStart w:id="81" w:name="__Fieldmark__389_16125610561"/>
      <w:bookmarkStart w:id="82" w:name="__Fieldmark__385_3545859397"/>
      <w:bookmarkEnd w:id="81"/>
      <w:bookmarkEnd w:id="82"/>
      <w:r>
        <w:rPr/>
      </w:r>
      <w:r>
        <w:fldChar w:fldCharType="end"/>
      </w:r>
    </w:p>
    <w:p>
      <w:pPr>
        <w:pStyle w:val="Normal"/>
        <w:jc w:val="both"/>
        <w:rPr/>
      </w:pPr>
      <w:r>
        <w:rPr/>
      </w:r>
    </w:p>
    <w:tbl>
      <w:tblPr>
        <w:tblStyle w:val="Tabelacomgrade"/>
        <w:tblW w:w="7848" w:type="dxa"/>
        <w:jc w:val="center"/>
        <w:tblInd w:w="0" w:type="dxa"/>
        <w:tblCellMar>
          <w:top w:w="0" w:type="dxa"/>
          <w:left w:w="103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924"/>
        <w:gridCol w:w="3923"/>
      </w:tblGrid>
      <w:tr>
        <w:trPr>
          <w:trHeight w:val="351" w:hRule="atLeast"/>
        </w:trPr>
        <w:tc>
          <w:tcPr>
            <w:tcW w:w="3924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Fonte da dispersão das manchas</w:t>
            </w:r>
          </w:p>
        </w:tc>
        <w:tc>
          <w:tcPr>
            <w:tcW w:w="3923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Grau de influência (muito ou pouco)</w:t>
            </w:r>
          </w:p>
        </w:tc>
      </w:tr>
      <w:tr>
        <w:trPr>
          <w:trHeight w:val="351" w:hRule="atLeast"/>
        </w:trPr>
        <w:tc>
          <w:tcPr>
            <w:tcW w:w="3924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fldChar w:fldCharType="begin">
                <w:ffData>
                  <w:name w:val="__Fieldmark__400_3545859397"/>
                  <w:enabled/>
                  <w:calcOnExit w:val="0"/>
                </w:ffData>
              </w:fldChar>
            </w:r>
            <w:r>
              <w:instrText> FORMTEXT </w:instrText>
            </w:r>
            <w:r>
              <w:fldChar w:fldCharType="separate"/>
            </w:r>
            <w:bookmarkStart w:id="83" w:name="Text46"/>
            <w:bookmarkStart w:id="84" w:name="__Fieldmark__400_3545859397"/>
            <w:bookmarkStart w:id="85" w:name="__Fieldmark__400_3545859397"/>
            <w:bookmarkEnd w:id="83"/>
            <w:bookmarkEnd w:id="85"/>
            <w:r>
              <w:rPr/>
            </w:r>
            <w:bookmarkStart w:id="86" w:name="Text4611"/>
            <w:r>
              <w:rPr/>
              <w:t>Eventual perda de contato da esfera com a rampa</w:t>
            </w:r>
            <w:bookmarkStart w:id="87" w:name="Text461"/>
            <w:bookmarkStart w:id="88" w:name="__Fieldmark__400_3545859397"/>
            <w:bookmarkEnd w:id="86"/>
            <w:bookmarkEnd w:id="87"/>
            <w:bookmarkEnd w:id="88"/>
            <w:r>
              <w:rPr/>
            </w:r>
            <w:r>
              <w:fldChar w:fldCharType="end"/>
            </w:r>
          </w:p>
        </w:tc>
        <w:tc>
          <w:tcPr>
            <w:tcW w:w="3923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fldChar w:fldCharType="begin">
                <w:ffData>
                  <w:name w:val="__Fieldmark__413_3545859397"/>
                  <w:enabled/>
                  <w:calcOnExit w:val="0"/>
                </w:ffData>
              </w:fldChar>
            </w:r>
            <w:r>
              <w:instrText> FORMTEXT </w:instrText>
            </w:r>
            <w:r>
              <w:fldChar w:fldCharType="separate"/>
            </w:r>
            <w:bookmarkStart w:id="89" w:name="Text47"/>
            <w:bookmarkStart w:id="90" w:name="__Fieldmark__413_3545859397"/>
            <w:bookmarkStart w:id="91" w:name="__Fieldmark__413_3545859397"/>
            <w:bookmarkEnd w:id="89"/>
            <w:bookmarkEnd w:id="91"/>
            <w:r>
              <w:rPr/>
            </w:r>
            <w:bookmarkStart w:id="92" w:name="Text4711"/>
            <w:r>
              <w:rPr/>
              <w:t>Muito</w:t>
            </w:r>
            <w:bookmarkStart w:id="93" w:name="Text471"/>
            <w:bookmarkStart w:id="94" w:name="__Fieldmark__413_3545859397"/>
            <w:bookmarkEnd w:id="92"/>
            <w:bookmarkEnd w:id="93"/>
            <w:bookmarkEnd w:id="94"/>
            <w:r>
              <w:rPr/>
            </w:r>
            <w:r>
              <w:fldChar w:fldCharType="end"/>
            </w:r>
          </w:p>
        </w:tc>
      </w:tr>
      <w:tr>
        <w:trPr>
          <w:trHeight w:val="351" w:hRule="atLeast"/>
        </w:trPr>
        <w:tc>
          <w:tcPr>
            <w:tcW w:w="3924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fldChar w:fldCharType="begin">
                <w:ffData>
                  <w:name w:val="__Fieldmark__426_3545859397"/>
                  <w:enabled/>
                  <w:calcOnExit w:val="0"/>
                </w:ffData>
              </w:fldChar>
            </w:r>
            <w:r>
              <w:instrText> FORMTEXT </w:instrText>
            </w:r>
            <w:r>
              <w:fldChar w:fldCharType="separate"/>
            </w:r>
            <w:bookmarkStart w:id="95" w:name="Text48"/>
            <w:bookmarkStart w:id="96" w:name="__Fieldmark__426_3545859397"/>
            <w:bookmarkStart w:id="97" w:name="__Fieldmark__426_3545859397"/>
            <w:bookmarkEnd w:id="95"/>
            <w:bookmarkEnd w:id="97"/>
            <w:r>
              <w:rPr/>
            </w:r>
            <w:bookmarkStart w:id="98" w:name="Text4811"/>
            <w:r>
              <w:rPr/>
              <w:t>Resistência do ar</w:t>
            </w:r>
            <w:bookmarkStart w:id="99" w:name="Text481"/>
            <w:bookmarkStart w:id="100" w:name="__Fieldmark__426_3545859397"/>
            <w:bookmarkEnd w:id="98"/>
            <w:bookmarkEnd w:id="99"/>
            <w:bookmarkEnd w:id="100"/>
            <w:r>
              <w:rPr/>
            </w:r>
            <w:r>
              <w:fldChar w:fldCharType="end"/>
            </w:r>
          </w:p>
        </w:tc>
        <w:tc>
          <w:tcPr>
            <w:tcW w:w="3923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fldChar w:fldCharType="begin">
                <w:ffData>
                  <w:name w:val="__Fieldmark__439_3545859397"/>
                  <w:enabled/>
                  <w:calcOnExit w:val="0"/>
                </w:ffData>
              </w:fldChar>
            </w:r>
            <w:r>
              <w:instrText> FORMTEXT </w:instrText>
            </w:r>
            <w:r>
              <w:fldChar w:fldCharType="separate"/>
            </w:r>
            <w:bookmarkStart w:id="101" w:name="Text49"/>
            <w:bookmarkStart w:id="102" w:name="__Fieldmark__439_3545859397"/>
            <w:bookmarkStart w:id="103" w:name="__Fieldmark__439_3545859397"/>
            <w:bookmarkEnd w:id="101"/>
            <w:bookmarkEnd w:id="103"/>
            <w:r>
              <w:rPr/>
            </w:r>
            <w:bookmarkStart w:id="104" w:name="Text4911"/>
            <w:r>
              <w:rPr/>
              <w:t>Muito</w:t>
            </w:r>
            <w:bookmarkStart w:id="105" w:name="Text491"/>
            <w:bookmarkStart w:id="106" w:name="__Fieldmark__439_3545859397"/>
            <w:bookmarkEnd w:id="104"/>
            <w:bookmarkEnd w:id="105"/>
            <w:bookmarkEnd w:id="106"/>
            <w:r>
              <w:rPr/>
            </w:r>
            <w:r>
              <w:fldChar w:fldCharType="end"/>
            </w:r>
          </w:p>
        </w:tc>
      </w:tr>
      <w:tr>
        <w:trPr>
          <w:trHeight w:val="351" w:hRule="atLeast"/>
        </w:trPr>
        <w:tc>
          <w:tcPr>
            <w:tcW w:w="3924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fldChar w:fldCharType="begin">
                <w:ffData>
                  <w:name w:val="__Fieldmark__452_3545859397"/>
                  <w:enabled/>
                  <w:calcOnExit w:val="0"/>
                </w:ffData>
              </w:fldChar>
            </w:r>
            <w:r>
              <w:instrText> FORMTEXT </w:instrText>
            </w:r>
            <w:r>
              <w:fldChar w:fldCharType="separate"/>
            </w:r>
            <w:bookmarkStart w:id="107" w:name="__Fieldmark__452_3545859397"/>
            <w:bookmarkStart w:id="108" w:name="__Fieldmark__452_3545859397"/>
            <w:bookmarkEnd w:id="108"/>
            <w:r>
              <w:rPr/>
            </w:r>
            <w:bookmarkStart w:id="109" w:name="Text5011"/>
            <w:r>
              <w:rPr/>
              <w:t>Rotação provocada no lançamento</w:t>
            </w:r>
            <w:bookmarkStart w:id="110" w:name="Text501"/>
            <w:bookmarkStart w:id="111" w:name="__Fieldmark__452_3545859397"/>
            <w:bookmarkEnd w:id="109"/>
            <w:bookmarkEnd w:id="110"/>
            <w:bookmarkEnd w:id="111"/>
            <w:r>
              <w:rPr/>
            </w:r>
            <w:r>
              <w:fldChar w:fldCharType="end"/>
            </w:r>
          </w:p>
        </w:tc>
        <w:tc>
          <w:tcPr>
            <w:tcW w:w="3923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fldChar w:fldCharType="begin">
                <w:ffData>
                  <w:name w:val="__Fieldmark__465_3545859397"/>
                  <w:enabled/>
                  <w:calcOnExit w:val="0"/>
                </w:ffData>
              </w:fldChar>
            </w:r>
            <w:r>
              <w:instrText> FORMTEXT </w:instrText>
            </w:r>
            <w:r>
              <w:fldChar w:fldCharType="separate"/>
            </w:r>
            <w:bookmarkStart w:id="112" w:name="Text51"/>
            <w:bookmarkStart w:id="113" w:name="__Fieldmark__465_3545859397"/>
            <w:bookmarkStart w:id="114" w:name="__Fieldmark__465_3545859397"/>
            <w:bookmarkEnd w:id="112"/>
            <w:bookmarkEnd w:id="114"/>
            <w:r>
              <w:rPr/>
            </w:r>
            <w:bookmarkStart w:id="115" w:name="Text5111"/>
            <w:r>
              <w:rPr/>
              <w:t>Pouco</w:t>
            </w:r>
            <w:bookmarkStart w:id="116" w:name="Text511"/>
            <w:bookmarkStart w:id="117" w:name="__Fieldmark__465_3545859397"/>
            <w:bookmarkEnd w:id="115"/>
            <w:bookmarkEnd w:id="116"/>
            <w:bookmarkEnd w:id="117"/>
            <w:r>
              <w:rPr/>
            </w:r>
            <w:r>
              <w:fldChar w:fldCharType="end"/>
            </w:r>
          </w:p>
        </w:tc>
      </w:tr>
      <w:tr>
        <w:trPr>
          <w:trHeight w:val="351" w:hRule="atLeast"/>
        </w:trPr>
        <w:tc>
          <w:tcPr>
            <w:tcW w:w="3924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fldChar w:fldCharType="begin">
                <w:ffData>
                  <w:name w:val="__Fieldmark__478_3545859397"/>
                  <w:enabled/>
                  <w:calcOnExit w:val="0"/>
                </w:ffData>
              </w:fldChar>
            </w:r>
            <w:r>
              <w:instrText> FORMTEXT </w:instrText>
            </w:r>
            <w:r>
              <w:fldChar w:fldCharType="separate"/>
            </w:r>
            <w:bookmarkStart w:id="118" w:name="Text52"/>
            <w:bookmarkStart w:id="119" w:name="__Fieldmark__478_3545859397"/>
            <w:bookmarkStart w:id="120" w:name="__Fieldmark__478_3545859397"/>
            <w:bookmarkEnd w:id="118"/>
            <w:bookmarkEnd w:id="120"/>
            <w:r>
              <w:rPr/>
            </w:r>
            <w:bookmarkStart w:id="121" w:name="Text5211"/>
            <w:bookmarkStart w:id="122" w:name="Text521"/>
            <w:bookmarkEnd w:id="122"/>
            <w:r>
              <w:rPr/>
              <w:t>Irregularidades da esfera</w:t>
            </w:r>
            <w:bookmarkStart w:id="123" w:name="__Fieldmark__478_3545859397"/>
            <w:bookmarkEnd w:id="121"/>
            <w:bookmarkEnd w:id="123"/>
            <w:r>
              <w:rPr/>
            </w:r>
            <w:r>
              <w:fldChar w:fldCharType="end"/>
            </w:r>
          </w:p>
        </w:tc>
        <w:tc>
          <w:tcPr>
            <w:tcW w:w="3923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fldChar w:fldCharType="begin">
                <w:ffData>
                  <w:name w:val="__Fieldmark__491_3545859397"/>
                  <w:enabled/>
                  <w:calcOnExit w:val="0"/>
                </w:ffData>
              </w:fldChar>
            </w:r>
            <w:r>
              <w:instrText> FORMTEXT </w:instrText>
            </w:r>
            <w:r>
              <w:fldChar w:fldCharType="separate"/>
            </w:r>
            <w:bookmarkStart w:id="124" w:name="Text53"/>
            <w:bookmarkStart w:id="125" w:name="__Fieldmark__491_3545859397"/>
            <w:bookmarkStart w:id="126" w:name="__Fieldmark__491_3545859397"/>
            <w:bookmarkEnd w:id="124"/>
            <w:bookmarkEnd w:id="126"/>
            <w:r>
              <w:rPr/>
            </w:r>
            <w:bookmarkStart w:id="127" w:name="Text5311"/>
            <w:bookmarkStart w:id="128" w:name="Text531"/>
            <w:bookmarkEnd w:id="128"/>
            <w:r>
              <w:rPr/>
              <w:t>M</w:t>
            </w:r>
            <w:bookmarkEnd w:id="127"/>
            <w:r>
              <w:rPr/>
              <w:t>uito</w:t>
            </w:r>
            <w:bookmarkStart w:id="129" w:name="__Fieldmark__491_3545859397"/>
            <w:bookmarkEnd w:id="129"/>
            <w:r>
              <w:rPr/>
            </w:r>
            <w:r>
              <w:fldChar w:fldCharType="end"/>
            </w:r>
          </w:p>
        </w:tc>
      </w:tr>
      <w:tr>
        <w:trPr>
          <w:trHeight w:val="365" w:hRule="atLeast"/>
        </w:trPr>
        <w:tc>
          <w:tcPr>
            <w:tcW w:w="3924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fldChar w:fldCharType="begin">
                <w:ffData>
                  <w:name w:val="__Fieldmark__504_3545859397"/>
                  <w:enabled/>
                  <w:calcOnExit w:val="0"/>
                </w:ffData>
              </w:fldChar>
            </w:r>
            <w:r>
              <w:instrText> FORMTEXT </w:instrText>
            </w:r>
            <w:r>
              <w:fldChar w:fldCharType="separate"/>
            </w:r>
            <w:bookmarkStart w:id="130" w:name="Text54"/>
            <w:bookmarkStart w:id="131" w:name="__Fieldmark__504_3545859397"/>
            <w:bookmarkStart w:id="132" w:name="__Fieldmark__504_3545859397"/>
            <w:bookmarkEnd w:id="130"/>
            <w:bookmarkEnd w:id="132"/>
            <w:r>
              <w:rPr/>
            </w:r>
            <w:bookmarkStart w:id="133" w:name="Text5411"/>
            <w:r>
              <w:rPr/>
              <w:t>Pequenas variações na altura de lançamento</w:t>
            </w:r>
            <w:bookmarkStart w:id="134" w:name="Text541"/>
            <w:bookmarkStart w:id="135" w:name="__Fieldmark__504_3545859397"/>
            <w:bookmarkEnd w:id="133"/>
            <w:bookmarkEnd w:id="134"/>
            <w:bookmarkEnd w:id="135"/>
            <w:r>
              <w:rPr/>
            </w:r>
            <w:r>
              <w:fldChar w:fldCharType="end"/>
            </w:r>
          </w:p>
        </w:tc>
        <w:tc>
          <w:tcPr>
            <w:tcW w:w="3923" w:type="dxa"/>
            <w:tcBorders/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fldChar w:fldCharType="begin">
                <w:ffData>
                  <w:name w:val="__Fieldmark__517_3545859397"/>
                  <w:enabled/>
                  <w:calcOnExit w:val="0"/>
                </w:ffData>
              </w:fldChar>
            </w:r>
            <w:r>
              <w:instrText> FORMTEXT </w:instrText>
            </w:r>
            <w:r>
              <w:fldChar w:fldCharType="separate"/>
            </w:r>
            <w:bookmarkStart w:id="136" w:name="Text55"/>
            <w:bookmarkStart w:id="137" w:name="__Fieldmark__517_3545859397"/>
            <w:bookmarkStart w:id="138" w:name="__Fieldmark__517_3545859397"/>
            <w:bookmarkEnd w:id="136"/>
            <w:bookmarkEnd w:id="138"/>
            <w:r>
              <w:rPr/>
            </w:r>
            <w:bookmarkStart w:id="139" w:name="Text5511"/>
            <w:r>
              <w:rPr/>
              <w:t>Pouco</w:t>
            </w:r>
            <w:bookmarkStart w:id="140" w:name="Text551"/>
            <w:bookmarkStart w:id="141" w:name="__Fieldmark__517_3545859397"/>
            <w:bookmarkEnd w:id="139"/>
            <w:bookmarkEnd w:id="140"/>
            <w:bookmarkEnd w:id="141"/>
            <w:r>
              <w:rPr/>
            </w:r>
            <w:r>
              <w:fldChar w:fldCharType="end"/>
            </w:r>
          </w:p>
        </w:tc>
      </w:tr>
    </w:tbl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</w:rPr>
        <w:t>Questão 1-4:</w:t>
      </w:r>
      <w:r>
        <w:rPr/>
        <w:t xml:space="preserve"> Se você tivesse que resumir a localização (ou “centro”) das manchas com um único valor representativo, qual seria esse valor? Como você escolheu esse número?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Alcance da esfera: </w:t>
      </w:r>
      <w:r>
        <w:fldChar w:fldCharType="begin">
          <w:ffData>
            <w:name w:val="__Fieldmark__555_3545859397"/>
            <w:enabled/>
            <w:calcOnExit w:val="0"/>
          </w:ffData>
        </w:fldChar>
      </w:r>
      <w:r>
        <w:instrText> FORMTEXT </w:instrText>
      </w:r>
      <w:r>
        <w:fldChar w:fldCharType="separate"/>
      </w:r>
      <w:bookmarkStart w:id="142" w:name="__Fieldmark__485_1612561056"/>
      <w:bookmarkStart w:id="143" w:name="__Fieldmark__555_3545859397"/>
      <w:bookmarkStart w:id="144" w:name="__Fieldmark__555_3545859397"/>
      <w:bookmarkEnd w:id="142"/>
      <w:bookmarkEnd w:id="144"/>
      <w:r>
        <w:rPr/>
        <w:t>Escolhemos o ponto a 30,3 cm de distância da base da rampa. Ele foi escolhido a partir d</w:t>
      </w:r>
      <w:r>
        <w:rPr/>
        <w:t>a estimativa</w:t>
      </w:r>
      <w:r>
        <w:rPr/>
        <w:t xml:space="preserve"> da média aritmética de todas as coordenadas x das manchas de impa</w:t>
      </w:r>
      <w:r>
        <w:rPr/>
        <w:t>c</w:t>
      </w:r>
      <w:r>
        <w:rPr/>
        <w:t>to.</w:t>
      </w:r>
      <w:bookmarkStart w:id="145" w:name="__Fieldmark__485_16125610561"/>
      <w:bookmarkStart w:id="146" w:name="__Fieldmark__555_3545859397"/>
      <w:bookmarkEnd w:id="145"/>
      <w:bookmarkEnd w:id="146"/>
      <w:r>
        <w:rPr/>
      </w:r>
      <w:r>
        <w:fldChar w:fldCharType="end"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</w:rPr>
        <w:t>Questão 1-5:</w:t>
      </w:r>
      <w:r>
        <w:rPr/>
        <w:t xml:space="preserve"> Baseado na distribuição das manchas, qual você diria ser um valor representativo para a dispersão das manchas? Justifique a sua resposta.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Dispersão das manchas: </w:t>
      </w:r>
      <w:r>
        <w:fldChar w:fldCharType="begin">
          <w:ffData>
            <w:name w:val="__Fieldmark__571_3545859397"/>
            <w:enabled/>
            <w:calcOnExit w:val="0"/>
          </w:ffData>
        </w:fldChar>
      </w:r>
      <w:r>
        <w:instrText> FORMTEXT </w:instrText>
      </w:r>
      <w:r>
        <w:fldChar w:fldCharType="separate"/>
      </w:r>
      <w:bookmarkStart w:id="147" w:name="Text56"/>
      <w:bookmarkStart w:id="148" w:name="__Fieldmark__571_3545859397"/>
      <w:bookmarkStart w:id="149" w:name="__Fieldmark__571_3545859397"/>
      <w:bookmarkEnd w:id="147"/>
      <w:bookmarkEnd w:id="149"/>
      <w:r>
        <w:rPr/>
      </w:r>
      <w:bookmarkStart w:id="150" w:name="Text5611"/>
      <w:r>
        <w:rPr/>
        <w:t xml:space="preserve">A mancha mais distante da rampa ficou 3,4 cm acima de 30,3cm e a mancha mais próxima da rampa ficou 5,0 cm abaixo de 30,3 cm. Fazendo a média entre esses dois valores obtém-se 4,2 cm, que serve como quantificador da dispersão das manchas. </w:t>
      </w:r>
      <w:bookmarkStart w:id="151" w:name="Text561"/>
      <w:bookmarkStart w:id="152" w:name="__Fieldmark__571_3545859397"/>
      <w:bookmarkEnd w:id="150"/>
      <w:bookmarkEnd w:id="151"/>
      <w:bookmarkEnd w:id="152"/>
      <w:r>
        <w:rPr/>
      </w:r>
      <w:r>
        <w:fldChar w:fldCharType="end"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</w:rPr>
        <w:t>Questão 1-6:</w:t>
      </w:r>
      <w:r>
        <w:rPr/>
        <w:t xml:space="preserve"> Compare o “X” que marca a sua previsão teórica para o alcance da esfera com as manchas registradas na folha. Considerando a dispersão das manchas no papel, você diria que há uma concordância entre experimento e teoria quanto ao alcance da esfera? Justifique a sua resposta.</w:t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rPr/>
        <w:t xml:space="preserve">Resposta: </w:t>
      </w:r>
      <w:r>
        <w:fldChar w:fldCharType="begin">
          <w:ffData>
            <w:name w:val="__Fieldmark__585_3545859397"/>
            <w:enabled/>
            <w:calcOnExit w:val="0"/>
          </w:ffData>
        </w:fldChar>
      </w:r>
      <w:r>
        <w:instrText> FORMTEXT </w:instrText>
      </w:r>
      <w:r>
        <w:fldChar w:fldCharType="separate"/>
      </w:r>
      <w:bookmarkStart w:id="153" w:name="__Fieldmark__515_1612561056"/>
      <w:bookmarkStart w:id="154" w:name="__Fieldmark__585_3545859397"/>
      <w:bookmarkStart w:id="155" w:name="__Fieldmark__585_3545859397"/>
      <w:bookmarkEnd w:id="153"/>
      <w:bookmarkEnd w:id="155"/>
      <w:r>
        <w:rPr/>
        <w:t>Houve grande disco</w:t>
      </w:r>
      <w:r>
        <w:rPr/>
        <w:t>r</w:t>
      </w:r>
      <w:r>
        <w:rPr/>
        <w:t xml:space="preserve">dância entre os resultados experimentais e as previsões teóricas. Prova disso é que nosso "centro" de manchas de impacto (30,3 cm) correspondeu a apenas 76,7% do valor de nossa previsão (39,5 cm). Além disso, nossa previsão não foi atingida sequer pela mancha de maior alcance. </w:t>
      </w:r>
      <w:bookmarkStart w:id="156" w:name="__Fieldmark__515_16125610561"/>
      <w:bookmarkStart w:id="157" w:name="__Fieldmark__585_3545859397"/>
      <w:bookmarkEnd w:id="156"/>
      <w:bookmarkEnd w:id="157"/>
      <w:r>
        <w:rPr/>
      </w:r>
      <w:r>
        <w:fldChar w:fldCharType="end"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</w:rPr>
        <w:t>Questão 1-7:</w:t>
      </w:r>
      <w:r>
        <w:rPr/>
        <w:t xml:space="preserve"> Caso não tenha havido concordância entre experimento e teoria, por que você acha que isso ocorreu?</w:t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rPr/>
        <w:t xml:space="preserve">Resposta: </w:t>
      </w:r>
      <w:r>
        <w:fldChar w:fldCharType="begin">
          <w:ffData>
            <w:name w:val="__Fieldmark__599_3545859397"/>
            <w:enabled/>
            <w:calcOnExit w:val="0"/>
          </w:ffData>
        </w:fldChar>
      </w:r>
      <w:r>
        <w:instrText> FORMTEXT </w:instrText>
      </w:r>
      <w:r>
        <w:fldChar w:fldCharType="separate"/>
      </w:r>
      <w:bookmarkStart w:id="158" w:name="__Fieldmark__533_1612561056"/>
      <w:bookmarkStart w:id="159" w:name="__Fieldmark__599_3545859397"/>
      <w:bookmarkStart w:id="160" w:name="__Fieldmark__599_3545859397"/>
      <w:bookmarkEnd w:id="158"/>
      <w:bookmarkEnd w:id="160"/>
      <w:r>
        <w:rPr/>
        <w:t>Acreditamos que a divergência entre teoria e prática se deveu aos fatores não considerados na previsão. São alguns deles: atrito, resistência do ar, rotações da esfera, perdas de contato com a rampa e irregularidades na esfera</w:t>
      </w:r>
      <w:bookmarkStart w:id="161" w:name="__Fieldmark__533_16125610561"/>
      <w:bookmarkStart w:id="162" w:name="__Fieldmark__599_3545859397"/>
      <w:bookmarkEnd w:id="161"/>
      <w:bookmarkEnd w:id="162"/>
      <w:r>
        <w:rPr/>
      </w:r>
      <w:r>
        <w:fldChar w:fldCharType="end"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</w:rPr>
        <w:t>Previsão 1-2:</w:t>
      </w:r>
      <w:r>
        <w:rPr/>
        <w:t xml:space="preserve"> Assim como no caso da esfera de madeira, deverá haver também uma dispersão das manchas com a esfera de aço? Você espera que esta dispersão seja maior, menor ou comparável ao caso da esfera de madeira? Por que?</w:t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rPr/>
        <w:t xml:space="preserve">Resposta: </w:t>
      </w:r>
      <w:r>
        <w:fldChar w:fldCharType="begin">
          <w:ffData>
            <w:name w:val="__Fieldmark__613_3545859397"/>
            <w:enabled/>
            <w:calcOnExit w:val="0"/>
          </w:ffData>
        </w:fldChar>
      </w:r>
      <w:r>
        <w:instrText> FORMTEXT </w:instrText>
      </w:r>
      <w:r>
        <w:fldChar w:fldCharType="separate"/>
      </w:r>
      <w:bookmarkStart w:id="163" w:name="__Fieldmark__550_1612561056"/>
      <w:bookmarkStart w:id="164" w:name="__Fieldmark__613_3545859397"/>
      <w:bookmarkStart w:id="165" w:name="__Fieldmark__613_3545859397"/>
      <w:bookmarkEnd w:id="163"/>
      <w:bookmarkEnd w:id="165"/>
      <w:r>
        <w:rPr/>
        <w:t xml:space="preserve">Haverá dispersão nas manchas imprimidas pela esfera de aço, porém menor em comparação com as da esfera de madeira. Isso pois a maior massa da esfera de aço lhe confere maior Momento, diminuindo a influência de fatores externos em sua velocidade. </w:t>
      </w:r>
      <w:bookmarkStart w:id="166" w:name="__Fieldmark__550_16125610561"/>
      <w:bookmarkStart w:id="167" w:name="__Fieldmark__613_3545859397"/>
      <w:bookmarkEnd w:id="166"/>
      <w:bookmarkEnd w:id="167"/>
      <w:r>
        <w:rPr/>
      </w:r>
      <w:r>
        <w:fldChar w:fldCharType="end"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</w:rPr>
        <w:t xml:space="preserve">Questão 1-8: </w:t>
      </w:r>
      <w:r>
        <w:rPr/>
        <w:t xml:space="preserve">A sua previsão a respeito da dispersão das manchas se confirmou? </w:t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rPr/>
        <w:t xml:space="preserve">Resposta: </w:t>
      </w:r>
      <w:r>
        <w:fldChar w:fldCharType="begin">
          <w:ffData>
            <w:name w:val="__Fieldmark__627_3545859397"/>
            <w:enabled/>
            <w:calcOnExit w:val="0"/>
          </w:ffData>
        </w:fldChar>
      </w:r>
      <w:r>
        <w:instrText> FORMTEXT </w:instrText>
      </w:r>
      <w:r>
        <w:fldChar w:fldCharType="separate"/>
      </w:r>
      <w:bookmarkStart w:id="168" w:name="__Fieldmark__561_1612561056"/>
      <w:bookmarkStart w:id="169" w:name="__Fieldmark__627_3545859397"/>
      <w:bookmarkStart w:id="170" w:name="__Fieldmark__627_3545859397"/>
      <w:bookmarkEnd w:id="168"/>
      <w:bookmarkEnd w:id="170"/>
      <w:r>
        <w:rPr/>
        <w:t>Sim, a previsão se confirmou.</w:t>
      </w:r>
      <w:bookmarkStart w:id="171" w:name="__Fieldmark__561_16125610561"/>
      <w:bookmarkStart w:id="172" w:name="__Fieldmark__627_3545859397"/>
      <w:bookmarkEnd w:id="171"/>
      <w:bookmarkEnd w:id="172"/>
      <w:r>
        <w:rPr/>
      </w:r>
      <w:r>
        <w:fldChar w:fldCharType="end"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</w:rPr>
        <w:t>Questão 1-9:</w:t>
      </w:r>
      <w:r>
        <w:rPr/>
        <w:t xml:space="preserve"> Qual das duas esferas provê uma medição mais precisa do alcance? Qual dos dois casos corresponde a uma medição de melhor qualidade do alcance da esfera?</w:t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rPr/>
        <w:t xml:space="preserve">Resposta: </w:t>
      </w:r>
      <w:r>
        <w:fldChar w:fldCharType="begin">
          <w:ffData>
            <w:name w:val="__Fieldmark__641_3545859397"/>
            <w:enabled/>
            <w:calcOnExit w:val="0"/>
          </w:ffData>
        </w:fldChar>
      </w:r>
      <w:r>
        <w:instrText> FORMTEXT </w:instrText>
      </w:r>
      <w:r>
        <w:fldChar w:fldCharType="separate"/>
      </w:r>
      <w:bookmarkStart w:id="173" w:name="__Fieldmark__569_1612561056"/>
      <w:bookmarkStart w:id="174" w:name="__Fieldmark__641_3545859397"/>
      <w:bookmarkStart w:id="175" w:name="__Fieldmark__641_3545859397"/>
      <w:bookmarkEnd w:id="173"/>
      <w:bookmarkEnd w:id="175"/>
      <w:r>
        <w:rPr/>
        <w:t xml:space="preserve">A esfera de aço provê medição mais precisa do alcance, o que é atestado pela menor dispersão nas suas manchas de impacto. </w:t>
      </w:r>
      <w:bookmarkStart w:id="176" w:name="__Fieldmark__569_16125610561"/>
      <w:bookmarkStart w:id="177" w:name="__Fieldmark__641_3545859397"/>
      <w:bookmarkEnd w:id="176"/>
      <w:bookmarkEnd w:id="177"/>
      <w:r>
        <w:rPr/>
      </w:r>
      <w:r>
        <w:fldChar w:fldCharType="end"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</w:rPr>
        <w:t>Questão 1-10:</w:t>
      </w:r>
      <w:r>
        <w:rPr/>
        <w:t xml:space="preserve"> O resultado experimental concorda com a previsão teórica que você fez para o alcance da esfera?</w:t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rPr/>
        <w:t xml:space="preserve">Resposta: </w:t>
      </w:r>
      <w:r>
        <w:fldChar w:fldCharType="begin">
          <w:ffData>
            <w:name w:val="__Fieldmark__655_3545859397"/>
            <w:enabled/>
            <w:calcOnExit w:val="0"/>
          </w:ffData>
        </w:fldChar>
      </w:r>
      <w:r>
        <w:instrText> FORMTEXT </w:instrText>
      </w:r>
      <w:r>
        <w:fldChar w:fldCharType="separate"/>
      </w:r>
      <w:bookmarkStart w:id="178" w:name="__Fieldmark__577_1612561056"/>
      <w:bookmarkStart w:id="179" w:name="__Fieldmark__655_3545859397"/>
      <w:bookmarkStart w:id="180" w:name="__Fieldmark__655_3545859397"/>
      <w:bookmarkEnd w:id="178"/>
      <w:bookmarkEnd w:id="180"/>
      <w:r>
        <w:rPr/>
        <w:t>O resultado experimental obtido com a esfera de aço não atingiu a marcação ("X")prevista teoricamente. No entanto, os resultados com a esfera de aço se aproximaram mais da previsão feita.</w:t>
      </w:r>
      <w:bookmarkStart w:id="181" w:name="__Fieldmark__577_16125610561"/>
      <w:bookmarkStart w:id="182" w:name="__Fieldmark__655_3545859397"/>
      <w:bookmarkEnd w:id="181"/>
      <w:bookmarkEnd w:id="182"/>
      <w:r>
        <w:rPr/>
      </w:r>
      <w:r>
        <w:fldChar w:fldCharType="end"/>
      </w:r>
    </w:p>
    <w:p>
      <w:pPr>
        <w:pStyle w:val="Normal"/>
        <w:jc w:val="both"/>
        <w:rPr/>
      </w:pPr>
      <w:r>
        <w:rPr/>
      </w:r>
    </w:p>
    <w:p>
      <w:pPr>
        <w:pStyle w:val="Normal"/>
        <w:pBdr>
          <w:bottom w:val="single" w:sz="6" w:space="1" w:color="00000A"/>
        </w:pBdr>
        <w:jc w:val="both"/>
        <w:rPr/>
      </w:pPr>
      <w:r>
        <w:rPr>
          <w:b/>
          <w:sz w:val="32"/>
          <w:szCs w:val="32"/>
        </w:rPr>
        <w:t>PARTE 2: REPRESENTANDO GRAFICAMENTE A DISTRIBUIÇÃO DOS DADOS EXPERIMENTAIS</w:t>
      </w:r>
    </w:p>
    <w:p>
      <w:pPr>
        <w:pStyle w:val="Normal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Atividade 2-1: Construindo um histograma dos valores medidos</w:t>
      </w:r>
    </w:p>
    <w:p>
      <w:pPr>
        <w:pStyle w:val="Normal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both"/>
        <w:rPr/>
      </w:pPr>
      <w:r>
        <w:rPr>
          <w:b/>
        </w:rPr>
        <w:t>2.</w:t>
      </w:r>
      <w:r>
        <w:rPr/>
        <w:t xml:space="preserve"> Construa um histograma dos seus dados experimentais na própria folha milimetrada que contém as manchas seguindo o procedimento acima. Desenhe os eixos e identifique-os, com unidades apropriadas. Anexe a folha com as manchas e o histograma ao seu relatório.</w:t>
      </w:r>
    </w:p>
    <w:p>
      <w:pPr>
        <w:pStyle w:val="Normal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both"/>
        <w:rPr/>
      </w:pPr>
      <w:r>
        <w:rPr>
          <w:b/>
        </w:rPr>
        <w:t>Questão 2-1:</w:t>
      </w:r>
      <w:r>
        <w:rPr/>
        <w:t xml:space="preserve"> O seu histograma aparenta ser simétrico ou assimétrico em torno de um centro? Há apenas um pico principal ou há outros mais no histograma?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Resposta: </w:t>
      </w:r>
      <w:r>
        <w:fldChar w:fldCharType="begin">
          <w:ffData>
            <w:name w:val="__Fieldmark__673_3545859397"/>
            <w:enabled/>
            <w:calcOnExit w:val="0"/>
          </w:ffData>
        </w:fldChar>
      </w:r>
      <w:r>
        <w:instrText> FORMTEXT </w:instrText>
      </w:r>
      <w:r>
        <w:fldChar w:fldCharType="separate"/>
      </w:r>
      <w:bookmarkStart w:id="183" w:name="Text25"/>
      <w:bookmarkStart w:id="184" w:name="__Fieldmark__673_3545859397"/>
      <w:bookmarkStart w:id="185" w:name="__Fieldmark__673_3545859397"/>
      <w:bookmarkEnd w:id="183"/>
      <w:bookmarkEnd w:id="185"/>
      <w:r>
        <w:rPr/>
        <w:t xml:space="preserve">O histograma construído aparenta simétrico em torno de um único pico principal, que ficou levemente deslocado para a direita. </w:t>
      </w:r>
      <w:bookmarkStart w:id="186" w:name="Text251"/>
      <w:bookmarkStart w:id="187" w:name="__Fieldmark__673_3545859397"/>
      <w:bookmarkEnd w:id="186"/>
      <w:bookmarkEnd w:id="187"/>
      <w:r>
        <w:rPr/>
      </w:r>
      <w:r>
        <w:fldChar w:fldCharType="end"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</w:rPr>
        <w:t xml:space="preserve">Questão 2-2: </w:t>
      </w:r>
      <w:r>
        <w:rPr/>
        <w:t>Qual o intervalo (de 1 cm de largura) de valores do alcance mais provável de ocorrer? O que acontece com a probabilidade de ocorrer outros intervalos a medida que se afasta do intervalo mais provável? A intervalos em que não há ocorrências? Determine limites superior e inferior de alcance a partir dos quais não há nenhuma chance de corresponder ao valor verdadeiro do alcance da esfera.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Resposta: </w:t>
      </w:r>
      <w:r>
        <w:fldChar w:fldCharType="begin">
          <w:ffData>
            <w:name w:val="__Fieldmark__687_3545859397"/>
            <w:enabled/>
            <w:calcOnExit w:val="0"/>
          </w:ffData>
        </w:fldChar>
      </w:r>
      <w:r>
        <w:instrText> FORMTEXT </w:instrText>
      </w:r>
      <w:r>
        <w:fldChar w:fldCharType="separate"/>
      </w:r>
      <w:bookmarkStart w:id="188" w:name="__Fieldmark__606_1612561056"/>
      <w:bookmarkStart w:id="189" w:name="__Fieldmark__687_3545859397"/>
      <w:bookmarkStart w:id="190" w:name="__Fieldmark__687_3545859397"/>
      <w:bookmarkEnd w:id="188"/>
      <w:bookmarkEnd w:id="190"/>
      <w:r>
        <w:rPr/>
        <w:t>O alcance mais provável de ocorrer está no intervalo de 29 cm a 30 cm. Ao se afastar desse intervalo (para valores superiores e inferiores) a probabilidade de impacto diminui. Abaixo de 24 cm e acima de 33 cm não houveram manchas, indicando probabilidade praticamente nula de impacto.</w:t>
      </w:r>
      <w:bookmarkStart w:id="191" w:name="__Fieldmark__606_16125610561"/>
      <w:bookmarkStart w:id="192" w:name="__Fieldmark__687_3545859397"/>
      <w:bookmarkEnd w:id="191"/>
      <w:bookmarkEnd w:id="192"/>
      <w:r>
        <w:rPr/>
      </w:r>
      <w: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>
          <w:b/>
        </w:rPr>
        <w:t xml:space="preserve">Questão 2-3: </w:t>
      </w:r>
      <w:r>
        <w:rPr/>
        <w:t>Qual seria uma curva de distribuição de probabilidades que descreveria a tendência mostrada no histograma? Responda a questão esboçando a curva sobre o seu histograma.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ANEXO I: Desenvolvimento das contas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Explicite aqui todas as contas referentes às questões numéricas. Pode ser preenchido à mão.</w:t>
      </w:r>
    </w:p>
    <w:p>
      <w:pPr>
        <w:pStyle w:val="Normal"/>
        <w:rPr>
          <w:rFonts w:ascii="Cambria" w:hAnsi="Cambria" w:eastAsia="MS Mincho" w:cs="Times New Roman"/>
          <w:b w:val="false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</w:pP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</w:r>
    </w:p>
    <w:p>
      <w:pPr>
        <w:pStyle w:val="Normal"/>
        <w:rPr>
          <w:rFonts w:ascii="Cambria" w:hAnsi="Cambria" w:eastAsia="MS Mincho" w:cs="Times New Roman"/>
          <w:b w:val="false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</w:pP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</w:r>
    </w:p>
    <w:p>
      <w:pPr>
        <w:pStyle w:val="Normal"/>
        <w:rPr>
          <w:rFonts w:ascii="Cambria" w:hAnsi="Cambria" w:eastAsia="MS Mincho" w:cs="Times New Roman"/>
          <w:b/>
          <w:b/>
          <w:bCs/>
          <w:color w:val="00000A"/>
          <w:kern w:val="0"/>
          <w:sz w:val="24"/>
          <w:szCs w:val="24"/>
          <w:lang w:val="pt-BR" w:eastAsia="en-US" w:bidi="ar-SA"/>
        </w:rPr>
      </w:pPr>
      <w:r>
        <w:rPr>
          <w:rFonts w:eastAsia="MS Mincho" w:cs="Times New Roman"/>
          <w:b/>
          <w:bCs/>
          <w:color w:val="00000A"/>
          <w:kern w:val="0"/>
          <w:sz w:val="24"/>
          <w:szCs w:val="24"/>
          <w:lang w:val="pt-BR" w:eastAsia="en-US" w:bidi="ar-SA"/>
        </w:rPr>
        <w:t>Atividade 1-1)</w:t>
      </w:r>
    </w:p>
    <w:p>
      <w:pPr>
        <w:pStyle w:val="Normal"/>
        <w:rPr>
          <w:rFonts w:ascii="Cambria" w:hAnsi="Cambria" w:eastAsia="MS Mincho" w:cs="Times New Roman"/>
          <w:b/>
          <w:b/>
          <w:bCs/>
          <w:color w:val="00000A"/>
          <w:kern w:val="0"/>
          <w:sz w:val="24"/>
          <w:szCs w:val="24"/>
          <w:lang w:val="pt-BR" w:eastAsia="en-US" w:bidi="ar-SA"/>
        </w:rPr>
      </w:pPr>
      <w:r>
        <w:rPr>
          <w:rFonts w:eastAsia="MS Mincho" w:cs="Times New Roman"/>
          <w:b/>
          <w:bCs/>
          <w:color w:val="00000A"/>
          <w:kern w:val="0"/>
          <w:sz w:val="24"/>
          <w:szCs w:val="24"/>
          <w:lang w:val="pt-BR" w:eastAsia="en-US" w:bidi="ar-SA"/>
        </w:rPr>
      </w:r>
    </w:p>
    <w:p>
      <w:pPr>
        <w:pStyle w:val="Normal"/>
        <w:rPr>
          <w:rFonts w:ascii="Cambria" w:hAnsi="Cambria" w:eastAsia="MS Mincho" w:cs="Times New Roman"/>
          <w:b/>
          <w:b/>
          <w:bCs/>
          <w:color w:val="00000A"/>
          <w:kern w:val="0"/>
          <w:sz w:val="24"/>
          <w:szCs w:val="24"/>
          <w:lang w:val="pt-BR" w:eastAsia="en-US" w:bidi="ar-SA"/>
        </w:rPr>
      </w:pPr>
      <w:r>
        <w:rPr>
          <w:rFonts w:eastAsia="MS Mincho" w:cs="Times New Roman"/>
          <w:b/>
          <w:bCs/>
          <w:color w:val="00000A"/>
          <w:kern w:val="0"/>
          <w:sz w:val="24"/>
          <w:szCs w:val="24"/>
          <w:lang w:val="pt-BR" w:eastAsia="en-US" w:bidi="ar-SA"/>
        </w:rPr>
        <w:tab/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Altura incial (H)</w:t>
      </w:r>
    </w:p>
    <w:p>
      <w:pPr>
        <w:pStyle w:val="Normal"/>
        <w:numPr>
          <w:ilvl w:val="0"/>
          <w:numId w:val="1"/>
        </w:numPr>
        <w:rPr/>
      </w:pP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u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régua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(x)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=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0,6/2√6 = 0,3/√6</w:t>
      </w:r>
    </w:p>
    <w:p>
      <w:pPr>
        <w:pStyle w:val="Normal"/>
        <w:numPr>
          <w:ilvl w:val="0"/>
          <w:numId w:val="1"/>
        </w:numPr>
        <w:rPr/>
      </w:pP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u centro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da esfera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(y)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= 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0,6/2√3=0,3/√3</w:t>
      </w:r>
    </w:p>
    <w:p>
      <w:pPr>
        <w:pStyle w:val="Normal"/>
        <w:numPr>
          <w:ilvl w:val="0"/>
          <w:numId w:val="1"/>
        </w:numPr>
        <w:rPr/>
      </w:pP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u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paralaxe(z)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= 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0,8/2√3 = 0,4/√3</w:t>
      </w:r>
    </w:p>
    <w:p>
      <w:pPr>
        <w:pStyle w:val="Normal"/>
        <w:numPr>
          <w:ilvl w:val="0"/>
          <w:numId w:val="1"/>
        </w:numPr>
        <w:rPr/>
      </w:pP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u combinada √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(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x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²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+y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²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+z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²)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= 0,31</w:t>
      </w:r>
    </w:p>
    <w:p>
      <w:pPr>
        <w:pStyle w:val="Normal"/>
        <w:numPr>
          <w:ilvl w:val="0"/>
          <w:numId w:val="0"/>
        </w:numPr>
        <w:ind w:left="720" w:hanging="0"/>
        <w:rPr>
          <w:rFonts w:ascii="Cambria" w:hAnsi="Cambria" w:eastAsia="MS Mincho" w:cs="Times New Roman"/>
          <w:b w:val="false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A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ltura final (h)</w:t>
      </w:r>
    </w:p>
    <w:p>
      <w:pPr>
        <w:pStyle w:val="Normal"/>
        <w:numPr>
          <w:ilvl w:val="0"/>
          <w:numId w:val="1"/>
        </w:numPr>
        <w:rPr/>
      </w:pP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h =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13 cm</w:t>
      </w:r>
    </w:p>
    <w:p>
      <w:pPr>
        <w:pStyle w:val="Normal"/>
        <w:numPr>
          <w:ilvl w:val="0"/>
          <w:numId w:val="1"/>
        </w:numPr>
        <w:rPr>
          <w:rFonts w:ascii="Cambria" w:hAnsi="Cambria" w:eastAsia="MS Mincho" w:cs="Times New Roman"/>
          <w:b w:val="false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</w:pP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u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régua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(X)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= 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0,2/2√6 = 0,1/√6</w:t>
      </w:r>
    </w:p>
    <w:p>
      <w:pPr>
        <w:pStyle w:val="Normal"/>
        <w:numPr>
          <w:ilvl w:val="0"/>
          <w:numId w:val="1"/>
        </w:numPr>
        <w:rPr>
          <w:rFonts w:ascii="Cambria" w:hAnsi="Cambria" w:eastAsia="MS Mincho" w:cs="Times New Roman"/>
          <w:b w:val="false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</w:pP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u centro(Y)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=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0,4/2√3 = 0,2/√3</w:t>
      </w:r>
    </w:p>
    <w:p>
      <w:pPr>
        <w:pStyle w:val="Normal"/>
        <w:numPr>
          <w:ilvl w:val="0"/>
          <w:numId w:val="1"/>
        </w:numPr>
        <w:rPr/>
      </w:pP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u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paralaxe(Z)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=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0,6/2√3 = 0,3/√3</w:t>
      </w:r>
    </w:p>
    <w:p>
      <w:pPr>
        <w:pStyle w:val="Normal"/>
        <w:numPr>
          <w:ilvl w:val="0"/>
          <w:numId w:val="1"/>
        </w:numPr>
        <w:rPr/>
      </w:pP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u combinada =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√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(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X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²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+Y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²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+Z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²)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=0,21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 </w:t>
      </w:r>
    </w:p>
    <w:p>
      <w:pPr>
        <w:pStyle w:val="Normal"/>
        <w:rPr>
          <w:rFonts w:ascii="Cambria" w:hAnsi="Cambria" w:eastAsia="MS Mincho" w:cs="Times New Roman"/>
          <w:b w:val="false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</w:pP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 </w:t>
      </w:r>
    </w:p>
    <w:p>
      <w:pPr>
        <w:pStyle w:val="Normal"/>
        <w:rPr>
          <w:rFonts w:ascii="Cambria" w:hAnsi="Cambria" w:eastAsia="MS Mincho" w:cs="Times New Roman"/>
          <w:b w:val="false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</w:pPr>
      <w:r>
        <w:rPr>
          <w:rFonts w:eastAsia="MS Mincho" w:cs="Times New Roman"/>
          <w:b/>
          <w:bCs/>
          <w:color w:val="00000A"/>
          <w:kern w:val="0"/>
          <w:sz w:val="24"/>
          <w:szCs w:val="24"/>
          <w:lang w:val="pt-BR" w:eastAsia="en-US" w:bidi="ar-SA"/>
        </w:rPr>
        <w:t>Previsão</w:t>
      </w:r>
      <w:r>
        <w:rPr>
          <w:rFonts w:eastAsia="MS Mincho" w:cs="Times New Roman"/>
          <w:b/>
          <w:bCs/>
          <w:color w:val="00000A"/>
          <w:kern w:val="0"/>
          <w:sz w:val="24"/>
          <w:szCs w:val="24"/>
          <w:lang w:val="pt-BR" w:eastAsia="en-US" w:bidi="ar-SA"/>
        </w:rPr>
        <w:t xml:space="preserve"> 1-</w:t>
      </w:r>
      <w:r>
        <w:rPr>
          <w:rFonts w:eastAsia="MS Mincho" w:cs="Times New Roman"/>
          <w:b/>
          <w:bCs/>
          <w:color w:val="00000A"/>
          <w:kern w:val="0"/>
          <w:sz w:val="24"/>
          <w:szCs w:val="24"/>
          <w:lang w:val="pt-BR" w:eastAsia="en-US" w:bidi="ar-SA"/>
        </w:rPr>
        <w:t>1</w:t>
      </w:r>
      <w:r>
        <w:rPr>
          <w:rFonts w:eastAsia="MS Mincho" w:cs="Times New Roman"/>
          <w:b/>
          <w:bCs/>
          <w:color w:val="00000A"/>
          <w:kern w:val="0"/>
          <w:sz w:val="24"/>
          <w:szCs w:val="24"/>
          <w:lang w:val="pt-BR" w:eastAsia="en-US" w:bidi="ar-SA"/>
        </w:rPr>
        <w:t>)</w:t>
      </w:r>
    </w:p>
    <w:p>
      <w:pPr>
        <w:pStyle w:val="Normal"/>
        <w:rPr/>
      </w:pP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Seja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m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 H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e h as alturas inicial e final de lançamento, respectivamente.</w:t>
      </w:r>
    </w:p>
    <w:p>
      <w:pPr>
        <w:pStyle w:val="Normal"/>
        <w:rPr>
          <w:rFonts w:ascii="Cambria" w:hAnsi="Cambria" w:eastAsia="MS Mincho" w:cs="Times New Roman"/>
          <w:b w:val="false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</w:pPr>
      <w:r>
        <w:rPr/>
      </w:r>
    </w:p>
    <w:p>
      <w:pPr>
        <w:pStyle w:val="Normal"/>
        <w:rPr/>
      </w:pP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Descobrindo a velocidade horizontal (v</w:t>
      </w:r>
      <w:r>
        <w:rPr>
          <w:rFonts w:eastAsia="MS Mincho" w:cs="Times New Roman"/>
          <w:b w:val="false"/>
          <w:bCs w:val="false"/>
          <w:color w:val="00000A"/>
          <w:kern w:val="0"/>
          <w:sz w:val="16"/>
          <w:szCs w:val="16"/>
          <w:lang w:val="pt-BR" w:eastAsia="en-US" w:bidi="ar-SA"/>
        </w:rPr>
        <w:t>f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):</w:t>
      </w:r>
    </w:p>
    <w:p>
      <w:pPr>
        <w:pStyle w:val="Normal"/>
        <w:rPr>
          <w:rFonts w:ascii="Cambria" w:hAnsi="Cambria" w:eastAsia="MS Mincho" w:cs="Times New Roman"/>
          <w:b w:val="false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</w:pP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E</w:t>
      </w:r>
      <w:r>
        <w:rPr>
          <w:rFonts w:eastAsia="MS Mincho" w:cs="Times New Roman"/>
          <w:b w:val="false"/>
          <w:bCs w:val="false"/>
          <w:color w:val="00000A"/>
          <w:kern w:val="0"/>
          <w:sz w:val="16"/>
          <w:szCs w:val="16"/>
          <w:lang w:val="pt-BR" w:eastAsia="en-US" w:bidi="ar-SA"/>
        </w:rPr>
        <w:t>i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= T</w:t>
      </w:r>
      <w:r>
        <w:rPr>
          <w:rFonts w:eastAsia="MS Mincho" w:cs="Times New Roman"/>
          <w:b w:val="false"/>
          <w:bCs w:val="false"/>
          <w:color w:val="00000A"/>
          <w:kern w:val="0"/>
          <w:sz w:val="16"/>
          <w:szCs w:val="16"/>
          <w:lang w:val="pt-BR" w:eastAsia="en-US" w:bidi="ar-SA"/>
        </w:rPr>
        <w:t>i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 + U</w:t>
      </w:r>
      <w:r>
        <w:rPr>
          <w:rFonts w:eastAsia="MS Mincho" w:cs="Times New Roman"/>
          <w:b w:val="false"/>
          <w:bCs w:val="false"/>
          <w:color w:val="00000A"/>
          <w:kern w:val="0"/>
          <w:sz w:val="16"/>
          <w:szCs w:val="16"/>
          <w:lang w:val="pt-BR" w:eastAsia="en-US" w:bidi="ar-SA"/>
        </w:rPr>
        <w:t>i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 → E</w:t>
      </w:r>
      <w:r>
        <w:rPr>
          <w:rFonts w:eastAsia="MS Mincho" w:cs="Times New Roman"/>
          <w:b w:val="false"/>
          <w:bCs w:val="false"/>
          <w:color w:val="00000A"/>
          <w:kern w:val="0"/>
          <w:sz w:val="16"/>
          <w:szCs w:val="16"/>
          <w:lang w:val="pt-BR" w:eastAsia="en-US" w:bidi="ar-SA"/>
        </w:rPr>
        <w:t xml:space="preserve">i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= (mv</w:t>
      </w:r>
      <w:r>
        <w:rPr>
          <w:rFonts w:eastAsia="MS Mincho" w:cs="Times New Roman"/>
          <w:b w:val="false"/>
          <w:bCs w:val="false"/>
          <w:color w:val="00000A"/>
          <w:kern w:val="0"/>
          <w:sz w:val="16"/>
          <w:szCs w:val="16"/>
          <w:lang w:val="pt-BR" w:eastAsia="en-US" w:bidi="ar-SA"/>
        </w:rPr>
        <w:t>i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²/2) + (mgH) →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como v</w:t>
      </w:r>
      <w:r>
        <w:rPr>
          <w:rFonts w:eastAsia="MS Mincho" w:cs="Times New Roman"/>
          <w:b w:val="false"/>
          <w:bCs w:val="false"/>
          <w:color w:val="00000A"/>
          <w:kern w:val="0"/>
          <w:sz w:val="16"/>
          <w:szCs w:val="16"/>
          <w:lang w:val="pt-BR" w:eastAsia="en-US" w:bidi="ar-SA"/>
        </w:rPr>
        <w:t>i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 = 0 , então E</w:t>
      </w:r>
      <w:r>
        <w:rPr>
          <w:rFonts w:eastAsia="MS Mincho" w:cs="Times New Roman"/>
          <w:b w:val="false"/>
          <w:bCs w:val="false"/>
          <w:color w:val="00000A"/>
          <w:kern w:val="0"/>
          <w:sz w:val="16"/>
          <w:szCs w:val="16"/>
          <w:lang w:val="pt-BR" w:eastAsia="en-US" w:bidi="ar-SA"/>
        </w:rPr>
        <w:t>i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 =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mgH</w:t>
        <w:br/>
        <w:t>E</w:t>
      </w:r>
      <w:r>
        <w:rPr>
          <w:rFonts w:eastAsia="MS Mincho" w:cs="Times New Roman"/>
          <w:b w:val="false"/>
          <w:bCs w:val="false"/>
          <w:color w:val="00000A"/>
          <w:kern w:val="0"/>
          <w:sz w:val="16"/>
          <w:szCs w:val="16"/>
          <w:lang w:val="pt-BR" w:eastAsia="en-US" w:bidi="ar-SA"/>
        </w:rPr>
        <w:t xml:space="preserve">f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= T</w:t>
      </w:r>
      <w:r>
        <w:rPr>
          <w:rFonts w:eastAsia="MS Mincho" w:cs="Times New Roman"/>
          <w:b w:val="false"/>
          <w:bCs w:val="false"/>
          <w:color w:val="00000A"/>
          <w:kern w:val="0"/>
          <w:sz w:val="16"/>
          <w:szCs w:val="16"/>
          <w:lang w:val="pt-BR" w:eastAsia="en-US" w:bidi="ar-SA"/>
        </w:rPr>
        <w:t>f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 + U</w:t>
      </w:r>
      <w:r>
        <w:rPr>
          <w:rFonts w:eastAsia="MS Mincho" w:cs="Times New Roman"/>
          <w:b w:val="false"/>
          <w:bCs w:val="false"/>
          <w:color w:val="00000A"/>
          <w:kern w:val="0"/>
          <w:sz w:val="16"/>
          <w:szCs w:val="16"/>
          <w:lang w:val="pt-BR" w:eastAsia="en-US" w:bidi="ar-SA"/>
        </w:rPr>
        <w:t xml:space="preserve">f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→ E</w:t>
      </w:r>
      <w:r>
        <w:rPr>
          <w:rFonts w:eastAsia="MS Mincho" w:cs="Times New Roman"/>
          <w:b w:val="false"/>
          <w:bCs w:val="false"/>
          <w:color w:val="00000A"/>
          <w:kern w:val="0"/>
          <w:sz w:val="16"/>
          <w:szCs w:val="16"/>
          <w:lang w:val="pt-BR" w:eastAsia="en-US" w:bidi="ar-SA"/>
        </w:rPr>
        <w:t>f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 = (mv</w:t>
      </w:r>
      <w:r>
        <w:rPr>
          <w:rFonts w:eastAsia="MS Mincho" w:cs="Times New Roman"/>
          <w:b w:val="false"/>
          <w:bCs w:val="false"/>
          <w:color w:val="00000A"/>
          <w:kern w:val="0"/>
          <w:sz w:val="16"/>
          <w:szCs w:val="16"/>
          <w:lang w:val="pt-BR" w:eastAsia="en-US" w:bidi="ar-SA"/>
        </w:rPr>
        <w:t>f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²/2) + (mgh) →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pela conservação da energia mecânica,</w:t>
      </w:r>
    </w:p>
    <w:p>
      <w:pPr>
        <w:pStyle w:val="Normal"/>
        <w:rPr>
          <w:rFonts w:ascii="Cambria" w:hAnsi="Cambria" w:eastAsia="MS Mincho" w:cs="Times New Roman"/>
          <w:b w:val="false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</w:pP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Ef = Ei →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(mv</w:t>
      </w:r>
      <w:r>
        <w:rPr>
          <w:rFonts w:eastAsia="MS Mincho" w:cs="Times New Roman"/>
          <w:b w:val="false"/>
          <w:bCs w:val="false"/>
          <w:color w:val="00000A"/>
          <w:kern w:val="0"/>
          <w:sz w:val="16"/>
          <w:szCs w:val="16"/>
          <w:lang w:val="pt-BR" w:eastAsia="en-US" w:bidi="ar-SA"/>
        </w:rPr>
        <w:t>f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²/2) + (mgh)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= mgH → vf =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√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(2g(H-h))</w:t>
      </w:r>
    </w:p>
    <w:p>
      <w:pPr>
        <w:pStyle w:val="Normal"/>
        <w:rPr>
          <w:rFonts w:ascii="Cambria" w:hAnsi="Cambria" w:eastAsia="MS Mincho" w:cs="Times New Roman"/>
          <w:b w:val="false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</w:pP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</w:r>
    </w:p>
    <w:p>
      <w:pPr>
        <w:pStyle w:val="Normal"/>
        <w:rPr>
          <w:rFonts w:ascii="Cambria" w:hAnsi="Cambria" w:eastAsia="MS Mincho" w:cs="Times New Roman"/>
          <w:b w:val="false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</w:pP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Descobrindo o tempo de queda (t):</w:t>
      </w:r>
    </w:p>
    <w:p>
      <w:pPr>
        <w:pStyle w:val="Normal"/>
        <w:rPr>
          <w:rFonts w:ascii="Cambria" w:hAnsi="Cambria" w:eastAsia="MS Mincho" w:cs="Times New Roman"/>
          <w:b w:val="false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</w:pP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O movimento de queda é uniformemente variado então: h = gt²/2 → t =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√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(2h/g)</w:t>
      </w:r>
    </w:p>
    <w:p>
      <w:pPr>
        <w:pStyle w:val="Normal"/>
        <w:rPr>
          <w:rFonts w:ascii="Cambria" w:hAnsi="Cambria" w:eastAsia="MS Mincho" w:cs="Times New Roman"/>
          <w:b w:val="false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</w:pP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</w:r>
    </w:p>
    <w:p>
      <w:pPr>
        <w:pStyle w:val="Normal"/>
        <w:rPr>
          <w:rFonts w:ascii="Cambria" w:hAnsi="Cambria" w:eastAsia="MS Mincho" w:cs="Times New Roman"/>
          <w:b w:val="false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</w:pP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Descobrindo o deslocamento horizontal (S):</w:t>
      </w:r>
    </w:p>
    <w:p>
      <w:pPr>
        <w:pStyle w:val="Normal"/>
        <w:rPr>
          <w:rFonts w:ascii="Cambria" w:hAnsi="Cambria" w:eastAsia="MS Mincho" w:cs="Times New Roman"/>
          <w:b w:val="false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</w:pP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S = v</w:t>
      </w:r>
      <w:r>
        <w:rPr>
          <w:rFonts w:eastAsia="MS Mincho" w:cs="Times New Roman"/>
          <w:b w:val="false"/>
          <w:bCs w:val="false"/>
          <w:color w:val="00000A"/>
          <w:kern w:val="0"/>
          <w:sz w:val="16"/>
          <w:szCs w:val="16"/>
          <w:lang w:val="pt-BR" w:eastAsia="en-US" w:bidi="ar-SA"/>
        </w:rPr>
        <w:t xml:space="preserve">f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.t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=</w:t>
      </w:r>
      <w:r>
        <w:rPr>
          <w:rFonts w:eastAsia="MS Mincho" w:cs="Times New Roman"/>
          <w:b w:val="false"/>
          <w:bCs w:val="false"/>
          <w:color w:val="00000A"/>
          <w:kern w:val="0"/>
          <w:sz w:val="16"/>
          <w:szCs w:val="16"/>
          <w:lang w:val="pt-BR" w:eastAsia="en-US" w:bidi="ar-SA"/>
        </w:rPr>
        <w:t xml:space="preserve">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√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(2g(H-h))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√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(2h/g) </w:t>
      </w: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>= 2√(h(H-h))</w:t>
      </w:r>
    </w:p>
    <w:p>
      <w:pPr>
        <w:pStyle w:val="Normal"/>
        <w:rPr/>
      </w:pP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Substituindo H=43cm e h=13cm → 2√(13(43-13)) = 2√390 </w:t>
      </w:r>
      <w:hyperlink r:id="rId4">
        <w:r>
          <w:rPr>
            <w:rStyle w:val="LinkdaInternet"/>
            <w:rFonts w:eastAsia="MS Mincho" w:cs="Times New Roman"/>
            <w:b w:val="false"/>
            <w:bCs w:val="false"/>
            <w:caps w:val="false"/>
            <w:smallCaps w:val="false"/>
            <w:color w:val="00000A"/>
            <w:spacing w:val="0"/>
            <w:kern w:val="0"/>
            <w:sz w:val="24"/>
            <w:szCs w:val="24"/>
            <w:highlight w:val="white"/>
            <w:u w:val="none"/>
            <w:lang w:val="pt-BR" w:eastAsia="en-US" w:bidi="ar-SA"/>
          </w:rPr>
          <w:t>≅</w:t>
        </w:r>
      </w:hyperlink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  39,5</w:t>
      </w:r>
    </w:p>
    <w:p>
      <w:pPr>
        <w:pStyle w:val="Normal"/>
        <w:rPr>
          <w:rFonts w:ascii="Cambria" w:hAnsi="Cambria" w:eastAsia="MS Mincho" w:cs="Times New Roman"/>
          <w:b w:val="false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</w:pPr>
      <w:r>
        <w:rPr/>
      </w:r>
    </w:p>
    <w:p>
      <w:pPr>
        <w:pStyle w:val="Normal"/>
        <w:rPr/>
      </w:pP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  <w:t xml:space="preserve"> </w:t>
      </w:r>
    </w:p>
    <w:p>
      <w:pPr>
        <w:pStyle w:val="Normal"/>
        <w:rPr>
          <w:rFonts w:ascii="Cambria" w:hAnsi="Cambria" w:eastAsia="MS Mincho" w:cs="Times New Roman"/>
          <w:b w:val="false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</w:pPr>
      <w:r>
        <w:rPr>
          <w:rFonts w:eastAsia="MS Mincho" w:cs="Times New Roman"/>
          <w:b w:val="false"/>
          <w:bCs w:val="false"/>
          <w:color w:val="00000A"/>
          <w:kern w:val="0"/>
          <w:sz w:val="24"/>
          <w:szCs w:val="24"/>
          <w:lang w:val="pt-BR" w:eastAsia="en-US" w:bidi="ar-SA"/>
        </w:rPr>
      </w:r>
      <w:r>
        <w:br w:type="page"/>
      </w:r>
    </w:p>
    <w:p>
      <w:pPr>
        <w:pStyle w:val="Normal"/>
        <w:pBdr>
          <w:bottom w:val="single" w:sz="6" w:space="1" w:color="00000A"/>
        </w:pBdr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 xml:space="preserve">ANEXO II: Manchas de impacto e histograma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Anexe a(s) folha(s) de papel milimetrado com as manchas de impacto das esferas e histograma dos dados.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7485380"/>
            <wp:effectExtent l="0" t="0" r="0" b="0"/>
            <wp:wrapSquare wrapText="largest"/>
            <wp:docPr id="9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2314" t="0" r="2272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748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even" r:id="rId6"/>
      <w:footerReference w:type="default" r:id="rId7"/>
      <w:type w:val="nextPage"/>
      <w:pgSz w:w="11906" w:h="16838"/>
      <w:pgMar w:left="1800" w:right="1800" w:header="0" w:top="1440" w:footer="708" w:bottom="1440" w:gutter="0"/>
      <w:pgNumType w:start="1"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Lucida Grande"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roman"/>
    <w:pitch w:val="variable"/>
  </w:font>
  <w:font w:name="Times">
    <w:altName w:val="Times New Roman"/>
    <w:charset w:val="00"/>
    <w:family w:val="roman"/>
    <w:pitch w:val="variable"/>
  </w:font>
  <w:font w:name="Century Schoolbook">
    <w:charset w:val="00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ind w:right="78" w:firstLine="360"/>
      <w:jc w:val="right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7">
              <wp:simplePos x="0" y="0"/>
              <wp:positionH relativeFrom="margin">
                <wp:align>outside</wp:align>
              </wp:positionH>
              <wp:positionV relativeFrom="paragraph">
                <wp:posOffset>635</wp:posOffset>
              </wp:positionV>
              <wp:extent cx="85725" cy="177800"/>
              <wp:effectExtent l="0" t="0" r="0" b="0"/>
              <wp:wrapSquare wrapText="largest"/>
              <wp:docPr id="10" name="Quadro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4960" cy="177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Rodap"/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> PAGE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Quadro2" fillcolor="white" stroked="f" style="position:absolute;margin-left:0pt;margin-top:0.05pt;width:6.65pt;height:13.9pt;mso-position-horizontal:outside;mso-position-horizontal-relative:margin">
              <w10:wrap type="square"/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Rodap"/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fldChar w:fldCharType="begin"/>
                    </w:r>
                    <w:r>
                      <w:instrText> PAGE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tabs>
        <w:tab w:val="center" w:pos="4320" w:leader="none"/>
        <w:tab w:val="right" w:pos="8364" w:leader="none"/>
        <w:tab w:val="right" w:pos="8640" w:leader="none"/>
      </w:tabs>
      <w:ind w:right="360" w:hanging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11">
              <wp:simplePos x="0" y="0"/>
              <wp:positionH relativeFrom="margin">
                <wp:align>outside</wp:align>
              </wp:positionH>
              <wp:positionV relativeFrom="paragraph">
                <wp:posOffset>635</wp:posOffset>
              </wp:positionV>
              <wp:extent cx="85725" cy="177800"/>
              <wp:effectExtent l="0" t="0" r="0" b="0"/>
              <wp:wrapSquare wrapText="largest"/>
              <wp:docPr id="12" name="Quadro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4960" cy="177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Rodap"/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> PAGE </w:instrText>
                          </w:r>
                          <w:r>
                            <w:fldChar w:fldCharType="separate"/>
                          </w:r>
                          <w: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Quadro3" fillcolor="white" stroked="f" style="position:absolute;margin-left:0pt;margin-top:0.05pt;width:6.65pt;height:13.9pt;mso-position-horizontal:outside;mso-position-horizontal-relative:margin">
              <w10:wrap type="square"/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Rodap"/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fldChar w:fldCharType="begin"/>
                    </w:r>
                    <w:r>
                      <w:instrText> PAGE </w:instrText>
                    </w:r>
                    <w:r>
                      <w:fldChar w:fldCharType="separate"/>
                    </w:r>
                    <w:r>
                      <w:t>7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  <w:p>
    <w:pPr>
      <w:pStyle w:val="Rodap"/>
      <w:tabs>
        <w:tab w:val="center" w:pos="4320" w:leader="none"/>
        <w:tab w:val="right" w:pos="8364" w:leader="none"/>
        <w:tab w:val="right" w:pos="8640" w:leader="none"/>
      </w:tabs>
      <w:ind w:right="360" w:hanging="0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evenAndOddHeaders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pt-BR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MS Mincho" w:cs="Times New Roman"/>
        <w:lang w:val="pt-BR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jc w:val="left"/>
    </w:pPr>
    <w:rPr>
      <w:rFonts w:ascii="Cambria" w:hAnsi="Cambria" w:eastAsia="MS Mincho" w:cs="Times New Roman"/>
      <w:color w:val="00000A"/>
      <w:kern w:val="0"/>
      <w:sz w:val="24"/>
      <w:szCs w:val="24"/>
      <w:lang w:val="pt-BR" w:eastAsia="en-US" w:bidi="ar-SA"/>
    </w:rPr>
  </w:style>
  <w:style w:type="paragraph" w:styleId="Ttulo1">
    <w:name w:val="Heading 1"/>
    <w:basedOn w:val="Normal"/>
    <w:next w:val="Normal"/>
    <w:link w:val="Ttulo1Char"/>
    <w:uiPriority w:val="99"/>
    <w:qFormat/>
    <w:rsid w:val="00647dcb"/>
    <w:pPr>
      <w:keepNext w:val="true"/>
      <w:keepLines/>
      <w:spacing w:lineRule="auto" w:line="276" w:before="480" w:after="0"/>
      <w:outlineLvl w:val="0"/>
    </w:pPr>
    <w:rPr>
      <w:rFonts w:eastAsia="Times New Roman"/>
      <w:b/>
      <w:bCs/>
      <w:color w:val="365F91"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notaderodapChar" w:customStyle="1">
    <w:name w:val="Texto de nota de rodapé Char"/>
    <w:basedOn w:val="DefaultParagraphFont"/>
    <w:link w:val="Textodenotaderodap"/>
    <w:uiPriority w:val="99"/>
    <w:qFormat/>
    <w:rsid w:val="00546e73"/>
    <w:rPr/>
  </w:style>
  <w:style w:type="character" w:styleId="Footnotereference">
    <w:name w:val="footnote reference"/>
    <w:uiPriority w:val="99"/>
    <w:unhideWhenUsed/>
    <w:qFormat/>
    <w:rsid w:val="00546e73"/>
    <w:rPr>
      <w:vertAlign w:val="superscript"/>
    </w:rPr>
  </w:style>
  <w:style w:type="character" w:styleId="TextodebaloChar" w:customStyle="1">
    <w:name w:val="Texto de balão Char"/>
    <w:link w:val="Textodebalo"/>
    <w:uiPriority w:val="99"/>
    <w:semiHidden/>
    <w:qFormat/>
    <w:rsid w:val="0056047e"/>
    <w:rPr>
      <w:rFonts w:ascii="Lucida Grande" w:hAnsi="Lucida Grande" w:cs="Lucida Grande"/>
      <w:sz w:val="18"/>
      <w:szCs w:val="18"/>
    </w:rPr>
  </w:style>
  <w:style w:type="character" w:styleId="Appleconvertedspace" w:customStyle="1">
    <w:name w:val="apple-converted-space"/>
    <w:basedOn w:val="DefaultParagraphFont"/>
    <w:qFormat/>
    <w:rsid w:val="005126fb"/>
    <w:rPr/>
  </w:style>
  <w:style w:type="character" w:styleId="LinkdaInternet">
    <w:name w:val="Link da Internet"/>
    <w:uiPriority w:val="99"/>
    <w:unhideWhenUsed/>
    <w:rsid w:val="005126fb"/>
    <w:rPr>
      <w:color w:val="0000FF"/>
      <w:u w:val="single"/>
    </w:rPr>
  </w:style>
  <w:style w:type="character" w:styleId="CabealhoChar" w:customStyle="1">
    <w:name w:val="Cabeçalho Char"/>
    <w:basedOn w:val="DefaultParagraphFont"/>
    <w:link w:val="Cabealho"/>
    <w:uiPriority w:val="99"/>
    <w:qFormat/>
    <w:rsid w:val="00476856"/>
    <w:rPr/>
  </w:style>
  <w:style w:type="character" w:styleId="RodapChar" w:customStyle="1">
    <w:name w:val="Rodapé Char"/>
    <w:basedOn w:val="DefaultParagraphFont"/>
    <w:link w:val="Rodap"/>
    <w:uiPriority w:val="99"/>
    <w:qFormat/>
    <w:rsid w:val="00476856"/>
    <w:rPr/>
  </w:style>
  <w:style w:type="character" w:styleId="Pagenumber">
    <w:name w:val="page number"/>
    <w:basedOn w:val="DefaultParagraphFont"/>
    <w:uiPriority w:val="99"/>
    <w:semiHidden/>
    <w:unhideWhenUsed/>
    <w:qFormat/>
    <w:rsid w:val="00332f63"/>
    <w:rPr/>
  </w:style>
  <w:style w:type="character" w:styleId="Annotationreference">
    <w:name w:val="annotation reference"/>
    <w:uiPriority w:val="99"/>
    <w:semiHidden/>
    <w:unhideWhenUsed/>
    <w:qFormat/>
    <w:rsid w:val="00db667f"/>
    <w:rPr>
      <w:sz w:val="16"/>
      <w:szCs w:val="16"/>
    </w:rPr>
  </w:style>
  <w:style w:type="character" w:styleId="TextodecomentrioChar" w:customStyle="1">
    <w:name w:val="Texto de comentário Char"/>
    <w:link w:val="Textodecomentrio"/>
    <w:uiPriority w:val="99"/>
    <w:semiHidden/>
    <w:qFormat/>
    <w:rsid w:val="00db667f"/>
    <w:rPr>
      <w:sz w:val="20"/>
      <w:szCs w:val="20"/>
    </w:rPr>
  </w:style>
  <w:style w:type="character" w:styleId="AssuntodocomentrioChar" w:customStyle="1">
    <w:name w:val="Assunto do comentário Char"/>
    <w:link w:val="Assuntodocomentrio"/>
    <w:uiPriority w:val="99"/>
    <w:semiHidden/>
    <w:qFormat/>
    <w:rsid w:val="00db667f"/>
    <w:rPr>
      <w:b/>
      <w:bCs/>
      <w:sz w:val="20"/>
      <w:szCs w:val="20"/>
    </w:rPr>
  </w:style>
  <w:style w:type="character" w:styleId="PlaceholderText">
    <w:name w:val="Placeholder Text"/>
    <w:uiPriority w:val="99"/>
    <w:semiHidden/>
    <w:qFormat/>
    <w:rsid w:val="003b11ce"/>
    <w:rPr>
      <w:color w:val="808080"/>
    </w:rPr>
  </w:style>
  <w:style w:type="character" w:styleId="Ttulo1Char" w:customStyle="1">
    <w:name w:val="Título 1 Char"/>
    <w:link w:val="Ttulo1"/>
    <w:uiPriority w:val="99"/>
    <w:qFormat/>
    <w:rsid w:val="00647dcb"/>
    <w:rPr>
      <w:rFonts w:ascii="Cambria" w:hAnsi="Cambria" w:eastAsia="Times New Roman" w:cs="Times New Roman"/>
      <w:b/>
      <w:bCs/>
      <w:color w:val="365F91"/>
      <w:sz w:val="28"/>
      <w:szCs w:val="28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b/>
    </w:rPr>
  </w:style>
  <w:style w:type="character" w:styleId="Caracteresdenotaderodap">
    <w:name w:val="Caracteres de nota de rodapé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Smbolosdenumerao">
    <w:name w:val="Símbolos de numeração"/>
    <w:qFormat/>
    <w:rPr/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e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035451"/>
    <w:pPr>
      <w:spacing w:before="0" w:after="0"/>
      <w:ind w:left="720" w:hanging="0"/>
      <w:contextualSpacing/>
    </w:pPr>
    <w:rPr/>
  </w:style>
  <w:style w:type="paragraph" w:styleId="Footnotetext">
    <w:name w:val="footnote text"/>
    <w:basedOn w:val="Normal"/>
    <w:link w:val="TextodenotaderodapChar"/>
    <w:uiPriority w:val="99"/>
    <w:unhideWhenUsed/>
    <w:qFormat/>
    <w:rsid w:val="00546e73"/>
    <w:pPr/>
    <w:rPr/>
  </w:style>
  <w:style w:type="paragraph" w:styleId="NormalWeb">
    <w:name w:val="Normal (Web)"/>
    <w:basedOn w:val="Normal"/>
    <w:uiPriority w:val="99"/>
    <w:semiHidden/>
    <w:unhideWhenUsed/>
    <w:qFormat/>
    <w:rsid w:val="003619fc"/>
    <w:pPr>
      <w:spacing w:beforeAutospacing="1" w:afterAutospacing="1"/>
    </w:pPr>
    <w:rPr>
      <w:rFonts w:ascii="Times" w:hAnsi="Times"/>
      <w:sz w:val="20"/>
      <w:szCs w:val="20"/>
    </w:rPr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56047e"/>
    <w:pPr/>
    <w:rPr>
      <w:rFonts w:ascii="Lucida Grande" w:hAnsi="Lucida Grande" w:cs="Lucida Grande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476856"/>
    <w:pPr>
      <w:tabs>
        <w:tab w:val="center" w:pos="4320" w:leader="none"/>
        <w:tab w:val="right" w:pos="8640" w:leader="none"/>
      </w:tabs>
    </w:pPr>
    <w:rPr/>
  </w:style>
  <w:style w:type="paragraph" w:styleId="Rodap">
    <w:name w:val="Footer"/>
    <w:basedOn w:val="Normal"/>
    <w:link w:val="RodapChar"/>
    <w:uiPriority w:val="99"/>
    <w:unhideWhenUsed/>
    <w:rsid w:val="00476856"/>
    <w:pPr>
      <w:tabs>
        <w:tab w:val="center" w:pos="4320" w:leader="none"/>
        <w:tab w:val="right" w:pos="8640" w:leader="none"/>
      </w:tabs>
    </w:pPr>
    <w:rPr/>
  </w:style>
  <w:style w:type="paragraph" w:styleId="Revision">
    <w:name w:val="Revision"/>
    <w:uiPriority w:val="99"/>
    <w:semiHidden/>
    <w:qFormat/>
    <w:rsid w:val="00c47d15"/>
    <w:pPr>
      <w:widowControl/>
      <w:bidi w:val="0"/>
      <w:jc w:val="left"/>
    </w:pPr>
    <w:rPr>
      <w:rFonts w:ascii="Cambria" w:hAnsi="Cambria" w:eastAsia="MS Mincho" w:cs="Times New Roman"/>
      <w:color w:val="00000A"/>
      <w:kern w:val="0"/>
      <w:sz w:val="24"/>
      <w:szCs w:val="24"/>
      <w:lang w:val="pt-BR" w:eastAsia="en-US" w:bidi="ar-SA"/>
    </w:rPr>
  </w:style>
  <w:style w:type="paragraph" w:styleId="Annotationtext">
    <w:name w:val="annotation text"/>
    <w:basedOn w:val="Normal"/>
    <w:link w:val="TextodecomentrioChar"/>
    <w:uiPriority w:val="99"/>
    <w:semiHidden/>
    <w:unhideWhenUsed/>
    <w:qFormat/>
    <w:rsid w:val="00db667f"/>
    <w:pPr/>
    <w:rPr>
      <w:sz w:val="20"/>
      <w:szCs w:val="20"/>
    </w:rPr>
  </w:style>
  <w:style w:type="paragraph" w:styleId="Annotationsubject">
    <w:name w:val="annotation subject"/>
    <w:basedOn w:val="Annotationtext"/>
    <w:link w:val="AssuntodocomentrioChar"/>
    <w:uiPriority w:val="99"/>
    <w:semiHidden/>
    <w:unhideWhenUsed/>
    <w:qFormat/>
    <w:rsid w:val="00db667f"/>
    <w:pPr/>
    <w:rPr>
      <w:b/>
      <w:bCs/>
    </w:rPr>
  </w:style>
  <w:style w:type="paragraph" w:styleId="Contedodoquadro">
    <w:name w:val="Conteúdo do quadr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59"/>
    <w:rsid w:val="00fb1bd5"/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pt.wiktionary.org/wiki/&#8773;" TargetMode="External"/><Relationship Id="rId5" Type="http://schemas.openxmlformats.org/officeDocument/2006/relationships/image" Target="media/image3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E4DDC8-0C4D-4016-A01A-D0808384BA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Application>LibreOffice/5.4.3.2$Windows_X86_64 LibreOffice_project/92a7159f7e4af62137622921e809f8546db437e5</Application>
  <Pages>8</Pages>
  <Words>1671</Words>
  <Characters>8087</Characters>
  <CharactersWithSpaces>9553</CharactersWithSpaces>
  <Paragraphs>135</Paragraphs>
  <Company>Universidade Estadual de Campinas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2019-02-06T17:50:00Z</dcterms:created>
  <dc:creator>Luis Araujo</dc:creator>
  <dc:description/>
  <dc:language>pt-BR</dc:language>
  <cp:lastModifiedBy/>
  <cp:lastPrinted>2016-08-22T17:13:00Z</cp:lastPrinted>
  <dcterms:modified xsi:type="dcterms:W3CDTF">2019-03-20T14:22:45Z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Universidade Estadual de Campinas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MTMacEqns">
    <vt:bool>1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