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-113029</wp:posOffset>
            </wp:positionH>
            <wp:positionV relativeFrom="paragraph">
              <wp:posOffset>228600</wp:posOffset>
            </wp:positionV>
            <wp:extent cx="1714500" cy="764540"/>
            <wp:effectExtent b="0" l="0" r="0" t="0"/>
            <wp:wrapSquare wrapText="bothSides" distB="0" distT="0" distL="114935" distR="114935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16" l="-6" r="-5" t="-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4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1588135</wp:posOffset>
                </wp:positionH>
                <wp:positionV relativeFrom="paragraph">
                  <wp:posOffset>38100</wp:posOffset>
                </wp:positionV>
                <wp:extent cx="3669665" cy="9264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515930" y="3321530"/>
                          <a:ext cx="3660140" cy="9169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3C3C3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60" w:line="240"/>
                              <w:ind w:left="432.00000762939453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 xml:space="preserve">Experimento 3</w:t>
                            </w: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– Relatório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1588135</wp:posOffset>
                </wp:positionH>
                <wp:positionV relativeFrom="paragraph">
                  <wp:posOffset>38100</wp:posOffset>
                </wp:positionV>
                <wp:extent cx="3669665" cy="926465"/>
                <wp:effectExtent b="0" l="0" r="0" t="0"/>
                <wp:wrapNone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9665" cy="926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versão 1s2019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INSTRUÇÕES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Uma versão deste relatório deve ser entregue em formato pdf no Moodle e, a critério do professor, uma versão impressa deste relatório poderá também ser requerida na data programada. Não serão aceitos relatórios entregues com atraso.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Nas questões discursivas, a sua nota não será baseada em você ter fornecido a “resposta correta” às questões, mas sim no empenho em respondê-las adequadamente. Ou seja, se a sua resposta à questão é coerente e se você justificou adequadamente a sua resposta.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Explicite todas as contas referentes às questões numéricas no Anexo I. Inclua também o desenvolvimento das contas da análise da curva gaussiana e resultado final </w:t>
      </w:r>
      <w:r w:rsidDel="00000000" w:rsidR="00000000" w:rsidRPr="00000000">
        <w:rPr/>
        <w:drawing>
          <wp:inline distB="0" distT="0" distL="114300" distR="114300">
            <wp:extent cx="360680" cy="24320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24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No Anexo II, construa as tabelas de ocorrências referentes aos histogramas 1, 2 e 3. No Anexo III, coloque os seus histogramas </w:t>
      </w:r>
      <w:r w:rsidDel="00000000" w:rsidR="00000000" w:rsidRPr="00000000">
        <w:rPr>
          <w:i w:val="1"/>
          <w:rtl w:val="0"/>
        </w:rPr>
        <w:t xml:space="preserve">confeccionado à mão e em papel milimetrado</w:t>
      </w:r>
      <w:r w:rsidDel="00000000" w:rsidR="00000000" w:rsidRPr="00000000">
        <w:rPr>
          <w:rtl w:val="0"/>
        </w:rPr>
        <w:t xml:space="preserve">. No Anexo IV, insira uma foto da página do caderno de laboratório contendo os dados brutos coletados e o visto do professor.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Inclua todas as páginas deste roteiro no seu relatório, incluindo esta.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Rubrica de Avaliação – Experimento 3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8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830"/>
        <w:gridCol w:w="1076"/>
        <w:gridCol w:w="63"/>
        <w:gridCol w:w="1802"/>
        <w:gridCol w:w="57"/>
        <w:gridCol w:w="1414"/>
        <w:gridCol w:w="942"/>
        <w:tblGridChange w:id="0">
          <w:tblGrid>
            <w:gridCol w:w="2830"/>
            <w:gridCol w:w="1076"/>
            <w:gridCol w:w="63"/>
            <w:gridCol w:w="1802"/>
            <w:gridCol w:w="57"/>
            <w:gridCol w:w="1414"/>
            <w:gridCol w:w="942"/>
          </w:tblGrid>
        </w:tblGridChange>
      </w:tblGrid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Pontos</w:t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Empenho ao responder as questões discursivas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Excelente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Razoável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Insuficiente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2,0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41855" cy="12382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0220" y="3723120"/>
                                <a:ext cx="2131560" cy="1137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3C3C3C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 scaled="0"/>
                              </a:gradFill>
                              <a:ln cap="flat" cmpd="sng" w="9525">
                                <a:solidFill>
                                  <a:srgbClr val="3C3C3C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41855" cy="123825"/>
                      <wp:effectExtent b="0" l="0" r="0" t="0"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855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Questões numéricas estão corretas e as contas estão adequadamente explicitadas no anexo?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Alguns erros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4,0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41855" cy="12382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280220" y="3723120"/>
                                <a:ext cx="2131560" cy="1137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3C3C3C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 scaled="0"/>
                              </a:gradFill>
                              <a:ln cap="flat" cmpd="sng" w="9525">
                                <a:solidFill>
                                  <a:srgbClr val="3C3C3C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41855" cy="123825"/>
                      <wp:effectExtent b="0" l="0" r="0" t="0"/>
                      <wp:docPr id="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855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Respostas numéricas estão expressas com as unidades apropriadas?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Nem todas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41855" cy="12382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280220" y="3723120"/>
                                <a:ext cx="2131560" cy="1137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3C3C3C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 scaled="0"/>
                              </a:gradFill>
                              <a:ln cap="flat" cmpd="sng" w="9525">
                                <a:solidFill>
                                  <a:srgbClr val="3C3C3C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41855" cy="123825"/>
                      <wp:effectExtent b="0" l="0" r="0" t="0"/>
                      <wp:docPr id="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855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histogramas estão corretos?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Alguns erros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1,5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41855" cy="123825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280220" y="3723120"/>
                                <a:ext cx="2131560" cy="1137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3C3C3C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 scaled="0"/>
                              </a:gradFill>
                              <a:ln cap="flat" cmpd="sng" w="9525">
                                <a:solidFill>
                                  <a:srgbClr val="3C3C3C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41855" cy="123825"/>
                      <wp:effectExtent b="0" l="0" r="0" t="0"/>
                      <wp:docPr id="6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855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análise do histograma 3 está correta?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Alguns erros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41855" cy="123825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280220" y="3723120"/>
                                <a:ext cx="2131560" cy="1137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3C3C3C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 scaled="0"/>
                              </a:gradFill>
                              <a:ln cap="flat" cmpd="sng" w="9525">
                                <a:solidFill>
                                  <a:srgbClr val="3C3C3C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41855" cy="123825"/>
                      <wp:effectExtent b="0" l="0" r="0" t="0"/>
                      <wp:docPr id="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855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tabelas de ocorrências estão corretas?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Alguns erros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41855" cy="123825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280220" y="3723120"/>
                                <a:ext cx="2131560" cy="1137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3C3C3C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 scaled="0"/>
                              </a:gradFill>
                              <a:ln cap="flat" cmpd="sng" w="9525">
                                <a:solidFill>
                                  <a:srgbClr val="3C3C3C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41855" cy="123825"/>
                      <wp:effectExtent b="0" l="0" r="0" t="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855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 de Honestidade Acadêmica</w:t>
      </w:r>
    </w:p>
    <w:p w:rsidR="00000000" w:rsidDel="00000000" w:rsidP="00000000" w:rsidRDefault="00000000" w:rsidRPr="00000000" w14:paraId="0000007B">
      <w:pPr>
        <w:widowControl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autores deste relatório declaram conhecer o regulamento da UNICAMP (definido no Regimento Geral da UNICAMP, Título X, artigo 227, parágrafo VII) e da disciplina no que tange o recurso a meios fraudulentos com o propósito de lograr aprovação na disciplina.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Em F129, a desonestidade acadêmica é considerada fraude. A desonestidade acadêmica inclui, dentre outros, a cola em provas e exame final, o plágio em relatórios, a falsificação e a fabricação de dados experimentais.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Obs.: Cada membro do grupo deve assinar os campos abaixo atestando ciência dos termos da declaração de honestidade acadêmica</w:t>
      </w:r>
    </w:p>
    <w:p w:rsidR="00000000" w:rsidDel="00000000" w:rsidP="00000000" w:rsidRDefault="00000000" w:rsidRPr="00000000" w14:paraId="00000081">
      <w:pPr>
        <w:widowControl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8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8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PARTE 1: EXPLORANDO O PHOTOGATE</w:t>
      </w:r>
    </w:p>
    <w:p w:rsidR="00000000" w:rsidDel="00000000" w:rsidP="00000000" w:rsidRDefault="00000000" w:rsidRPr="00000000" w14:paraId="0000009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1-1: Medindo o tempo de obstrução do photogate</w:t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1-1:</w:t>
      </w:r>
      <w:r w:rsidDel="00000000" w:rsidR="00000000" w:rsidRPr="00000000">
        <w:rPr>
          <w:rtl w:val="0"/>
        </w:rPr>
        <w:t xml:space="preserve"> Quais foram os valores medidos para o tempo de obstrução? Anote abaixo esses valores.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4"/>
        <w:gridCol w:w="1604"/>
        <w:gridCol w:w="1604"/>
        <w:gridCol w:w="1604"/>
        <w:gridCol w:w="1615"/>
        <w:tblGridChange w:id="0">
          <w:tblGrid>
            <w:gridCol w:w="1604"/>
            <w:gridCol w:w="1604"/>
            <w:gridCol w:w="1604"/>
            <w:gridCol w:w="1604"/>
            <w:gridCol w:w="16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 0,0111 s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  0,0111 s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  0,0112 s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 0,0112 s 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 0,0111 s 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1-2:</w:t>
      </w:r>
      <w:r w:rsidDel="00000000" w:rsidR="00000000" w:rsidRPr="00000000">
        <w:rPr>
          <w:rtl w:val="0"/>
        </w:rPr>
        <w:t xml:space="preserve">  Há alguma dispersão nos valores medidos? Caso haja, por que os valores medidos de tempo não são todos exatamente os mesmos?</w:t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Resposta: Essas medidas possuem dispersão devido a incertezas do tipo A, ocorrendo flutuações devido a eventos aleatórios.</w:t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1-3:</w:t>
      </w:r>
      <w:r w:rsidDel="00000000" w:rsidR="00000000" w:rsidRPr="00000000">
        <w:rPr>
          <w:rtl w:val="0"/>
        </w:rPr>
        <w:t xml:space="preserve">  Considerando os valores medidos, qual a sua melhor estimativa para o tempo de obstrução do photogate pela esfera de aço?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Tempo de obstrução do photogate:  0,0111 s    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b w:val="1"/>
          <w:rtl w:val="0"/>
        </w:rPr>
        <w:t xml:space="preserve">Previsão 1-1:</w:t>
      </w:r>
      <w:r w:rsidDel="00000000" w:rsidR="00000000" w:rsidRPr="00000000">
        <w:rPr>
          <w:rtl w:val="0"/>
        </w:rPr>
        <w:t xml:space="preserve"> Suponha que agora o centro da esfera de aço não esteja alinhado com o feixe de luz, de modo que a esfera passa um pouco acima ou um pouco abaixo do feixe. Como este desalinhamento deve afetar o tempo de obstrução medido pelo cronômetro? O tempo irá aumentar, diminuir ou será igual ao da esfera centrada no feixe de luz?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Resposta: Esse desalinhamento reduziria o tempo de obstrução medido pelo cronômetro. Isso ocorreria porque uma corda menor que o diâmetro da esfera obstruiria o photogate por um intervalo de tempo menor.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1-2: Influência do alinhamento do photogate com o centro da esfera na medição do tempo de obstrução</w:t>
      </w:r>
    </w:p>
    <w:p w:rsidR="00000000" w:rsidDel="00000000" w:rsidP="00000000" w:rsidRDefault="00000000" w:rsidRPr="00000000" w14:paraId="000000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1-4:</w:t>
      </w:r>
      <w:r w:rsidDel="00000000" w:rsidR="00000000" w:rsidRPr="00000000">
        <w:rPr>
          <w:rtl w:val="0"/>
        </w:rPr>
        <w:t xml:space="preserve"> Quais foram os valores medidos para o tempo de obstrução? Anote abaixo esses valores.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4"/>
        <w:gridCol w:w="1604"/>
        <w:gridCol w:w="1604"/>
        <w:gridCol w:w="1604"/>
        <w:gridCol w:w="1615"/>
        <w:tblGridChange w:id="0">
          <w:tblGrid>
            <w:gridCol w:w="1604"/>
            <w:gridCol w:w="1604"/>
            <w:gridCol w:w="1604"/>
            <w:gridCol w:w="1604"/>
            <w:gridCol w:w="16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 0,0097 s 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 0,0098 s 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 0,0097 s 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 0,0098 s 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 0,0097 s </w:t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1-5:</w:t>
      </w:r>
      <w:r w:rsidDel="00000000" w:rsidR="00000000" w:rsidRPr="00000000">
        <w:rPr>
          <w:rtl w:val="0"/>
        </w:rPr>
        <w:t xml:space="preserve">  Considerando os valores medidos, qual a sua melhor estimativa para o tempo de obstrução do photogate pela esfera de aço?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Tempo de obstrução do photogate:  0,0097 s</w:t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1-6:</w:t>
      </w:r>
      <w:r w:rsidDel="00000000" w:rsidR="00000000" w:rsidRPr="00000000">
        <w:rPr>
          <w:rtl w:val="0"/>
        </w:rPr>
        <w:t xml:space="preserve"> Como que o tempo de obstrução do photogate, para o caso do centro da esfera desalinhado em relação ao feixe de luz, se compara (maior, menor ou igual) ao tempo de obstrução no caso em que a esfera e o feixe de luz estão alinhados? 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Resposta: O tempo de obstrução de tempo foi menor.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1-7:</w:t>
      </w:r>
      <w:r w:rsidDel="00000000" w:rsidR="00000000" w:rsidRPr="00000000">
        <w:rPr>
          <w:rtl w:val="0"/>
        </w:rPr>
        <w:t xml:space="preserve"> A sua observação experimental confirma a Previsão 1-1? Se há um desacordo entre a previsão e a observação tente conciliar os dois.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Resposta: Nossa hipótese foi empiricamente confirmada.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1-8:</w:t>
      </w:r>
      <w:r w:rsidDel="00000000" w:rsidR="00000000" w:rsidRPr="00000000">
        <w:rPr>
          <w:rtl w:val="0"/>
        </w:rPr>
        <w:t xml:space="preserve"> Você diria ser importante procurar sempre alinhar o melhor possível a altura do centro da esfera com o feixe de luz ou este alinhamento é irrelevante na determinação do tempo de obstrução? Justifique a sua resposta.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Resposta: É importante procurar sempre alinhar a altura do centro da esfera ao feixe de luz do photogate. Isso foi confirmado experimentalmente quando obtivemos divergências nos tempos de obstrução dos lançamentos alinhados (0,0111 s) e dos lançamentos desalinhados (0,0097 s).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1-9:</w:t>
      </w:r>
      <w:r w:rsidDel="00000000" w:rsidR="00000000" w:rsidRPr="00000000">
        <w:rPr>
          <w:rtl w:val="0"/>
        </w:rPr>
        <w:t xml:space="preserve"> Qual o valor da incerteza-padrão </w:t>
      </w:r>
      <w:r w:rsidDel="00000000" w:rsidR="00000000" w:rsidRPr="00000000">
        <w:rPr>
          <w:i w:val="1"/>
          <w:rtl w:val="0"/>
        </w:rPr>
        <w:t xml:space="preserve"></w:t>
      </w:r>
      <w:r w:rsidDel="00000000" w:rsidR="00000000" w:rsidRPr="00000000">
        <w:rPr>
          <w:i w:val="1"/>
          <w:vertAlign w:val="subscript"/>
          <w:rtl w:val="0"/>
        </w:rPr>
        <w:t xml:space="preserve">photo</w:t>
      </w:r>
      <w:r w:rsidDel="00000000" w:rsidR="00000000" w:rsidRPr="00000000">
        <w:rPr>
          <w:rtl w:val="0"/>
        </w:rPr>
        <w:t xml:space="preserve"> do tempo de obstrução do photogate decorrente do desalinhamento do centro da esfera com o photogate?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Incerteza-padrão do alinhamento: 0,3/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</w:t>
      </w:r>
      <w:r w:rsidDel="00000000" w:rsidR="00000000" w:rsidRPr="00000000">
        <w:rPr>
          <w:rtl w:val="0"/>
        </w:rPr>
        <w:t xml:space="preserve">6 s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PARTE 2: MEDINDO O TEMPO DE QUEDA DE UMA ESFERA</w:t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Meça com uma régua a altura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da extremidade inferior da rampa e preencha a tabela abaixo.</w:t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75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01"/>
        <w:gridCol w:w="1803"/>
        <w:gridCol w:w="1380"/>
        <w:gridCol w:w="1768"/>
        <w:tblGridChange w:id="0">
          <w:tblGrid>
            <w:gridCol w:w="1801"/>
            <w:gridCol w:w="1803"/>
            <w:gridCol w:w="1380"/>
            <w:gridCol w:w="1768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 estimativa para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Incerteza-padrão de leitura da régua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Incerteza-padrão de paralaxe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Incerteza-padrão combinada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30,0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bookmarkStart w:colFirst="0" w:colLast="0" w:name="_3j2qqm3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0,1/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bookmarkStart w:colFirst="0" w:colLast="0" w:name="_1y810tw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0,3/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√6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bookmarkStart w:colFirst="0" w:colLast="0" w:name="_4i7ojhp" w:id="21"/>
            <w:bookmarkEnd w:id="21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√0,1/√6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b w:val="1"/>
          <w:rtl w:val="0"/>
        </w:rPr>
        <w:t xml:space="preserve">Previsão 2-1:</w:t>
      </w:r>
      <w:r w:rsidDel="00000000" w:rsidR="00000000" w:rsidRPr="00000000">
        <w:rPr>
          <w:rtl w:val="0"/>
        </w:rPr>
        <w:t xml:space="preserve"> Qual deve ser o tempo de queda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da esfera do momento em que ela perde contato com a rampa até cair na mesa? Substitua o valor numérico para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encontrado no item 2 acima na sua fórmula para o tempo de queda (ver planejamento do experimento) e encontre um valor numérico para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= 9,8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Resposta:    2,47 s  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2-1:</w:t>
      </w:r>
      <w:r w:rsidDel="00000000" w:rsidR="00000000" w:rsidRPr="00000000">
        <w:rPr>
          <w:rtl w:val="0"/>
        </w:rPr>
        <w:t xml:space="preserve"> Quais os valores obtidos para o tempo de queda? Preencha os campos abaixo com estes valores.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5"/>
        <w:gridCol w:w="1605"/>
        <w:gridCol w:w="1605"/>
        <w:gridCol w:w="1605"/>
        <w:gridCol w:w="1616"/>
        <w:tblGridChange w:id="0">
          <w:tblGrid>
            <w:gridCol w:w="1605"/>
            <w:gridCol w:w="1605"/>
            <w:gridCol w:w="1605"/>
            <w:gridCol w:w="1605"/>
            <w:gridCol w:w="1616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bookmarkStart w:colFirst="0" w:colLast="0" w:name="_1ci93xb" w:id="23"/>
            <w:bookmarkEnd w:id="23"/>
            <w:r w:rsidDel="00000000" w:rsidR="00000000" w:rsidRPr="00000000">
              <w:rPr>
                <w:rtl w:val="0"/>
              </w:rPr>
              <w:t xml:space="preserve">0,2377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bookmarkStart w:colFirst="0" w:colLast="0" w:name="_3whwml4" w:id="24"/>
            <w:bookmarkEnd w:id="24"/>
            <w:r w:rsidDel="00000000" w:rsidR="00000000" w:rsidRPr="00000000">
              <w:rPr>
                <w:rtl w:val="0"/>
              </w:rPr>
              <w:t xml:space="preserve">0,2406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bookmarkStart w:colFirst="0" w:colLast="0" w:name="_2bn6wsx" w:id="25"/>
            <w:bookmarkEnd w:id="25"/>
            <w:r w:rsidDel="00000000" w:rsidR="00000000" w:rsidRPr="00000000">
              <w:rPr>
                <w:rtl w:val="0"/>
              </w:rPr>
              <w:t xml:space="preserve">0,2373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bookmarkStart w:colFirst="0" w:colLast="0" w:name="_qsh70q" w:id="26"/>
            <w:bookmarkEnd w:id="26"/>
            <w:r w:rsidDel="00000000" w:rsidR="00000000" w:rsidRPr="00000000">
              <w:rPr>
                <w:rtl w:val="0"/>
              </w:rPr>
              <w:t xml:space="preserve">0,2419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bookmarkStart w:colFirst="0" w:colLast="0" w:name="_3as4poj" w:id="27"/>
            <w:bookmarkEnd w:id="27"/>
            <w:r w:rsidDel="00000000" w:rsidR="00000000" w:rsidRPr="00000000">
              <w:rPr>
                <w:rtl w:val="0"/>
              </w:rPr>
              <w:t xml:space="preserve">0,2378</w:t>
            </w:r>
          </w:p>
        </w:tc>
      </w:tr>
    </w:tbl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2-2:</w:t>
      </w:r>
      <w:r w:rsidDel="00000000" w:rsidR="00000000" w:rsidRPr="00000000">
        <w:rPr>
          <w:rtl w:val="0"/>
        </w:rPr>
        <w:t xml:space="preserve"> Quais os fatores que podem ter influenciado a sua medição e causado a dispersão dos valores medidos? Pense cuidadosamente. Escreva ao lado de cada fator se você acha que ele afetou muito ou pouco a sua medição.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24"/>
        <w:gridCol w:w="3934"/>
        <w:tblGridChange w:id="0">
          <w:tblGrid>
            <w:gridCol w:w="3924"/>
            <w:gridCol w:w="393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 da dispersão dos tempos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Grau de influência (muito ou pouco)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bookmarkStart w:colFirst="0" w:colLast="0" w:name="_1pxezwc" w:id="28"/>
            <w:bookmarkEnd w:id="28"/>
            <w:r w:rsidDel="00000000" w:rsidR="00000000" w:rsidRPr="00000000">
              <w:rPr>
                <w:rtl w:val="0"/>
              </w:rPr>
              <w:t xml:space="preserve">Rotações provocadas nos lançamentos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bookmarkStart w:colFirst="0" w:colLast="0" w:name="_49x2ik5" w:id="29"/>
            <w:bookmarkEnd w:id="29"/>
            <w:r w:rsidDel="00000000" w:rsidR="00000000" w:rsidRPr="00000000">
              <w:rPr>
                <w:rtl w:val="0"/>
              </w:rPr>
              <w:t xml:space="preserve">Muito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bookmarkStart w:colFirst="0" w:colLast="0" w:name="_2p2csry" w:id="30"/>
            <w:bookmarkEnd w:id="30"/>
            <w:r w:rsidDel="00000000" w:rsidR="00000000" w:rsidRPr="00000000">
              <w:rPr>
                <w:rtl w:val="0"/>
              </w:rPr>
              <w:t xml:space="preserve">Irregularidades na esfera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bookmarkStart w:colFirst="0" w:colLast="0" w:name="_147n2zr" w:id="31"/>
            <w:bookmarkEnd w:id="31"/>
            <w:r w:rsidDel="00000000" w:rsidR="00000000" w:rsidRPr="00000000">
              <w:rPr>
                <w:rtl w:val="0"/>
              </w:rPr>
              <w:t xml:space="preserve">Muito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Rotações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bookmarkStart w:colFirst="0" w:colLast="0" w:name="_3o7alnk" w:id="32"/>
            <w:bookmarkEnd w:id="32"/>
            <w:r w:rsidDel="00000000" w:rsidR="00000000" w:rsidRPr="00000000">
              <w:rPr>
                <w:rtl w:val="0"/>
              </w:rPr>
              <w:t xml:space="preserve">Imprecisões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bookmarkStart w:colFirst="0" w:colLast="0" w:name="_23ckvvd" w:id="33"/>
            <w:bookmarkEnd w:id="33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bookmarkStart w:colFirst="0" w:colLast="0" w:name="_ihv636" w:id="34"/>
            <w:bookmarkEnd w:id="34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bookmarkStart w:colFirst="0" w:colLast="0" w:name="_32hioqz" w:id="35"/>
            <w:bookmarkEnd w:id="35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2-3:</w:t>
      </w:r>
      <w:r w:rsidDel="00000000" w:rsidR="00000000" w:rsidRPr="00000000">
        <w:rPr>
          <w:rtl w:val="0"/>
        </w:rPr>
        <w:t xml:space="preserve"> Qual o tempo de queda médio?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Tempo de queda médio:      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2-4:</w:t>
      </w:r>
      <w:r w:rsidDel="00000000" w:rsidR="00000000" w:rsidRPr="00000000">
        <w:rPr>
          <w:rtl w:val="0"/>
        </w:rPr>
        <w:t xml:space="preserve"> Qual o valor do desvio-padrão experimental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rtl w:val="0"/>
        </w:rPr>
        <w:t xml:space="preserve">σ </w:t>
      </w:r>
      <w:r w:rsidDel="00000000" w:rsidR="00000000" w:rsidRPr="00000000">
        <w:rPr>
          <w:rtl w:val="0"/>
        </w:rPr>
        <w:t xml:space="preserve">? Preencha a tabela abaixo e calcule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9"/>
        <w:gridCol w:w="2129"/>
        <w:gridCol w:w="2129"/>
        <w:gridCol w:w="2139"/>
        <w:tblGridChange w:id="0">
          <w:tblGrid>
            <w:gridCol w:w="1879"/>
            <w:gridCol w:w="2129"/>
            <w:gridCol w:w="2129"/>
            <w:gridCol w:w="21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Lançamento (</w:t>
            </w:r>
            <w:r w:rsidDel="00000000" w:rsidR="00000000" w:rsidRPr="00000000">
              <w:rPr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36550" cy="24574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245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85775" cy="32448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24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(s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bookmarkStart w:colFirst="0" w:colLast="0" w:name="_41mghml" w:id="37"/>
            <w:bookmarkEnd w:id="37"/>
            <w:r w:rsidDel="00000000" w:rsidR="00000000" w:rsidRPr="00000000">
              <w:rPr>
                <w:rtl w:val="0"/>
              </w:rPr>
              <w:t xml:space="preserve">   /  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bookmarkStart w:colFirst="0" w:colLast="0" w:name="_2grqrue" w:id="38"/>
            <w:bookmarkEnd w:id="38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bookmarkStart w:colFirst="0" w:colLast="0" w:name="_vx1227" w:id="39"/>
            <w:bookmarkEnd w:id="39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bookmarkStart w:colFirst="0" w:colLast="0" w:name="_3fwokq0" w:id="40"/>
            <w:bookmarkEnd w:id="40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bookmarkStart w:colFirst="0" w:colLast="0" w:name="_1v1yuxt" w:id="41"/>
            <w:bookmarkEnd w:id="41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bookmarkStart w:colFirst="0" w:colLast="0" w:name="_4f1mdlm" w:id="42"/>
            <w:bookmarkEnd w:id="42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bookmarkStart w:colFirst="0" w:colLast="0" w:name="_2u6wntf" w:id="43"/>
            <w:bookmarkEnd w:id="43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bookmarkStart w:colFirst="0" w:colLast="0" w:name="_19c6y18" w:id="44"/>
            <w:bookmarkEnd w:id="44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bookmarkStart w:colFirst="0" w:colLast="0" w:name="_3tbugp1" w:id="45"/>
            <w:bookmarkEnd w:id="45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bookmarkStart w:colFirst="0" w:colLast="0" w:name="_28h4qwu" w:id="46"/>
            <w:bookmarkEnd w:id="46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bookmarkStart w:colFirst="0" w:colLast="0" w:name="_nmf14n" w:id="47"/>
            <w:bookmarkEnd w:id="47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bookmarkStart w:colFirst="0" w:colLast="0" w:name="_37m2jsg" w:id="48"/>
            <w:bookmarkEnd w:id="48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bookmarkStart w:colFirst="0" w:colLast="0" w:name="_1mrcu09" w:id="49"/>
            <w:bookmarkEnd w:id="49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bookmarkStart w:colFirst="0" w:colLast="0" w:name="_46r0co2" w:id="50"/>
            <w:bookmarkEnd w:id="50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bookmarkStart w:colFirst="0" w:colLast="0" w:name="_2lwamvv" w:id="51"/>
            <w:bookmarkEnd w:id="51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>
            <w:gridSpan w:val="3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667385" cy="47307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7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bookmarkStart w:colFirst="0" w:colLast="0" w:name="_111kx3o" w:id="52"/>
            <w:bookmarkEnd w:id="52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Desvio-padrão experimental:      </w:t>
      </w:r>
    </w:p>
    <w:p w:rsidR="00000000" w:rsidDel="00000000" w:rsidP="00000000" w:rsidRDefault="00000000" w:rsidRPr="00000000" w14:paraId="000001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2-5:</w:t>
      </w:r>
      <w:r w:rsidDel="00000000" w:rsidR="00000000" w:rsidRPr="00000000">
        <w:rPr>
          <w:rtl w:val="0"/>
        </w:rPr>
        <w:t xml:space="preserve"> Qual o valor da incerteza-padrão </w:t>
      </w:r>
      <w:r w:rsidDel="00000000" w:rsidR="00000000" w:rsidRPr="00000000">
        <w:rPr>
          <w:i w:val="1"/>
          <w:rtl w:val="0"/>
        </w:rPr>
        <w:t xml:space="preserve"></w:t>
      </w:r>
      <w:r w:rsidDel="00000000" w:rsidR="00000000" w:rsidRPr="00000000">
        <w:rPr>
          <w:rtl w:val="0"/>
        </w:rPr>
        <w:t xml:space="preserve"> das medições repetidas? Não se esqueça da unidade!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Incerteza-padrão da medições repetidas:      </w:t>
      </w:r>
    </w:p>
    <w:p w:rsidR="00000000" w:rsidDel="00000000" w:rsidP="00000000" w:rsidRDefault="00000000" w:rsidRPr="00000000" w14:paraId="000001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2-6:</w:t>
      </w:r>
      <w:r w:rsidDel="00000000" w:rsidR="00000000" w:rsidRPr="00000000">
        <w:rPr>
          <w:rtl w:val="0"/>
        </w:rPr>
        <w:t xml:space="preserve"> Qual o valor da incerteza-padrão </w:t>
      </w:r>
      <w:r w:rsidDel="00000000" w:rsidR="00000000" w:rsidRPr="00000000">
        <w:rPr>
          <w:i w:val="1"/>
          <w:rtl w:val="0"/>
        </w:rPr>
        <w:t xml:space="preserve"></w:t>
      </w:r>
      <w:r w:rsidDel="00000000" w:rsidR="00000000" w:rsidRPr="00000000">
        <w:rPr>
          <w:i w:val="1"/>
          <w:vertAlign w:val="subscript"/>
          <w:rtl w:val="0"/>
        </w:rPr>
        <w:t xml:space="preserve">crono</w:t>
      </w:r>
      <w:r w:rsidDel="00000000" w:rsidR="00000000" w:rsidRPr="00000000">
        <w:rPr>
          <w:rtl w:val="0"/>
        </w:rPr>
        <w:t xml:space="preserve"> associada à leitura do cronômetro? 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Incerteza-padrão da leitura:      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2-7:</w:t>
      </w:r>
      <w:r w:rsidDel="00000000" w:rsidR="00000000" w:rsidRPr="00000000">
        <w:rPr>
          <w:rtl w:val="0"/>
        </w:rPr>
        <w:t xml:space="preserve"> Qual o valor da incerteza-padrão combinada </w:t>
      </w:r>
      <w:r w:rsidDel="00000000" w:rsidR="00000000" w:rsidRPr="00000000">
        <w:rPr>
          <w:i w:val="1"/>
          <w:rtl w:val="0"/>
        </w:rPr>
        <w:t xml:space="preserve"></w:t>
      </w:r>
      <w:r w:rsidDel="00000000" w:rsidR="00000000" w:rsidRPr="00000000">
        <w:rPr>
          <w:i w:val="1"/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? Não se esqueça de incluir a incerteza-padrão </w:t>
      </w:r>
      <w:r w:rsidDel="00000000" w:rsidR="00000000" w:rsidRPr="00000000">
        <w:rPr>
          <w:i w:val="1"/>
          <w:rtl w:val="0"/>
        </w:rPr>
        <w:t xml:space="preserve"></w:t>
      </w:r>
      <w:r w:rsidDel="00000000" w:rsidR="00000000" w:rsidRPr="00000000">
        <w:rPr>
          <w:i w:val="1"/>
          <w:vertAlign w:val="subscript"/>
          <w:rtl w:val="0"/>
        </w:rPr>
        <w:t xml:space="preserve">photo</w:t>
      </w:r>
      <w:r w:rsidDel="00000000" w:rsidR="00000000" w:rsidRPr="00000000">
        <w:rPr>
          <w:rtl w:val="0"/>
        </w:rPr>
        <w:t xml:space="preserve"> associada ao alinhamento do centro da esfera com o photogate avaliada na Atividade 1-2.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Incerteza-padrão combinada:      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2-8:</w:t>
      </w:r>
      <w:r w:rsidDel="00000000" w:rsidR="00000000" w:rsidRPr="00000000">
        <w:rPr>
          <w:rtl w:val="0"/>
        </w:rPr>
        <w:t xml:space="preserve"> Qual o seu resultado final para o tempo de queda da esfera de aço, medido neste experimento? Não se esqueça de informar a unidade e reportar a incerteza com apenas 1 algarismo significativo.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bookmarkStart w:colFirst="0" w:colLast="0" w:name="_1egqt2p" w:id="57"/>
      <w:bookmarkEnd w:id="57"/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±</w:t>
      </w:r>
      <w:r w:rsidDel="00000000" w:rsidR="00000000" w:rsidRPr="00000000">
        <w:rPr>
          <w:rtl w:val="0"/>
        </w:rPr>
        <w:t xml:space="preserve">      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2-9:</w:t>
      </w:r>
      <w:r w:rsidDel="00000000" w:rsidR="00000000" w:rsidRPr="00000000">
        <w:rPr>
          <w:rtl w:val="0"/>
        </w:rPr>
        <w:t xml:space="preserve"> A sua previsão teórica para o tempo de queda da esfera está em acordo com o resultado experimental? Justifique a sua resposta com o auxílio de uma representação gráfica do resultado experimental. Veja o comentário na próxima página.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Resposta:      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Representação gráfica: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2-10:</w:t>
      </w:r>
      <w:r w:rsidDel="00000000" w:rsidR="00000000" w:rsidRPr="00000000">
        <w:rPr>
          <w:rtl w:val="0"/>
        </w:rPr>
        <w:t xml:space="preserve"> Caso não tenha havido concordância entre a previsão teórica e o resultado experimental, a que você atribui a diferença entre os dois?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Resposta:      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Preencha a planilha de incertezas abaixo resumindo as três principais componentes de incerteza da sua medição. Use apenas 1 algarismo significativo ao expressar a incerteza combinada.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98"/>
        <w:gridCol w:w="1118"/>
        <w:gridCol w:w="2473"/>
        <w:gridCol w:w="1440"/>
        <w:gridCol w:w="1266"/>
        <w:tblGridChange w:id="0">
          <w:tblGrid>
            <w:gridCol w:w="2198"/>
            <w:gridCol w:w="1118"/>
            <w:gridCol w:w="2473"/>
            <w:gridCol w:w="1440"/>
            <w:gridCol w:w="126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de incerteza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Símbolo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Incerteza-padrão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f.d.p.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avaliação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do cronômetro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crono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bookmarkStart w:colFirst="0" w:colLast="0" w:name="_sqyw64" w:id="60"/>
            <w:bookmarkEnd w:id="60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bookmarkStart w:colFirst="0" w:colLast="0" w:name="_3cqmetx" w:id="61"/>
            <w:bookmarkEnd w:id="61"/>
            <w:r w:rsidDel="00000000" w:rsidR="00000000" w:rsidRPr="00000000">
              <w:rPr>
                <w:rtl w:val="0"/>
              </w:rPr>
              <w:t xml:space="preserve">Retangular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bookmarkStart w:colFirst="0" w:colLast="0" w:name="_1rvwp1q" w:id="62"/>
            <w:bookmarkEnd w:id="62"/>
            <w:r w:rsidDel="00000000" w:rsidR="00000000" w:rsidRPr="00000000">
              <w:rPr>
                <w:rtl w:val="0"/>
              </w:rPr>
              <w:t xml:space="preserve">Tipo A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Alinhamento esfera-photogate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photo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bookmarkStart w:colFirst="0" w:colLast="0" w:name="_4bvk7pj" w:id="63"/>
            <w:bookmarkEnd w:id="63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bookmarkStart w:colFirst="0" w:colLast="0" w:name="_2r0uhxc" w:id="64"/>
            <w:bookmarkEnd w:id="64"/>
            <w:r w:rsidDel="00000000" w:rsidR="00000000" w:rsidRPr="00000000">
              <w:rPr>
                <w:rtl w:val="0"/>
              </w:rPr>
              <w:t xml:space="preserve">Retangular  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bookmarkStart w:colFirst="0" w:colLast="0" w:name="_1664s55" w:id="65"/>
            <w:bookmarkEnd w:id="65"/>
            <w:r w:rsidDel="00000000" w:rsidR="00000000" w:rsidRPr="00000000">
              <w:rPr>
                <w:rtl w:val="0"/>
              </w:rPr>
              <w:t xml:space="preserve">Tipo B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Medições repetidas (5 vezes)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bookmarkStart w:colFirst="0" w:colLast="0" w:name="_3q5sasy" w:id="66"/>
            <w:bookmarkEnd w:id="66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bookmarkStart w:colFirst="0" w:colLast="0" w:name="_25b2l0r" w:id="67"/>
            <w:bookmarkEnd w:id="67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bookmarkStart w:colFirst="0" w:colLast="0" w:name="_kgcv8k" w:id="68"/>
            <w:bookmarkEnd w:id="68"/>
            <w:r w:rsidDel="00000000" w:rsidR="00000000" w:rsidRPr="00000000">
              <w:rPr>
                <w:rtl w:val="0"/>
              </w:rPr>
              <w:t xml:space="preserve">Tipo A</w:t>
            </w:r>
          </w:p>
        </w:tc>
      </w:tr>
      <w:tr>
        <w:trPr>
          <w:trHeight w:val="5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bookmarkStart w:colFirst="0" w:colLast="0" w:name="_34g0dwd" w:id="69"/>
            <w:bookmarkEnd w:id="69"/>
            <w:r w:rsidDel="00000000" w:rsidR="00000000" w:rsidRPr="00000000">
              <w:rPr>
                <w:rtl w:val="0"/>
              </w:rPr>
              <w:t xml:space="preserve">Incerteza-padrão combinada: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     </w:t>
            </w:r>
          </w:p>
        </w:tc>
      </w:tr>
    </w:tbl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Obs.: “Tipo de avaliação” refere-se a uma avaliação do Tipo A ou do Tipo B e f.d.p. é a função de densidade de probabilidade usada para avaliar a incerteza.</w:t>
      </w:r>
    </w:p>
    <w:p w:rsidR="00000000" w:rsidDel="00000000" w:rsidP="00000000" w:rsidRDefault="00000000" w:rsidRPr="00000000" w14:paraId="0000015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PARTE 3: APRIMORANDO O EXPERIMENTO</w:t>
      </w:r>
    </w:p>
    <w:p w:rsidR="00000000" w:rsidDel="00000000" w:rsidP="00000000" w:rsidRDefault="00000000" w:rsidRPr="00000000" w14:paraId="0000015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3-1: </w:t>
      </w:r>
      <w:r w:rsidDel="00000000" w:rsidR="00000000" w:rsidRPr="00000000">
        <w:rPr>
          <w:rtl w:val="0"/>
        </w:rPr>
        <w:t xml:space="preserve">Por que aumentar o número de lançamentos deverá reduzir a sua incerteza quanto ao tempo de queda?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 quantas vezes você espera reduzir a incerteza das medições repetidas ao aumentar o número de lançamentos para 100? Justifique.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bookmarkStart w:colFirst="0" w:colLast="0" w:name="_1jlao46" w:id="70"/>
      <w:bookmarkEnd w:id="70"/>
      <w:r w:rsidDel="00000000" w:rsidR="00000000" w:rsidRPr="00000000">
        <w:rPr>
          <w:rtl w:val="0"/>
        </w:rPr>
        <w:t xml:space="preserve">Resposta:      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Ao final dos 100 lançamentos, você deve construir 3 histogramas (</w:t>
      </w:r>
      <w:r w:rsidDel="00000000" w:rsidR="00000000" w:rsidRPr="00000000">
        <w:rPr>
          <w:i w:val="1"/>
          <w:rtl w:val="0"/>
        </w:rPr>
        <w:t xml:space="preserve">em papel milmetrado</w:t>
      </w:r>
      <w:r w:rsidDel="00000000" w:rsidR="00000000" w:rsidRPr="00000000">
        <w:rPr>
          <w:rtl w:val="0"/>
        </w:rPr>
        <w:t xml:space="preserve">) dos seus dados da seguinte maneira: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Histograma 1: use os primeiros 25 pontos coletados,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Histograma 2: use os primeiros 50 pontos coletados 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Histograma 3: use todos os 100 pontos coletados.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3-2: </w:t>
      </w:r>
      <w:r w:rsidDel="00000000" w:rsidR="00000000" w:rsidRPr="00000000">
        <w:rPr>
          <w:rtl w:val="0"/>
        </w:rPr>
        <w:t xml:space="preserve">Há alguma diferença entre os três histogramas? Avalie criticamente os três histogramas destacando se há alguma tendência que se observa à medida que se aumenta o número de pontos coletados.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bookmarkStart w:colFirst="0" w:colLast="0" w:name="_43ky6rz" w:id="71"/>
      <w:bookmarkEnd w:id="71"/>
      <w:r w:rsidDel="00000000" w:rsidR="00000000" w:rsidRPr="00000000">
        <w:rPr>
          <w:rtl w:val="0"/>
        </w:rPr>
        <w:t xml:space="preserve">Resposta:      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Sobre o Histograma 3, construído com todos os 100 pontos coletados, esboce à mão livre uma curva gaussiana. 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partir da curva gaussiana</w:t>
      </w:r>
      <w:r w:rsidDel="00000000" w:rsidR="00000000" w:rsidRPr="00000000">
        <w:rPr>
          <w:rtl w:val="0"/>
        </w:rPr>
        <w:t xml:space="preserve">, determine a sua nova estimativa </w:t>
      </w:r>
      <w:r w:rsidDel="00000000" w:rsidR="00000000" w:rsidRPr="00000000">
        <w:rPr/>
        <w:drawing>
          <wp:inline distB="0" distT="0" distL="114300" distR="114300">
            <wp:extent cx="128270" cy="17081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7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para o tempo de queda da esfera e o desvio-padrão experimental. Com este novo valor para o desvio-padrão experimental, reavalie a incerteza-padrão das medições repetidas. 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288915" cy="83629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06305" y="3366615"/>
                          <a:ext cx="5279390" cy="8267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Atenção: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Você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não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deve substituir as 100 medidas de tempo nas fórmulas para valor médio e desvio-padrão. A estimativa para o tempo de queda deve ser baseada na posição do pico da gaussiana e aquela para o desvio-padrão experimental baseada na meia-largura a 60% da altura máxima da gaussiana.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88915" cy="836295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8915" cy="8362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bookmarkStart w:colFirst="0" w:colLast="0" w:name="_2iq8gzs" w:id="72"/>
      <w:bookmarkEnd w:id="72"/>
      <w:r w:rsidDel="00000000" w:rsidR="00000000" w:rsidRPr="00000000">
        <w:rPr>
          <w:rtl w:val="0"/>
        </w:rPr>
        <w:t xml:space="preserve">Tempo de queda da esfera:      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bookmarkStart w:colFirst="0" w:colLast="0" w:name="_xvir7l" w:id="73"/>
      <w:bookmarkEnd w:id="73"/>
      <w:r w:rsidDel="00000000" w:rsidR="00000000" w:rsidRPr="00000000">
        <w:rPr>
          <w:rtl w:val="0"/>
        </w:rPr>
        <w:t xml:space="preserve">Desvio-padrão experimental:      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bookmarkStart w:colFirst="0" w:colLast="0" w:name="_3hv69ve" w:id="74"/>
      <w:bookmarkEnd w:id="74"/>
      <w:r w:rsidDel="00000000" w:rsidR="00000000" w:rsidRPr="00000000">
        <w:rPr>
          <w:rtl w:val="0"/>
        </w:rPr>
        <w:t xml:space="preserve">Incerteza-padrão das medições repetidas:      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Reporte o seu resultado no formato </w:t>
      </w:r>
      <w:r w:rsidDel="00000000" w:rsidR="00000000" w:rsidRPr="00000000">
        <w:rPr/>
        <w:drawing>
          <wp:inline distB="0" distT="0" distL="114300" distR="114300">
            <wp:extent cx="367030" cy="24701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4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/>
        <w:drawing>
          <wp:inline distB="0" distT="0" distL="114300" distR="114300">
            <wp:extent cx="128270" cy="17081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7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é a sua melhor estimativa para o tempo de queda da esfera e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i w:val="1"/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é a nova incerteza-padrão combinada da medição (use apenas 1 algarismo significativo).</w:t>
      </w:r>
    </w:p>
    <w:p w:rsidR="00000000" w:rsidDel="00000000" w:rsidP="00000000" w:rsidRDefault="00000000" w:rsidRPr="00000000" w14:paraId="000001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/>
      </w:pPr>
      <w:bookmarkStart w:colFirst="0" w:colLast="0" w:name="_1x0gk37" w:id="75"/>
      <w:bookmarkEnd w:id="75"/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±</w:t>
      </w:r>
      <w:r w:rsidDel="00000000" w:rsidR="00000000" w:rsidRPr="00000000">
        <w:rPr>
          <w:rtl w:val="0"/>
        </w:rPr>
        <w:t xml:space="preserve">      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I: Desenvolvimento das contas</w:t>
      </w:r>
    </w:p>
    <w:p w:rsidR="00000000" w:rsidDel="00000000" w:rsidP="00000000" w:rsidRDefault="00000000" w:rsidRPr="00000000" w14:paraId="0000017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Explicite aqui todas as contas referentes às questões numéricas. No caso de incertezas, faça um diagrama das funções de densidade de probabilidade utilizadas. Inclua aqui também o desenvolvimento das contas da análise da curva gaussiana do histograma 3 e resultado final </w:t>
      </w:r>
      <w:r w:rsidDel="00000000" w:rsidR="00000000" w:rsidRPr="00000000">
        <w:rPr/>
        <w:drawing>
          <wp:inline distB="0" distT="0" distL="114300" distR="114300">
            <wp:extent cx="362585" cy="24574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24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Pode ser preenchido à mão.</w:t>
      </w:r>
    </w:p>
    <w:p w:rsidR="00000000" w:rsidDel="00000000" w:rsidP="00000000" w:rsidRDefault="00000000" w:rsidRPr="00000000" w14:paraId="000001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II: Tabelas de ocorrências </w:t>
      </w:r>
    </w:p>
    <w:p w:rsidR="00000000" w:rsidDel="00000000" w:rsidP="00000000" w:rsidRDefault="00000000" w:rsidRPr="00000000" w14:paraId="0000017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Construa aqui as tabelas de ocorrências referentes aos histogramas 1, 2 e 3. Pode ser preenchido à mão.  As 3 tabelas devem ser numeradas, ter títulos descritivos (que descreva claramente o que está sendo mostrado na tabela) e cabeçalhos que identifiquem adequadamente as suas colunas.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12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III: Histogramas </w:t>
      </w:r>
    </w:p>
    <w:p w:rsidR="00000000" w:rsidDel="00000000" w:rsidP="00000000" w:rsidRDefault="00000000" w:rsidRPr="00000000" w14:paraId="0000018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Anexe aqui os seus três histogramas </w:t>
      </w:r>
      <w:r w:rsidDel="00000000" w:rsidR="00000000" w:rsidRPr="00000000">
        <w:rPr>
          <w:i w:val="1"/>
          <w:rtl w:val="0"/>
        </w:rPr>
        <w:t xml:space="preserve">confeccionados à mão em papel milimetrado</w:t>
      </w:r>
      <w:r w:rsidDel="00000000" w:rsidR="00000000" w:rsidRPr="00000000">
        <w:rPr>
          <w:rtl w:val="0"/>
        </w:rPr>
        <w:t xml:space="preserve">. Numere os histogramas e dê títulos descritivos (que digam claramente o que está sendo mostrado na figura). Identifique os eixos dos histogramas, com unidades quando apropriado.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bottom w:color="000000" w:space="1" w:sz="6" w:val="single"/>
        </w:pBd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IV: Dados coletados </w:t>
      </w:r>
    </w:p>
    <w:p w:rsidR="00000000" w:rsidDel="00000000" w:rsidP="00000000" w:rsidRDefault="00000000" w:rsidRPr="00000000" w14:paraId="0000018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Insira uma foto da página do caderno de laboratório mostrando os dados coletados, com o visto do professor.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even"/>
      <w:pgSz w:h="16838" w:w="11906"/>
      <w:pgMar w:bottom="1440" w:top="1440" w:left="1800" w:right="180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 Unicode M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364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5092700</wp:posOffset>
              </wp:positionH>
              <wp:positionV relativeFrom="paragraph">
                <wp:posOffset>0</wp:posOffset>
              </wp:positionV>
              <wp:extent cx="179070" cy="187960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61228" y="3690783"/>
                        <a:ext cx="16954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5092700</wp:posOffset>
              </wp:positionH>
              <wp:positionV relativeFrom="paragraph">
                <wp:posOffset>0</wp:posOffset>
              </wp:positionV>
              <wp:extent cx="179070" cy="187960"/>
              <wp:effectExtent b="0" l="0" r="0" t="0"/>
              <wp:wrapSquare wrapText="bothSides" distB="0" distT="0" distL="0" distR="0"/>
              <wp:docPr id="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" cy="187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364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78" w:firstLine="36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5245100</wp:posOffset>
              </wp:positionH>
              <wp:positionV relativeFrom="paragraph">
                <wp:posOffset>0</wp:posOffset>
              </wp:positionV>
              <wp:extent cx="24130" cy="18796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38698" y="3690783"/>
                        <a:ext cx="1460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5245100</wp:posOffset>
              </wp:positionH>
              <wp:positionV relativeFrom="paragraph">
                <wp:posOffset>0</wp:posOffset>
              </wp:positionV>
              <wp:extent cx="24130" cy="187960"/>
              <wp:effectExtent b="0" l="0" r="0" t="0"/>
              <wp:wrapSquare wrapText="bothSides" distB="0" distT="0" distL="0" distR="0"/>
              <wp:docPr id="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187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1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