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AB" w:rsidRDefault="001F18AB" w:rsidP="001F18A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นายโฆสิต สุวินิจจิต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10</w:t>
      </w:r>
      <w:r>
        <w:rPr>
          <w:rFonts w:ascii="Angsana New" w:hAnsi="Angsana New" w:cs="Angsana New" w:hint="cs"/>
          <w:sz w:val="28"/>
          <w:cs/>
        </w:rPr>
        <w:t>)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ผู้สมัครอิสระ</w:t>
      </w:r>
      <w:r>
        <w:rPr>
          <w:rFonts w:hint="cs"/>
          <w:cs/>
        </w:rPr>
        <w:t xml:space="preserve">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อายุ 54 ปีเกิดวันที่ 3เมษายน  2502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sz w:val="28"/>
          <w:cs/>
        </w:rPr>
        <w:t xml:space="preserve"> เรียนจบประถมศึกษาปีที่ 1-4 โรงเรียนกล่อมปฐมวัย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sz w:val="28"/>
          <w:cs/>
        </w:rPr>
        <w:t xml:space="preserve">ประถมศึกษาปีที่ 5-7 โรงเรียนสามมุกคริสเตียนวิทยา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sz w:val="28"/>
          <w:cs/>
        </w:rPr>
        <w:t xml:space="preserve">ระดับมัธยมศึกษาปีที่ 1-3 โรงเรียนสามมุกคริสเตียนวิทยา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sz w:val="28"/>
          <w:cs/>
        </w:rPr>
        <w:t>เรียนมัธยมศึกษาปีที่ 4-5 โรงเรียนอำนวยศิลป์พระนคร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sz w:val="28"/>
          <w:cs/>
        </w:rPr>
        <w:t xml:space="preserve">ในระดับอุดมศึกษา เข้าศึกษาระดับปริญญาตรีคณะรัฐศาสตร์ มหาวิทยาลัยรามคำแหง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sz w:val="28"/>
          <w:cs/>
        </w:rPr>
        <w:t xml:space="preserve">ศึกษาต่อระดับปริญญาโท คณะรัฐศาสตร์ มหาวิทยาลัยรามคำแหง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sz w:val="28"/>
          <w:cs/>
        </w:rPr>
        <w:t xml:space="preserve">เคยเข้าศึกษาหลักสูตรการป้องกันราชอาณาจักรภาครัฐร่วมเอกชน (วปอ.2548) วิทยาลัยป้องกันราชอาณาจักร </w:t>
      </w:r>
    </w:p>
    <w:p w:rsidR="001F18AB" w:rsidRDefault="001F18AB" w:rsidP="001F18AB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1F18AB" w:rsidRDefault="001F18AB" w:rsidP="001F18A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ปัจจุบัน              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ประธานกรรมการ บริษัท เอเชีย เทเลวิชั่น แอนด์ มีเดีย จำกัด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ประธานกรรมการ บริษัท เค แอนด์ เอ แอดไวเซอรี่ จำกัด    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ประธานกรรมการ บริษัท บี พลัส พับลิชชิ่ง จำกัด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กรรมการผู้จัดการ บริษัท เค. วาย. เอส. โฮลดิ้ง จำกัด</w:t>
      </w:r>
    </w:p>
    <w:p w:rsidR="001F18AB" w:rsidRDefault="001F18AB" w:rsidP="001F18A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อดีต         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ประธานกรรมการ บริษัท มีเดีย ออฟ มีเดียส์ จำกัด (มหาชน) และบริษัทในเครือ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 xml:space="preserve">รายการบ้านเลขที่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รายการที่นี่ประเทศไทย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 xml:space="preserve">คอนเสิร์ตลูกทุ่งเวทีไท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 xml:space="preserve">ก่อนจะหันมาทำสถานีข่าวดาวเทียม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Springnews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cs"/>
          <w:color w:val="000000"/>
          <w:sz w:val="18"/>
          <w:szCs w:val="18"/>
          <w:shd w:val="clear" w:color="auto" w:fill="FFFFFF"/>
          <w:cs/>
        </w:rPr>
        <w:t>ในปัจจุบัน</w:t>
      </w:r>
    </w:p>
    <w:p w:rsidR="001F18AB" w:rsidRDefault="001F18AB" w:rsidP="001F18AB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1F18AB" w:rsidRDefault="001F18AB" w:rsidP="001F18AB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ประวัติทางการเมือง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>เคยดำรงตำแหน่งสำคัญต่างๆ ทางการเมือง คือ ได้รับการแต่งตั้งเป็นที่ปรึกษาอดีตประธานวุฒิสภา (นายสนิท วรปัญญา)</w:t>
      </w:r>
      <w:r>
        <w:rPr>
          <w:rFonts w:ascii="Tahoma" w:hAnsi="Tahoma" w:cs="Tahoma"/>
          <w:color w:val="464646"/>
          <w:sz w:val="21"/>
          <w:szCs w:val="21"/>
          <w:shd w:val="clear" w:color="auto" w:fill="FFFFFF"/>
        </w:rPr>
        <w:t xml:space="preserve">, </w:t>
      </w:r>
      <w:r>
        <w:rPr>
          <w:rFonts w:ascii="Tahoma" w:hAnsi="Tahoma" w:cs="Tahoma" w:hint="cs"/>
          <w:color w:val="464646"/>
          <w:sz w:val="21"/>
          <w:szCs w:val="21"/>
          <w:shd w:val="clear" w:color="auto" w:fill="FFFFFF"/>
          <w:cs/>
        </w:rPr>
        <w:t>ที่ปรึกษาอดีตรองนายกรัฐมนตรี (นายสมศักดิ์ เทพสุทิน) และที่ปรึกษารัฐมนตรีว่าการหลายกระทรวง ก่อนจะตัดสินใจลงรับสมัครเลือกตั้งผู้ว่าฯกทม. โดยไม่สังกัดพรรคการเมืองใด เป็นผู้สมัครอิสระ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เคยเป็นที่ปรึกษารัฐมนตรีหลายสมัย ไม่ว่าจะมีพรรคไทยรักไทยหรือพรรคประชาธิปัตย์เป็นรัฐบาลก็ตาม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lastRenderedPageBreak/>
        <w:t xml:space="preserve">ที่ปรึกษารัฐมนตรีช่วยว่าการกระทรวงมหาดไทย (นางสุดารัตน์ เกยุราพันธุ์)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ที่ปรึกษารัฐมนตรีช่วยว่าการกระทรวงพาณิชย์ (นายอลงกรณ์ พลบุตร) 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>ที่ปรึกษารัฐมนตรีว่าการกระทรวงวัฒนธรรม (นายสมศักดิ์ เกียรติสุรนนท์)</w:t>
      </w:r>
    </w:p>
    <w:p w:rsidR="001F18AB" w:rsidRDefault="001F18AB" w:rsidP="001F18AB">
      <w:pPr>
        <w:pStyle w:val="ListParagraph"/>
        <w:ind w:left="1800"/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</w:p>
    <w:p w:rsidR="001F18AB" w:rsidRDefault="001F18AB" w:rsidP="001F18AB">
      <w:pPr>
        <w:pStyle w:val="ListParagraph"/>
        <w:ind w:left="0"/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</w:p>
    <w:p w:rsidR="001F18AB" w:rsidRDefault="001F18AB" w:rsidP="001F18AB">
      <w:pPr>
        <w:pStyle w:val="ListParagraph"/>
        <w:ind w:left="0"/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</w:p>
    <w:p w:rsidR="001F18AB" w:rsidRDefault="001F18AB" w:rsidP="001F18AB">
      <w:pPr>
        <w:pStyle w:val="ListParagraph"/>
        <w:ind w:left="0"/>
        <w:rPr>
          <w:rFonts w:ascii="Tahoma" w:hAnsi="Tahoma" w:cs="Tahoma"/>
          <w:color w:val="464646"/>
          <w:sz w:val="21"/>
          <w:szCs w:val="21"/>
          <w:shd w:val="clear" w:color="auto" w:fill="FFFFFF"/>
        </w:rPr>
      </w:pPr>
    </w:p>
    <w:p w:rsidR="001F18AB" w:rsidRDefault="001F18AB" w:rsidP="001F18AB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32"/>
          <w:szCs w:val="40"/>
          <w:u w:val="single"/>
          <w:cs/>
        </w:rPr>
        <w:t>นโยบาย</w:t>
      </w:r>
    </w:p>
    <w:p w:rsidR="001F18AB" w:rsidRDefault="001F18AB" w:rsidP="001F18A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 xml:space="preserve">นโยบายตามสโลแกน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กรุงเทพฯ 24 ชั่วโมง</w:t>
      </w:r>
      <w:r>
        <w:rPr>
          <w:rFonts w:ascii="Angsana New" w:hAnsi="Angsana New" w:cs="Angsana New"/>
          <w:sz w:val="28"/>
        </w:rPr>
        <w:t>”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กรุงเทพฯ บริการ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กรุงเทพมหานครต้องสนองตอบต่อประชาชน ด้วยการให้บริการอย่างทั่วถึง 24 ชั่วโมง หรือ 3 กะ มากน้อยขึ้นอยู่กับความต้องการของประชาชนในแต่ละพื้นที่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ผู้ว่าฯ บริหาร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ผู้บริหารกรุงเทพมหานครและทีมงาน ต้องทำงาน 24 ชั่วโมง หรือ 3 กะ เพื่อตัดสินใจในการทำงานบริหารงานและแก้ไขปัญหา ตลอด 24 ชั่วโมง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กรุงเทพฯ ปลอดภัย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ติดไฟสว่างรอบกรุง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เชื่อมต่อซีซีทีวีเข้ากับกล้องของภาครัฐและเอกชน ให้เป็นระบบเดียวกัน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รปภ. 50 เขต ทั่วกรุงเทพฯ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ศูนย์บริการข้อมูล คอลเซ็นเตอร์/ช่องดาวเทียม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ติดตั้งแอพพลิเคชั่น และจีพีเอสใช้สำหรับรักษาความปลอดภัยในกรุงเทพฯ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นำสายไฟลงดิน ทั่วกรุง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กรุงเทพฯ ทำมาหากิน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กรุงเทพฯ แข่งกับสิงคโปร์เติบโต 24 ชั่วโมงก้าวสู่การเป็นศูนย์กลางเศรษฐกิจแห่งอาเซียน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เพิ่มการประกอบสัมมาอาชีพได้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ศูนย์วัฒนธรรมแห่งเอเชีย-(เชิดชู วัฒนธรรม นำสู่ เศรษฐกิจ)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Head office </w:t>
      </w:r>
      <w:r>
        <w:rPr>
          <w:rFonts w:ascii="Angsana New" w:hAnsi="Angsana New" w:cs="Angsana New" w:hint="cs"/>
          <w:sz w:val="28"/>
          <w:cs/>
        </w:rPr>
        <w:t xml:space="preserve">ของ </w:t>
      </w:r>
      <w:r>
        <w:rPr>
          <w:rFonts w:ascii="Angsana New" w:hAnsi="Angsana New" w:cs="Angsana New"/>
          <w:sz w:val="28"/>
        </w:rPr>
        <w:t xml:space="preserve">ASIAN </w:t>
      </w:r>
      <w:r>
        <w:rPr>
          <w:rFonts w:ascii="Angsana New" w:hAnsi="Angsana New" w:cs="Angsana New" w:hint="cs"/>
          <w:sz w:val="28"/>
          <w:cs/>
        </w:rPr>
        <w:t>จูงใจลดภาษี 17 เปอร์เซ็นต์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Holly wood </w:t>
      </w:r>
      <w:r>
        <w:rPr>
          <w:rFonts w:ascii="Angsana New" w:hAnsi="Angsana New" w:cs="Angsana New" w:hint="cs"/>
          <w:sz w:val="28"/>
          <w:cs/>
        </w:rPr>
        <w:t>แห่งเอเชีย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ศูนย์เรียนรู้วัฒนธรรม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พิพิธภัณฑ์กรุงเทพ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โรงหนัง โรงละคร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 xml:space="preserve">สร้าง </w:t>
      </w:r>
      <w:r>
        <w:rPr>
          <w:rFonts w:ascii="Angsana New" w:hAnsi="Angsana New" w:cs="Angsana New"/>
          <w:sz w:val="28"/>
        </w:rPr>
        <w:t xml:space="preserve">Mascot </w:t>
      </w:r>
      <w:r>
        <w:rPr>
          <w:rFonts w:ascii="Angsana New" w:hAnsi="Angsana New" w:cs="Angsana New" w:hint="cs"/>
          <w:sz w:val="28"/>
          <w:cs/>
        </w:rPr>
        <w:t>กทม. เพื่อขายของที่ระลึกให้นักท่องเที่ยวรายได้ให้กรุงเทพฯ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กรุงเทพฯ เดินทางได้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เพิ่มและขยายเวลาระบบขนส่งมวลชนเป็น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ขยันและจัดการป้ายรถเมล์และจัดระเบียบวินรถตู้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จัดรถรับส่งข้าราชการ กทม./บริษัทเอกชนจากรถไฟฟ้าถึงที่ทำงาน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ส่งประชาชนสู่ระบบขนส่งมวลชนด้วยชัตเทิลบัส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เพิ่มที่จอดรถทั่วพื้นที่กรุงเทพฯ ด้วยระบบ </w:t>
      </w:r>
      <w:r>
        <w:rPr>
          <w:rFonts w:ascii="Angsana New" w:hAnsi="Angsana New" w:cs="Angsana New"/>
          <w:sz w:val="28"/>
        </w:rPr>
        <w:t>Mechanical Vertical car park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ปรับป้ายบอกทางทั่วกรุงเทพฯ แก้ปัญหาการจราจรระยะยาว : คิดรอบด้าน ประสานให้ได้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เพิ่มทางลัดตัดทั่วกรุง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สร้างโครงข่ายรถไฟฟ้าทั่วกรุงเทพฯ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เพิ่มระบบสร้างรถราง โมโนเรล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กรุงเทพฯ เรียนรู้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ศูนย์การเรียนรู้อินเทอร์เน็ตและห้องสมุด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สร้างศูนย์ดูแลเด็กเล็ก เนิร์สเซอรี่ ประจำชุมชน (นำปู่ย่ามาเลี้ยงดู)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สร้างศูนย์ฝึกวิชาชีพให้กับทุกวัยที่ต้องการเรียนรู้ พร้อมเพิ่มเติมหลักสูตรสำหรับเอสเอ็มอี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ขยายหลักสูตร มหาวิทยาลัย กทม.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ยกระดับโรงเรียน กทม. ให้เทียบเท่าโรงเรียนสพฐ.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ถ่ายทอดสดการสอนของครูเก่ง ๆ โรงเรียนดัง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ส่งเสริมการเรียนรู้ของคุณครูใน กทม.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เปิดหลักสูตรสอน 3 ภาษาไทย จีนแมนดารินและอังกฤษ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กรุงเทพฯ สุขภาพดี 24 ชั่วโมง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กรุงเทพมหานครต้องมีความพร้อมในการส่งเสริมพัฒนาสุขภาพและอนามัยสิ่งแวดล้อมให้กับคนกรุงเทพมหานคร เพื่อป้องกันการเกิดโรค ทั้งจะเพิ่มสถานพยาบาล 1 เขต 1 โรงพยาบาล เพื่อให้บริการด้านสุขภาพได้อย่างรวดเร็ว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นโยบาย 50 เขต 50 ยุทธศาสตร์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กรุงเทพมหานคร แบ่งการปกครองออกเป็น 50 เขต แต่ละเขตมีสภาพแวดล้อมที่แตกต่างกัน ดังนั้นเพื่อให้การบริหารสอดคล้องรับกับสภาพความเป็นจริง และความต้องการของประชาชนในแต่ละพื้นที่ จึงต้องกำหนดยุทธศาสตร์การพัฒนาของแต่ละเขต โดยเปิดโอกาสให้คนพื้นที่ได้แสดงความคิดเห็น เพื่อกำหนดยุทธศาสตร์ที่เหมาะสมและสอดรับกับความต้องการที่แท้จริง</w:t>
      </w:r>
    </w:p>
    <w:p w:rsidR="001F18AB" w:rsidRDefault="001F18AB" w:rsidP="001F18A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 xml:space="preserve"> นโยบายที่ปรึกษาผู้ว่าราชการจังหวัด ประจำเขต</w:t>
      </w:r>
    </w:p>
    <w:p w:rsidR="001F18AB" w:rsidRDefault="001F18AB" w:rsidP="001F18AB">
      <w:pPr>
        <w:pStyle w:val="ListParagraph"/>
        <w:numPr>
          <w:ilvl w:val="0"/>
          <w:numId w:val="2"/>
        </w:numP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/>
          <w:sz w:val="28"/>
          <w:cs/>
        </w:rPr>
        <w:t>การบริหารกรุงเทพมหานครที่มีพื้นที่กว้างใหญ่ จึงต้องมีคณะที่ปรึกษาผู้ว่าราชการกรุงเทพมหานคร ทั้ง 50 เขต เพื่อให้สามารถเข้าถึงประชาชนในพื้นที่ได้อย่างใกล้ชิด ทั้งให้บริการด้านต่าง ๆ ร่วมรับฟังปัญหาและข้อเสนอแนะในการพัฒนาเขตของตนเองได้อย่างทั่วถึงและเท่าทันอย่างแท้จริง พร้อมทั้งสนับสนุนการทำงานของข้าราชการในเขตนั้น ๆ ให้เป็นไปอย่างมีประสิทธิภาพ</w:t>
      </w:r>
    </w:p>
    <w:p w:rsidR="001F18AB" w:rsidRDefault="001F18AB" w:rsidP="001F18AB">
      <w:pPr>
        <w:pStyle w:val="ListParagraph"/>
        <w:ind w:left="0"/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1F18AB" w:rsidRDefault="001F18AB" w:rsidP="001F18AB">
      <w:pPr>
        <w:pStyle w:val="ListParagraph"/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>
          <w:rPr>
            <w:rStyle w:val="Hyperlink"/>
          </w:rPr>
          <w:t>http://www.kositbangkok.com/</w:t>
        </w:r>
      </w:hyperlink>
    </w:p>
    <w:p w:rsidR="001F18AB" w:rsidRDefault="001F18AB" w:rsidP="001F18AB">
      <w:pPr>
        <w:pStyle w:val="ListParagraph"/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7" w:history="1">
        <w:r>
          <w:rPr>
            <w:rStyle w:val="Hyperlink"/>
          </w:rPr>
          <w:t>https://www.facebook.com/KositBangkok</w:t>
        </w:r>
      </w:hyperlink>
    </w:p>
    <w:p w:rsidR="001F18AB" w:rsidRDefault="001F18AB" w:rsidP="001F18A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8" w:history="1">
        <w:r>
          <w:rPr>
            <w:rStyle w:val="Hyperlink"/>
            <w:rFonts w:ascii="Angsana New" w:hAnsi="Angsana New" w:cs="Angsana New"/>
            <w:sz w:val="28"/>
          </w:rPr>
          <w:t>https://twitter.com/kositbangkok</w:t>
        </w:r>
      </w:hyperlink>
    </w:p>
    <w:p w:rsidR="001F18AB" w:rsidRDefault="001F18AB" w:rsidP="001F18AB">
      <w:pPr>
        <w:pStyle w:val="ListParagraph"/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Instagram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ab/>
      </w:r>
      <w:proofErr w:type="spellStart"/>
      <w:r>
        <w:rPr>
          <w:rFonts w:ascii="Angsana New" w:hAnsi="Angsana New" w:cs="Angsana New"/>
          <w:sz w:val="28"/>
        </w:rPr>
        <w:t>kositbangkok</w:t>
      </w:r>
      <w:proofErr w:type="spellEnd"/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45C1B"/>
    <w:multiLevelType w:val="hybridMultilevel"/>
    <w:tmpl w:val="8354C31C"/>
    <w:lvl w:ilvl="0" w:tplc="F59E42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AB"/>
    <w:rsid w:val="001F18AB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18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8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1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18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8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ositbangko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KositBangk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sitbangko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2013-02-05T08:27:00Z</dcterms:created>
  <dcterms:modified xsi:type="dcterms:W3CDTF">2013-02-05T08:27:00Z</dcterms:modified>
</cp:coreProperties>
</file>