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Project Abstract</w:t>
      </w:r>
    </w:p>
    <w:p>
      <w:r>
        <w:t>Hospital Management System Project Abstract Version 1.0</w:t>
      </w:r>
    </w:p>
    <w:p>
      <w:r>
        <w:t>Prepared By / Last Updated By: Gemini AI Reviewed by: &lt;Trainer/Project Governance Representative/Cohort Mentor to fill&gt; Approved By: &lt;Trainer/Project Governance Representative/Cohort Mentor to fill&gt; Date: June 22, 2025</w:t>
      </w:r>
    </w:p>
    <w:p>
      <w:r>
        <w:t>1.0 Purpose of this document</w:t>
      </w:r>
    </w:p>
    <w:p>
      <w:r>
        <w:t>This document provides an overview of the business need and the proposed solution for the Hospital Management System. It outlines the core objectives and the high-level scope of the project.</w:t>
      </w:r>
    </w:p>
    <w:p>
      <w:r>
        <w:t>2.0 Business Case</w:t>
      </w:r>
    </w:p>
    <w:p>
      <w:r>
        <w:t>The current manual and disparate systems within many healthcare facilities lead to inefficiencies, potential data inconsistencies, and challenges in patient management, appointment scheduling, and record keeping. Key issues include:</w:t>
      </w:r>
    </w:p>
    <w:p>
      <w:r>
        <w:t>Time-consuming manual processes: Registering patients, scheduling appointments, and managing doctor schedules often involve paper-based systems or disconnected software, leading to significant administrative overhead.</w:t>
      </w:r>
    </w:p>
    <w:p>
      <w:r>
        <w:t>Lack of integrated patient data: Patient medical history, appointments, and billing information are often siloed, making it difficult for healthcare providers to access a comprehensive view of a patient's interaction with the hospital.</w:t>
      </w:r>
    </w:p>
    <w:p>
      <w:r>
        <w:t>Inefficient resource allocation: Without a centralized system, managing doctor availability, allocating rooms, and tracking medical services can be inefficient, leading to patient delays and underutilized resources.</w:t>
      </w:r>
    </w:p>
    <w:p>
      <w:r>
        <w:t>Limited reporting and analytics: Manual systems hinder the ability to generate meaningful reports on hospital performance, patient demographics, or service utilization, impacting strategic decision-making.</w:t>
      </w:r>
    </w:p>
    <w:p>
      <w:r>
        <w:t>Security and compliance challenges: Paper records or loosely integrated systems can pose risks to data privacy and make adherence to regulatory standards (e.g., HIPAA, GDPR) challenging.</w:t>
      </w:r>
    </w:p>
    <w:p>
      <w:r>
        <w:t>The Hospital Management System aims to address these challenges by providing a centralized, integrated, and user-friendly platform. It will streamline administrative tasks, improve patient care coordination, enhance operational efficiency, and ensure robust data management. This will lead to:</w:t>
      </w:r>
    </w:p>
    <w:p>
      <w:r>
        <w:t>Reduced administrative workload and operational costs.</w:t>
      </w:r>
    </w:p>
    <w:p>
      <w:r>
        <w:t>Improved patient experience through efficient scheduling and faster access to services.</w:t>
      </w:r>
    </w:p>
    <w:p>
      <w:r>
        <w:t>Enhanced decision-making capabilities through comprehensive data and reporting.</w:t>
      </w:r>
    </w:p>
    <w:p>
      <w:r>
        <w:t>Strengthened data security and regulatory compliance.</w:t>
      </w:r>
    </w:p>
    <w:p>
      <w:r>
        <w:t>3.0 Appendices</w:t>
      </w:r>
    </w:p>
    <w:p>
      <w:r>
        <w:t>3.1 Glossary</w:t>
      </w:r>
    </w:p>
    <w:p>
      <w:r>
        <w:t>3.2 Other</w:t>
      </w:r>
    </w:p>
    <w:p>
      <w:r>
        <w:t>This abstract is a high-level overview. Detailed functional and technical specifications will be provided in subsequent documentation.</w:t>
      </w:r>
    </w:p>
    <w:p>
      <w:r>
        <w:t>4.0 Terms &amp; Conditions</w:t>
      </w:r>
    </w:p>
    <w:p>
      <w:r>
        <w:t>Disclaimer: Please do not circulate or distribute this document outside of Cognizant Network. We have a Zero Tolerance Policy. Kindly adhere to 100% Compliance at all times.</w:t>
      </w:r>
    </w:p>
    <w:p>
      <w:r>
        <w:t>5.0 Change Log</w:t>
      </w:r>
    </w:p>
    <w:p>
      <w:r>
        <w:t>Please note that this table needs to be maintained even if a Configuration Management tool is 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