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3CF" w:rsidRDefault="005B0529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Техническое задание (ТЗ)</w:t>
      </w:r>
    </w:p>
    <w:p w:rsidR="00FE23CF" w:rsidRDefault="005B0529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 xml:space="preserve">Проект: </w:t>
      </w:r>
      <w:proofErr w:type="spellStart"/>
      <w:r>
        <w:rPr>
          <w:rFonts w:ascii="Arial" w:eastAsia="Arial" w:hAnsi="Arial" w:cs="Arial"/>
          <w:b/>
          <w:bCs/>
          <w:color w:val="0F1115"/>
          <w:sz w:val="33"/>
          <w:szCs w:val="33"/>
        </w:rPr>
        <w:t>Микросервис</w:t>
      </w:r>
      <w:proofErr w:type="spellEnd"/>
      <w:r>
        <w:rPr>
          <w:rFonts w:ascii="Arial" w:eastAsia="Arial" w:hAnsi="Arial" w:cs="Arial"/>
          <w:b/>
          <w:bCs/>
          <w:color w:val="0F1115"/>
          <w:sz w:val="33"/>
          <w:szCs w:val="33"/>
        </w:rPr>
        <w:t xml:space="preserve"> SMS-напоминаний о выезде и продлении проживания</w:t>
      </w:r>
    </w:p>
    <w:p w:rsidR="00FE23CF" w:rsidRDefault="005B0529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Заказчик: АО «ЛОТТЕ РУС»</w:t>
      </w:r>
    </w:p>
    <w:p w:rsidR="00FE23CF" w:rsidRDefault="005B0529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Введение</w:t>
      </w:r>
    </w:p>
    <w:p w:rsidR="00FE23CF" w:rsidRDefault="005B052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Цель проекта:</w:t>
      </w:r>
      <w:r>
        <w:rPr>
          <w:rFonts w:ascii="Arial" w:eastAsia="Arial" w:hAnsi="Arial" w:cs="Arial"/>
          <w:color w:val="0F1115"/>
          <w:sz w:val="24"/>
          <w:szCs w:val="24"/>
        </w:rPr>
        <w:t xml:space="preserve"> Разработать и внедрить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микросервис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>, который автоматически отправляет SMS-напоминания клиентам о предстоящей дате выезда и предлагает продлить проживание. Это повысит лояльность клиентов, увеличит загрузку гостиницы и снизит количество незапланированных вы</w:t>
      </w:r>
      <w:r>
        <w:rPr>
          <w:rFonts w:ascii="Arial" w:eastAsia="Arial" w:hAnsi="Arial" w:cs="Arial"/>
          <w:color w:val="0F1115"/>
          <w:sz w:val="24"/>
          <w:szCs w:val="24"/>
        </w:rPr>
        <w:t>ездов.</w:t>
      </w:r>
    </w:p>
    <w:p w:rsidR="00FE23CF" w:rsidRDefault="005B052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Основные функции:</w:t>
      </w:r>
    </w:p>
    <w:p w:rsidR="00FE23CF" w:rsidRDefault="005B0529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  <w:sz w:val="24"/>
          <w:szCs w:val="24"/>
        </w:rPr>
        <w:t>Автоматическая отправка SMS за N дней/часов до даты выезда.</w:t>
      </w:r>
    </w:p>
    <w:p w:rsidR="00FE23CF" w:rsidRDefault="005B05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  <w:sz w:val="24"/>
          <w:szCs w:val="24"/>
        </w:rPr>
        <w:t>Интерактивное предложение продлить проживание (например, с ссылкой или ответным номером).</w:t>
      </w:r>
    </w:p>
    <w:p w:rsidR="00FE23CF" w:rsidRDefault="005B05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  <w:sz w:val="24"/>
          <w:szCs w:val="24"/>
        </w:rPr>
        <w:t xml:space="preserve">Интеграция с существующей системой бронирования/CRM АО «ЛОТТЕ РУС» для получения </w:t>
      </w:r>
      <w:r>
        <w:rPr>
          <w:rFonts w:ascii="Arial" w:eastAsia="Arial" w:hAnsi="Arial" w:cs="Arial"/>
          <w:color w:val="0F1115"/>
          <w:sz w:val="24"/>
          <w:szCs w:val="24"/>
        </w:rPr>
        <w:t>данных о клиентах.</w:t>
      </w:r>
    </w:p>
    <w:p w:rsidR="00FE23CF" w:rsidRDefault="005B0529">
      <w:pPr>
        <w:numPr>
          <w:ilvl w:val="0"/>
          <w:numId w:val="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  <w:sz w:val="24"/>
          <w:szCs w:val="24"/>
        </w:rPr>
        <w:t>Администрирование: настройка шаблонов сообщений, времени отправки, отчетность по отправленным сообщениям.</w:t>
      </w:r>
    </w:p>
    <w:p w:rsidR="00FE23CF" w:rsidRDefault="005B052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Целевая аудитория:</w:t>
      </w:r>
      <w:r>
        <w:rPr>
          <w:rFonts w:ascii="Arial" w:eastAsia="Arial" w:hAnsi="Arial" w:cs="Arial"/>
          <w:color w:val="0F1115"/>
          <w:sz w:val="24"/>
          <w:szCs w:val="24"/>
        </w:rPr>
        <w:t> Клиенты АО «ЛОТТЕ РУС», проживающие в гостиницах сети.</w:t>
      </w:r>
    </w:p>
    <w:p w:rsidR="00FE23CF" w:rsidRDefault="005B0529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Необходимые роли в команде проекта</w:t>
      </w:r>
    </w:p>
    <w:p w:rsidR="00FE23CF" w:rsidRDefault="005B052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r>
        <w:rPr>
          <w:rFonts w:ascii="Arial" w:eastAsia="Arial" w:hAnsi="Arial" w:cs="Arial"/>
          <w:color w:val="0F1115"/>
          <w:sz w:val="24"/>
          <w:szCs w:val="24"/>
        </w:rPr>
        <w:t>Для успешной реализации проекта требуется следующая кросс-функциональная команда:</w:t>
      </w:r>
    </w:p>
    <w:tbl>
      <w:tblPr>
        <w:tblStyle w:val="a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FE23CF">
        <w:tc>
          <w:tcPr>
            <w:tcW w:w="3115" w:type="dxa"/>
          </w:tcPr>
          <w:p w:rsidR="00FE23CF" w:rsidRDefault="005B0529">
            <w:r>
              <w:t>Роль</w:t>
            </w:r>
          </w:p>
        </w:tc>
        <w:tc>
          <w:tcPr>
            <w:tcW w:w="3115" w:type="dxa"/>
          </w:tcPr>
          <w:p w:rsidR="00FE23CF" w:rsidRDefault="005B0529">
            <w:r>
              <w:t>Количество вовлеченных людей</w:t>
            </w:r>
          </w:p>
        </w:tc>
        <w:tc>
          <w:tcPr>
            <w:tcW w:w="3115" w:type="dxa"/>
          </w:tcPr>
          <w:p w:rsidR="00FE23CF" w:rsidRDefault="005B0529">
            <w:r>
              <w:t>Описание обязанностей</w:t>
            </w:r>
          </w:p>
        </w:tc>
      </w:tr>
      <w:tr w:rsidR="00FE23CF"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Продукт-менеджер (PM)</w:t>
            </w:r>
          </w:p>
        </w:tc>
        <w:tc>
          <w:tcPr>
            <w:tcW w:w="3115" w:type="dxa"/>
          </w:tcPr>
          <w:p w:rsidR="00FE23CF" w:rsidRDefault="005B0529">
            <w:r>
              <w:t>1</w:t>
            </w:r>
          </w:p>
        </w:tc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Отвечает за видение продукта и его бизнес-ценность. Собирает 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приоритизирует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 требования, управляет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бэклогом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, взаимодействует с заказчиком 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стейкхолдерами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. Определяет успешность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lastRenderedPageBreak/>
              <w:t>продукта по бизнес-метрикам.</w:t>
            </w:r>
          </w:p>
        </w:tc>
      </w:tr>
      <w:tr w:rsidR="00FE23CF"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lastRenderedPageBreak/>
              <w:t>Системный аналитик</w:t>
            </w:r>
          </w:p>
        </w:tc>
        <w:tc>
          <w:tcPr>
            <w:tcW w:w="3115" w:type="dxa"/>
          </w:tcPr>
          <w:p w:rsidR="00FE23CF" w:rsidRDefault="005B0529">
            <w:r>
              <w:t>1</w:t>
            </w:r>
          </w:p>
        </w:tc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Детализирует бизнес-требов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ания от PM в технические задачи для разработчиков. Описывает сценарии использования, интеграции с внешними системами, протоколы обмена данными и логику работы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микросервиса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.</w:t>
            </w:r>
          </w:p>
        </w:tc>
      </w:tr>
      <w:tr w:rsidR="00FE23CF"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UX/UI Дизайнер</w:t>
            </w:r>
          </w:p>
        </w:tc>
        <w:tc>
          <w:tcPr>
            <w:tcW w:w="3115" w:type="dxa"/>
          </w:tcPr>
          <w:p w:rsidR="00FE23CF" w:rsidRDefault="005B0529">
            <w:r>
              <w:t>1</w:t>
            </w:r>
          </w:p>
        </w:tc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Проектирует пользовательский интерфейс для административной панел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и (если требуется) и, что важнее, дизайн SMS-сообщений и пользовательского пути (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customer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journey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) для клиента, чтобы предложение о продлении было понятным и удобным.</w:t>
            </w:r>
          </w:p>
        </w:tc>
      </w:tr>
      <w:tr w:rsidR="00FE23CF"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Архитектор/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Техлид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Team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Lead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)</w:t>
            </w:r>
          </w:p>
        </w:tc>
        <w:tc>
          <w:tcPr>
            <w:tcW w:w="3115" w:type="dxa"/>
          </w:tcPr>
          <w:p w:rsidR="00FE23CF" w:rsidRDefault="005B0529">
            <w:r>
              <w:t>1</w:t>
            </w:r>
          </w:p>
        </w:tc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Отвечает за общую архитектуру системы, выбор технологического стека для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микросервиса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, проектирование базы данных, обеспечение масштабируемости, безопасности и производительности. Контролирует качество кода и помогает команде с техническими решениями.</w:t>
            </w:r>
          </w:p>
        </w:tc>
      </w:tr>
      <w:tr w:rsidR="00FE23CF">
        <w:tc>
          <w:tcPr>
            <w:tcW w:w="3115" w:type="dxa"/>
          </w:tcPr>
          <w:p w:rsidR="00FE23CF" w:rsidRDefault="005B0529">
            <w:proofErr w:type="spellStart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Back</w:t>
            </w: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end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-разработчик</w:t>
            </w:r>
          </w:p>
        </w:tc>
        <w:tc>
          <w:tcPr>
            <w:tcW w:w="3115" w:type="dxa"/>
          </w:tcPr>
          <w:p w:rsidR="00FE23CF" w:rsidRDefault="005B0529">
            <w:r>
              <w:t>2</w:t>
            </w:r>
          </w:p>
        </w:tc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Основная команда разработки. Реализует серверную логику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микросервиса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: API, бизнес-логику отправки сообщений, интеграцию со службами SMS-шлюзов (например,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Twilio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) и внутренними системами, работу с базами данных.</w:t>
            </w:r>
          </w:p>
        </w:tc>
      </w:tr>
      <w:tr w:rsidR="00FE23CF"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QA-инженер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Тестировщик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)</w:t>
            </w:r>
          </w:p>
        </w:tc>
        <w:tc>
          <w:tcPr>
            <w:tcW w:w="3115" w:type="dxa"/>
          </w:tcPr>
          <w:p w:rsidR="00FE23CF" w:rsidRDefault="005B0529">
            <w:r>
              <w:t>1-2</w:t>
            </w:r>
          </w:p>
        </w:tc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Отвечает за качество продукта. Создает тестовую стратегию, пишет тест-кейсы, проводит функциональное, интеграционное,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lastRenderedPageBreak/>
              <w:t>нагрузочное и регрессионное тестирование. Автоматизирует повторяющиеся проверки.</w:t>
            </w:r>
          </w:p>
        </w:tc>
      </w:tr>
      <w:tr w:rsidR="00FE23CF">
        <w:tc>
          <w:tcPr>
            <w:tcW w:w="3115" w:type="dxa"/>
          </w:tcPr>
          <w:p w:rsidR="00FE23CF" w:rsidRDefault="005B0529">
            <w:proofErr w:type="spellStart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lastRenderedPageBreak/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-инженер</w:t>
            </w:r>
          </w:p>
        </w:tc>
        <w:tc>
          <w:tcPr>
            <w:tcW w:w="3115" w:type="dxa"/>
          </w:tcPr>
          <w:p w:rsidR="00FE23CF" w:rsidRDefault="005B0529">
            <w:r>
              <w:t>1</w:t>
            </w:r>
          </w:p>
        </w:tc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Обеспечивает инфраструктуру для раз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работки, тестирования и эксплуатации (CI/CD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пайплайны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, контейнеризация,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оркестрация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). Отвечает за развертывание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микросервиса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 в среде заказчика, его мониторинг и поддержку.</w:t>
            </w:r>
          </w:p>
        </w:tc>
      </w:tr>
      <w:tr w:rsidR="00FE23CF"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  <w:highlight w:val="white"/>
              </w:rPr>
              <w:t>Менеджер проекта</w:t>
            </w:r>
          </w:p>
        </w:tc>
        <w:tc>
          <w:tcPr>
            <w:tcW w:w="3115" w:type="dxa"/>
          </w:tcPr>
          <w:p w:rsidR="00FE23CF" w:rsidRDefault="005B0529">
            <w:r>
              <w:t>1</w:t>
            </w:r>
          </w:p>
        </w:tc>
        <w:tc>
          <w:tcPr>
            <w:tcW w:w="3115" w:type="dxa"/>
          </w:tcPr>
          <w:p w:rsidR="00FE23CF" w:rsidRDefault="005B0529"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Управляет сроками, бюджетом и ресурсами. Координирует работу ком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анды, организует совещания, управляет рисками 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коммуницирует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 со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>стейкхолдерами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  <w:highlight w:val="white"/>
              </w:rPr>
              <w:t xml:space="preserve"> о прогрессе проекта.</w:t>
            </w:r>
          </w:p>
        </w:tc>
      </w:tr>
    </w:tbl>
    <w:p w:rsidR="00FE23CF" w:rsidRDefault="00FE23CF"/>
    <w:p w:rsidR="00FE23CF" w:rsidRDefault="005B0529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 xml:space="preserve">3. Этапы реализации и диаграмма </w:t>
      </w:r>
      <w:proofErr w:type="spellStart"/>
      <w:r>
        <w:rPr>
          <w:rFonts w:ascii="Arial" w:eastAsia="Arial" w:hAnsi="Arial" w:cs="Arial"/>
          <w:color w:val="0F1115"/>
          <w:sz w:val="30"/>
          <w:szCs w:val="30"/>
        </w:rPr>
        <w:t>Ганта</w:t>
      </w:r>
      <w:proofErr w:type="spellEnd"/>
    </w:p>
    <w:p w:rsidR="00FE23CF" w:rsidRDefault="005B05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r>
        <w:rPr>
          <w:rFonts w:ascii="Arial" w:eastAsia="Arial" w:hAnsi="Arial" w:cs="Arial"/>
          <w:color w:val="0F1115"/>
          <w:sz w:val="24"/>
          <w:szCs w:val="24"/>
        </w:rPr>
        <w:t xml:space="preserve">Ниже представлена диаграмма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Ганта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 xml:space="preserve"> (в формате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Mermaid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>), отображающая основные этапы проекта, сроки их выполнения и распределение ответственности между ролями. Продолжительность проекта - </w:t>
      </w:r>
      <w:r>
        <w:rPr>
          <w:rFonts w:ascii="Arial" w:eastAsia="Arial" w:hAnsi="Arial" w:cs="Arial"/>
          <w:b/>
          <w:bCs/>
          <w:color w:val="0F1115"/>
          <w:sz w:val="24"/>
          <w:szCs w:val="24"/>
        </w:rPr>
        <w:t>~10 недель (2.5 месяца)</w:t>
      </w:r>
      <w:r>
        <w:rPr>
          <w:rFonts w:ascii="Quattrocento Sans" w:eastAsia="Quattrocento Sans" w:hAnsi="Quattrocento Sans" w:cs="Quattrocento Sans"/>
          <w:color w:val="0F1115"/>
          <w:sz w:val="24"/>
          <w:szCs w:val="24"/>
        </w:rPr>
        <w:t>.</w:t>
      </w:r>
    </w:p>
    <w:p w:rsidR="001B655D" w:rsidRDefault="005B05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</w:pPr>
      <w:bookmarkStart w:id="0" w:name="_GoBack"/>
      <w:r>
        <w:rPr>
          <w:noProof/>
          <w:lang w:val="ru-RU"/>
        </w:rPr>
        <w:drawing>
          <wp:inline distT="0" distB="0" distL="0" distR="0">
            <wp:extent cx="6006582" cy="17162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20A55E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425" cy="172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E23CF" w:rsidRDefault="005B05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Расшифровка диаграммы и распределение ответственности:</w:t>
      </w:r>
    </w:p>
    <w:p w:rsidR="00FE23CF" w:rsidRDefault="005B05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12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24"/>
          <w:szCs w:val="24"/>
        </w:rPr>
        <w:t>Этап 1: Анализ и проектирование (≈2 недели)</w:t>
      </w:r>
    </w:p>
    <w:p w:rsidR="00FE23CF" w:rsidRDefault="005B052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Кто:</w:t>
      </w:r>
      <w:r>
        <w:rPr>
          <w:rFonts w:ascii="Arial" w:eastAsia="Arial" w:hAnsi="Arial" w:cs="Arial"/>
          <w:color w:val="0F1115"/>
          <w:sz w:val="24"/>
          <w:szCs w:val="24"/>
        </w:rPr>
        <w:t> Продукт-менеджер, Аналитик, Архитектор, UX/UI Дизайнер.</w:t>
      </w:r>
    </w:p>
    <w:p w:rsidR="00FE23CF" w:rsidRDefault="005B052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Что:</w:t>
      </w:r>
      <w:r>
        <w:rPr>
          <w:rFonts w:ascii="Arial" w:eastAsia="Arial" w:hAnsi="Arial" w:cs="Arial"/>
          <w:color w:val="0F1115"/>
          <w:sz w:val="24"/>
          <w:szCs w:val="24"/>
        </w:rPr>
        <w:t xml:space="preserve"> Сбор требований от заказчика, анализ бизнес-процессов, проектирование архитектуры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микросерв</w:t>
      </w:r>
      <w:r>
        <w:rPr>
          <w:rFonts w:ascii="Arial" w:eastAsia="Arial" w:hAnsi="Arial" w:cs="Arial"/>
          <w:color w:val="0F1115"/>
          <w:sz w:val="24"/>
          <w:szCs w:val="24"/>
        </w:rPr>
        <w:t>иса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>, создание прототипов интерфейсов и написание детального ТЗ.</w:t>
      </w:r>
    </w:p>
    <w:p w:rsidR="00FE23CF" w:rsidRDefault="005B05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24"/>
          <w:szCs w:val="24"/>
        </w:rPr>
        <w:t>Этап 2: Разработка (≈3.5 недели)</w:t>
      </w:r>
    </w:p>
    <w:p w:rsidR="00FE23CF" w:rsidRDefault="005B052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lastRenderedPageBreak/>
        <w:t>Кто:</w:t>
      </w:r>
      <w:r>
        <w:rPr>
          <w:rFonts w:ascii="Arial" w:eastAsia="Arial" w:hAnsi="Arial" w:cs="Arial"/>
          <w:color w:val="0F1115"/>
          <w:sz w:val="24"/>
          <w:szCs w:val="24"/>
        </w:rPr>
        <w:t> 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 xml:space="preserve">-разработчики,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 xml:space="preserve">-разработчик,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DevOps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>-инженер.</w:t>
      </w:r>
    </w:p>
    <w:p w:rsidR="00FE23CF" w:rsidRDefault="005B052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Что:</w:t>
      </w:r>
      <w:r>
        <w:rPr>
          <w:rFonts w:ascii="Arial" w:eastAsia="Arial" w:hAnsi="Arial" w:cs="Arial"/>
          <w:color w:val="0F1115"/>
          <w:sz w:val="24"/>
          <w:szCs w:val="24"/>
        </w:rPr>
        <w:t xml:space="preserve"> Настройка окружения (CI/CD,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репозитории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 xml:space="preserve">). Параллельная разработка серверной части (бизнес-логика, API) и клиентской части (админ-панель). Интеграция с SMS-провайдером и внутренними системами заказчика.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DevOps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 xml:space="preserve"> обеспечивает инфраструктуру для разработки.</w:t>
      </w:r>
    </w:p>
    <w:p w:rsidR="00FE23CF" w:rsidRDefault="005B05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24"/>
          <w:szCs w:val="24"/>
        </w:rPr>
        <w:t>Эт</w:t>
      </w:r>
      <w:r>
        <w:rPr>
          <w:rFonts w:ascii="Arial Unicode MS" w:eastAsia="Arial Unicode MS" w:hAnsi="Arial Unicode MS" w:cs="Arial Unicode MS"/>
          <w:b/>
          <w:bCs/>
          <w:color w:val="0F1115"/>
          <w:sz w:val="24"/>
          <w:szCs w:val="24"/>
        </w:rPr>
        <w:t>ап 3: Тестирование (≈3 недели)</w:t>
      </w:r>
    </w:p>
    <w:p w:rsidR="00FE23CF" w:rsidRDefault="005B052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Кто:</w:t>
      </w:r>
      <w:r>
        <w:rPr>
          <w:rFonts w:ascii="Arial" w:eastAsia="Arial" w:hAnsi="Arial" w:cs="Arial"/>
          <w:color w:val="0F1115"/>
          <w:sz w:val="24"/>
          <w:szCs w:val="24"/>
        </w:rPr>
        <w:t> QA-инженер (при поддержке разработчиков для фикса багов).</w:t>
      </w:r>
    </w:p>
    <w:p w:rsidR="00FE23CF" w:rsidRDefault="005B052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Что:</w:t>
      </w:r>
      <w:r>
        <w:rPr>
          <w:rFonts w:ascii="Arial" w:eastAsia="Arial" w:hAnsi="Arial" w:cs="Arial"/>
          <w:color w:val="0F1115"/>
          <w:sz w:val="24"/>
          <w:szCs w:val="24"/>
        </w:rPr>
        <w:t> Создание тестовой документации, проведение всех видов тестирования: модульного, интеграционного, системного и приемочного (UAT). Цель - выявить и устранить все критические ошибки.</w:t>
      </w:r>
    </w:p>
    <w:p w:rsidR="00FE23CF" w:rsidRDefault="005B05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24"/>
          <w:szCs w:val="24"/>
        </w:rPr>
        <w:t>Этап 4: Релиз и поддержка (≈1.5 недели)</w:t>
      </w:r>
    </w:p>
    <w:p w:rsidR="00FE23CF" w:rsidRDefault="005B052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Кто:</w:t>
      </w:r>
      <w:r>
        <w:rPr>
          <w:rFonts w:ascii="Arial" w:eastAsia="Arial" w:hAnsi="Arial" w:cs="Arial"/>
          <w:color w:val="0F1115"/>
          <w:sz w:val="24"/>
          <w:szCs w:val="24"/>
        </w:rPr>
        <w:t> 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DevOps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>-инженер, вся команда.</w:t>
      </w:r>
    </w:p>
    <w:p w:rsidR="00FE23CF" w:rsidRDefault="005B052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  <w:sz w:val="24"/>
          <w:szCs w:val="24"/>
        </w:rPr>
        <w:t>Ч</w:t>
      </w:r>
      <w:r>
        <w:rPr>
          <w:rFonts w:ascii="Arial" w:eastAsia="Arial" w:hAnsi="Arial" w:cs="Arial"/>
          <w:b/>
          <w:bCs/>
          <w:color w:val="0F1115"/>
          <w:sz w:val="24"/>
          <w:szCs w:val="24"/>
        </w:rPr>
        <w:t>то:</w:t>
      </w:r>
      <w:r>
        <w:rPr>
          <w:rFonts w:ascii="Arial" w:eastAsia="Arial" w:hAnsi="Arial" w:cs="Arial"/>
          <w:color w:val="0F1115"/>
          <w:sz w:val="24"/>
          <w:szCs w:val="24"/>
        </w:rPr>
        <w:t xml:space="preserve"> Развертывание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микросервиса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 xml:space="preserve"> на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staging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 xml:space="preserve"> и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production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 xml:space="preserve"> средах. Настройка мониторинга и </w:t>
      </w:r>
      <w:proofErr w:type="spellStart"/>
      <w:r>
        <w:rPr>
          <w:rFonts w:ascii="Arial" w:eastAsia="Arial" w:hAnsi="Arial" w:cs="Arial"/>
          <w:color w:val="0F1115"/>
          <w:sz w:val="24"/>
          <w:szCs w:val="24"/>
        </w:rPr>
        <w:t>алертов</w:t>
      </w:r>
      <w:proofErr w:type="spellEnd"/>
      <w:r>
        <w:rPr>
          <w:rFonts w:ascii="Arial" w:eastAsia="Arial" w:hAnsi="Arial" w:cs="Arial"/>
          <w:color w:val="0F1115"/>
          <w:sz w:val="24"/>
          <w:szCs w:val="24"/>
        </w:rPr>
        <w:t>. Финальное документирование (инструкции для администраторов, техническая документация). Передача проекта в эксплуатацию.</w:t>
      </w:r>
    </w:p>
    <w:p w:rsidR="00FE23CF" w:rsidRDefault="00FE23CF"/>
    <w:sectPr w:rsidR="00FE23C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1A4DEE0A-7993-4B55-878B-27228997FBE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8273E45E-F8B2-4FB9-8252-DBA0E04BD04C}"/>
    <w:embedBold r:id="rId3" w:fontKey="{9C83D161-2505-427B-BEE8-484365AF1BD0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557A4345-A5FB-455F-B163-AC7DB6DF6D8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ABA3A8B0-E297-4ACC-A413-708C1848AC56}"/>
  </w:font>
  <w:font w:name="Quattrocento Sans">
    <w:charset w:val="00"/>
    <w:family w:val="auto"/>
    <w:pitch w:val="default"/>
    <w:embedRegular r:id="rId6" w:fontKey="{D8967F92-ED16-4E87-8D41-0314D574A676}"/>
    <w:embedBold r:id="rId7" w:fontKey="{EDB1047D-645F-4EA2-8BEA-F5FE5BB928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8" w:fontKey="{69A2AF46-23A5-4DEC-85F1-EE50A648DF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F3345"/>
    <w:multiLevelType w:val="multilevel"/>
    <w:tmpl w:val="47E6A7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87F3E25"/>
    <w:multiLevelType w:val="multilevel"/>
    <w:tmpl w:val="9A7C2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CF"/>
    <w:rsid w:val="001B655D"/>
    <w:rsid w:val="004A16DC"/>
    <w:rsid w:val="005B0529"/>
    <w:rsid w:val="00FE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E2096"/>
  <w15:docId w15:val="{01A5D68D-0D98-49F2-9587-52BADA9D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1B65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B65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Sidorov, Dmitry</cp:lastModifiedBy>
  <cp:revision>3</cp:revision>
  <dcterms:created xsi:type="dcterms:W3CDTF">2026-09-07T09:29:00Z</dcterms:created>
  <dcterms:modified xsi:type="dcterms:W3CDTF">2026-09-07T09:42:00Z</dcterms:modified>
</cp:coreProperties>
</file>