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1E3A8A" w:color="auto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</w:pPr>
            <w:r>
              <w:rPr>
                <w:b/>
                <w:bCs/>
                <w:color w:val="BFDBFE"/>
                <w:sz w:val="17"/>
                <w:szCs w:val="17"/>
              </w:rPr>
              <w:t xml:space="preserve">BMI TOGO  ·  LES BÂTIMENTS MODERNES ET INTELLIGENTS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Manuel de formation opérationnel</w:t>
            </w:r>
          </w:p>
          <w:p>
            <w:r>
              <w:rPr>
                <w:color w:val="BFDBFE"/>
                <w:sz w:val="20"/>
                <w:szCs w:val="20"/>
              </w:rPr>
              <w:t xml:space="preserve">BMI-Gestion  ·  gestion.bmitogo.com</w:t>
            </w:r>
          </w:p>
        </w:tc>
      </w:tr>
    </w:tbl>
    <w:p>
      <w:pPr>
        <w:spacing w:after="900"/>
      </w:pPr>
    </w:p>
    <w:p>
      <w:pPr>
        <w:spacing w:after="120"/>
      </w:pPr>
      <w:r>
        <w:rPr>
          <w:b/>
          <w:bCs/>
          <w:color w:val="1D4ED8"/>
          <w:sz w:val="60"/>
          <w:szCs w:val="60"/>
        </w:rPr>
        <w:t xml:space="preserve">CHAPITRE 17</w:t>
      </w:r>
    </w:p>
    <w:p>
      <w:pPr>
        <w:spacing w:after="160"/>
      </w:pPr>
      <w:r>
        <w:rPr>
          <w:b/>
          <w:bCs/>
          <w:color w:val="0F172A"/>
          <w:sz w:val="52"/>
          <w:szCs w:val="52"/>
        </w:rPr>
        <w:t xml:space="preserve">Dépenses</w:t>
      </w:r>
    </w:p>
    <w:p>
      <w:pPr>
        <w:spacing w:after="700"/>
      </w:pPr>
      <w:r>
        <w:rPr>
          <w:i/>
          <w:iCs/>
          <w:color w:val="475569"/>
          <w:sz w:val="24"/>
          <w:szCs w:val="24"/>
        </w:rPr>
        <w:t xml:space="preserve">Saisir une dépense, dire avec quel argent elle a été payée, la faire valider par le DG, et retrouver chaque franc — boutique, chantier, loyer, avances de poche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4"/>
          <w:insideV w:val="none" w:color="FFFFFF" w:sz="0"/>
        </w:tblBorders>
      </w:tblPr>
      <w:tblGrid>
        <w:gridCol w:w="2900"/>
        <w:gridCol w:w="6400"/>
      </w:tblGrid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Public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Gérant, administrateur, administrateur principal (le DG) ; technicien et technicien BMI (leurs propres dépenses) ; comptable (lecture et pointage)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Durée conseillée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 h, puis l'exercice en espace formation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Prérequis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Le chapitre 6 (Caisse) : le tiroir, l'enveloppe du fonds de caisse, la clôture du jour. Le chapitre 15 (Chantiers) pour le rattachement d'une dépense.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Version de l'application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2.101.432</w:t>
            </w:r>
          </w:p>
        </w:tc>
      </w:tr>
      <w:tr>
        <w:tc>
          <w:tcPr>
            <w:tcW w:type="dxa" w:w="2900"/>
            <w:tcMar>
              <w:top w:type="dxa" w:w="90"/>
              <w:left w:type="dxa" w:w="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Date</w:t>
            </w:r>
          </w:p>
        </w:tc>
        <w:tc>
          <w:tcPr>
            <w:tcW w:type="dxa" w:w="6400"/>
            <w:tcMar>
              <w:top w:type="dxa" w:w="90"/>
              <w:left w:type="dxa" w:w="140"/>
              <w:bottom w:type="dxa" w:w="90"/>
              <w:right w:type="dxa" w:w="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1er octobre 2026</w:t>
            </w:r>
          </w:p>
        </w:tc>
      </w:tr>
    </w:tbl>
    <w:p>
      <w:pPr>
        <w:spacing w:after="600"/>
      </w:pPr>
    </w:p>
    <w:p>
      <w:pPr>
        <w:spacing w:after="120"/>
      </w:pPr>
      <w:r>
        <w:rPr>
          <w:b/>
          <w:bCs/>
          <w:color w:val="1E3A8A"/>
          <w:sz w:val="18"/>
          <w:szCs w:val="18"/>
        </w:rPr>
        <w:t xml:space="preserve">DANS CE CHAPITRE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01   </w:t>
      </w:r>
      <w:r>
        <w:rPr>
          <w:color w:val="0F172A"/>
          <w:sz w:val="19"/>
          <w:szCs w:val="19"/>
        </w:rPr>
        <w:t xml:space="preserve">Objectif du module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02   </w:t>
      </w:r>
      <w:r>
        <w:rPr>
          <w:color w:val="0F172A"/>
          <w:sz w:val="19"/>
          <w:szCs w:val="19"/>
        </w:rPr>
        <w:t xml:space="preserve">Qui peut l'utiliser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03   </w:t>
      </w:r>
      <w:r>
        <w:rPr>
          <w:color w:val="0F172A"/>
          <w:sz w:val="19"/>
          <w:szCs w:val="19"/>
        </w:rPr>
        <w:t xml:space="preserve">Accès dans APP-BMI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04   </w:t>
      </w:r>
      <w:r>
        <w:rPr>
          <w:color w:val="0F172A"/>
          <w:sz w:val="19"/>
          <w:szCs w:val="19"/>
        </w:rPr>
        <w:t xml:space="preserve">Procédure pas à pas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05   </w:t>
      </w:r>
      <w:r>
        <w:rPr>
          <w:color w:val="0F172A"/>
          <w:sz w:val="19"/>
          <w:szCs w:val="19"/>
        </w:rPr>
        <w:t xml:space="preserve">Boutons et fonctions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06   </w:t>
      </w:r>
      <w:r>
        <w:rPr>
          <w:color w:val="0F172A"/>
          <w:sz w:val="19"/>
          <w:szCs w:val="19"/>
        </w:rPr>
        <w:t xml:space="preserve">Ce qui se passe automatiquement derrière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07   </w:t>
      </w:r>
      <w:r>
        <w:rPr>
          <w:color w:val="0F172A"/>
          <w:sz w:val="19"/>
          <w:szCs w:val="19"/>
        </w:rPr>
        <w:t xml:space="preserve">Interdépendances avec les autres modules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08   </w:t>
      </w:r>
      <w:r>
        <w:rPr>
          <w:color w:val="0F172A"/>
          <w:sz w:val="19"/>
          <w:szCs w:val="19"/>
        </w:rPr>
        <w:t xml:space="preserve">Contrôles à effectuer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09   </w:t>
      </w:r>
      <w:r>
        <w:rPr>
          <w:color w:val="0F172A"/>
          <w:sz w:val="19"/>
          <w:szCs w:val="19"/>
        </w:rPr>
        <w:t xml:space="preserve">Erreurs fréquentes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10   </w:t>
      </w:r>
      <w:r>
        <w:rPr>
          <w:color w:val="0F172A"/>
          <w:sz w:val="19"/>
          <w:szCs w:val="19"/>
        </w:rPr>
        <w:t xml:space="preserve">Cas pratiques de formation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11   </w:t>
      </w:r>
      <w:r>
        <w:rPr>
          <w:color w:val="0F172A"/>
          <w:sz w:val="19"/>
          <w:szCs w:val="19"/>
        </w:rPr>
        <w:t xml:space="preserve">Exercice à faire par l'employé</w:t>
      </w:r>
    </w:p>
    <w:p>
      <w:pPr>
        <w:spacing w:after="50"/>
      </w:pPr>
      <w:r>
        <w:rPr>
          <w:b/>
          <w:bCs/>
          <w:color w:val="1D4ED8"/>
          <w:sz w:val="19"/>
          <w:szCs w:val="19"/>
        </w:rPr>
        <w:t xml:space="preserve">12   </w:t>
      </w:r>
      <w:r>
        <w:rPr>
          <w:color w:val="0F172A"/>
          <w:sz w:val="19"/>
          <w:szCs w:val="19"/>
        </w:rPr>
        <w:t xml:space="preserve">Critères de validation de la formation</w:t>
      </w:r>
    </w:p>
    <w:p>
      <w:pPr>
        <w:spacing w:after="50"/>
      </w:pPr>
      <w:r>
        <w:rPr>
          <w:sz w:val="19"/>
          <w:szCs w:val="19"/>
        </w:rPr>
        <w:t xml:space="preserve">      </w:t>
      </w:r>
      <w:r>
        <w:rPr>
          <w:i/>
          <w:iCs/>
          <w:color w:val="475569"/>
          <w:sz w:val="19"/>
          <w:szCs w:val="19"/>
        </w:rPr>
        <w:t xml:space="preserve">Fiche de validation, à signer par le formateur</w:t>
      </w:r>
    </w:p>
    <w:p>
      <w:r>
        <w:br w:type="page"/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OBJECTIF DU MODULE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À la fin de ce chapitre, l'employé sait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saisir une dépense</w:t>
      </w:r>
      <w:r>
        <w:t xml:space="preserve"> complète : catégorie, description, montant, moyen de paiement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 </w:t>
      </w:r>
      <w:r>
        <w:rPr>
          <w:b/>
          <w:bCs/>
        </w:rPr>
        <w:t xml:space="preserve">avec quel argent</w:t>
      </w:r>
      <w:r>
        <w:t xml:space="preserve"> elle a été payée (« Payé avec ») — et savoir que ce choix décide </w:t>
      </w:r>
      <w:r>
        <w:rPr>
          <w:b/>
          <w:bCs/>
        </w:rPr>
        <w:t xml:space="preserve">quelle caisse</w:t>
      </w:r>
      <w:r>
        <w:t xml:space="preserve"> la voit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comprendre pourquoi une dépense de </w:t>
      </w:r>
      <w:r>
        <w:rPr>
          <w:b/>
          <w:bCs/>
        </w:rPr>
        <w:t xml:space="preserve">5 000 F et plus attend le DG</w:t>
      </w:r>
      <w:r>
        <w:t xml:space="preserve"> et ne compte nulle part avant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savoir quand l'application </w:t>
      </w:r>
      <w:r>
        <w:rPr>
          <w:b/>
          <w:bCs/>
        </w:rPr>
        <w:t xml:space="preserve">refuse</w:t>
      </w:r>
      <w:r>
        <w:t xml:space="preserve"> une dépense (le tiroir ne contient pas assez) et quelle est la porte de sortie 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rattacher</w:t>
      </w:r>
      <w:r>
        <w:t xml:space="preserve"> une petite dépense à un chantier, </w:t>
      </w:r>
      <w:r>
        <w:rPr>
          <w:b/>
          <w:bCs/>
        </w:rPr>
        <w:t xml:space="preserve">payer le loyer</w:t>
      </w:r>
      <w:r>
        <w:t xml:space="preserve"> d'un local, </w:t>
      </w:r>
      <w:r>
        <w:rPr>
          <w:b/>
          <w:bCs/>
        </w:rPr>
        <w:t xml:space="preserve">se faire rembourser</w:t>
      </w:r>
      <w:r>
        <w:t xml:space="preserve"> une avance de poche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reconnaître ce qui </w:t>
      </w:r>
      <w:r>
        <w:rPr>
          <w:b/>
          <w:bCs/>
        </w:rPr>
        <w:t xml:space="preserve">n'est pas une dépense</w:t>
      </w:r>
      <w:r>
        <w:t xml:space="preserve"> : un versement, un fonds de caisse, un remboursement de reprise, un prêt au personnel.</w:t>
      </w:r>
    </w:p>
    <w:tbl>
      <w:tblPr>
        <w:tblW w:type="dxa" w:w="9300"/>
        <w:tblBorders>
          <w:top w:val="none" w:color="FFFFFF" w:sz="0"/>
          <w:left w:val="single" w:color="15803D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DCFCE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📏  RÈGLE DE LA MAISON</w:t>
            </w:r>
          </w:p>
          <w:p>
            <w:r>
              <w:rPr>
                <w:b/>
                <w:bCs/>
              </w:rPr>
              <w:t xml:space="preserve">Seules les dépenses validées comptent</w:t>
            </w:r>
            <w:r>
              <w:t xml:space="preserve"> (Timo, 12/09/2026). À partir de </w:t>
            </w:r>
            <w:r>
              <w:rPr>
                <w:b/>
                <w:bCs/>
              </w:rPr>
              <w:t xml:space="preserve">5 000 F</w:t>
            </w:r>
            <w:r>
              <w:t xml:space="preserve">, une dépense attend la validation du DG : tant qu'il n'a pas dit oui, elle ne sort ni du tiroir, ni du tableau de bord, ni du « Ce mois ».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QUI PEUT L'UTILISER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300"/>
        <w:gridCol w:w="5000"/>
      </w:tblGrid>
      <w:tr>
        <w:trPr>
          <w:cantSplit/>
          <w:tblHeader/>
        </w:trPr>
        <w:tc>
          <w:tcPr>
            <w:tcW w:type="dxa" w:w="4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Le geste</w:t>
            </w:r>
          </w:p>
        </w:tc>
        <w:tc>
          <w:tcPr>
            <w:tcW w:type="dxa" w:w="5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Qui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Voir 📤 Dépenses et saisir une dépense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 gérant, l'administrateur</w:t>
            </w:r>
            <w:r>
              <w:rPr>
                <w:sz w:val="19"/>
                <w:szCs w:val="19"/>
              </w:rPr>
              <w:t xml:space="preserve">. Le </w:t>
            </w:r>
            <w:r>
              <w:rPr>
                <w:b/>
                <w:bCs/>
                <w:sz w:val="19"/>
                <w:szCs w:val="19"/>
              </w:rPr>
              <w:t xml:space="preserve">technicien</w:t>
            </w:r>
            <w:r>
              <w:rPr>
                <w:sz w:val="19"/>
                <w:szCs w:val="19"/>
              </w:rPr>
              <w:t xml:space="preserve"> et le </w:t>
            </w:r>
            <w:r>
              <w:rPr>
                <w:b/>
                <w:bCs/>
                <w:sz w:val="19"/>
                <w:szCs w:val="19"/>
              </w:rPr>
              <w:t xml:space="preserve">technicien BMI</w:t>
            </w:r>
            <w:r>
              <w:rPr>
                <w:sz w:val="19"/>
                <w:szCs w:val="19"/>
              </w:rPr>
              <w:t xml:space="preserve"> aussi, mais ils ne voient que </w:t>
            </w:r>
            <w:r>
              <w:rPr>
                <w:b/>
                <w:bCs/>
                <w:sz w:val="19"/>
                <w:szCs w:val="19"/>
              </w:rPr>
              <w:t xml:space="preserve">leurs propres dépenses</w:t>
            </w:r>
            <w:r>
              <w:rPr>
                <w:sz w:val="19"/>
                <w:szCs w:val="19"/>
              </w:rPr>
              <w:t xml:space="preserve"> (titre « Mes dépenses »).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vendeur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N'a pas l'onglet 📤 Dépenses</w:t>
            </w:r>
            <w:r>
              <w:rPr>
                <w:sz w:val="19"/>
                <w:szCs w:val="19"/>
              </w:rPr>
              <w:t xml:space="preserve"> (15/09/2026) : il clôture la caisse, il ne dépense pas.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comptable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Voit 📤 Dépenses </w:t>
            </w:r>
            <w:r>
              <w:rPr>
                <w:b/>
                <w:bCs/>
                <w:sz w:val="19"/>
                <w:szCs w:val="19"/>
              </w:rPr>
              <w:t xml:space="preserve">en lecture seule</w:t>
            </w:r>
            <w:r>
              <w:rPr>
                <w:sz w:val="19"/>
                <w:szCs w:val="19"/>
              </w:rPr>
              <w:t xml:space="preserve"> ; son seul geste est le pointage dans 🧾 Chez le comptable.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✅ Valider / ✖ Rejeter une dépense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 DG = l'administrateur principal</w:t>
            </w:r>
            <w:r>
              <w:rPr>
                <w:sz w:val="19"/>
                <w:szCs w:val="19"/>
              </w:rPr>
              <w:t xml:space="preserve">, seul.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Le fonds de caisse » dans « Payé avec »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 gérant et l'administrateur</w:t>
            </w:r>
            <w:r>
              <w:rPr>
                <w:sz w:val="19"/>
                <w:szCs w:val="19"/>
              </w:rPr>
              <w:t xml:space="preserve">, et seulement quand le tiroir ne suffit pas.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Rattacher une dépense à un chantier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gérant, l'administrateur, ou </w:t>
            </w:r>
            <w:r>
              <w:rPr>
                <w:b/>
                <w:bCs/>
                <w:sz w:val="19"/>
                <w:szCs w:val="19"/>
              </w:rPr>
              <w:t xml:space="preserve">la personne qui a saisi la dépense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🏠 Voir et payer le loyer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 gérant et l'administrateur.</w:t>
            </w:r>
            <w:r>
              <w:rPr>
                <w:sz w:val="19"/>
                <w:szCs w:val="19"/>
              </w:rPr>
              <w:t xml:space="preserve"> La fiche du loyer se règle dans ⚙ Paramètres par l'administrateur seul.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✏️ Modifier (catégorie, description)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 principal</w:t>
            </w:r>
            <w:r>
              <w:rPr>
                <w:sz w:val="19"/>
                <w:szCs w:val="19"/>
              </w:rPr>
              <w:t xml:space="preserve">, seul.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Suppr.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L'administrateur.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Rembourser une avance de poche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 espèces : </w:t>
            </w:r>
            <w:r>
              <w:rPr>
                <w:b/>
                <w:bCs/>
                <w:sz w:val="19"/>
                <w:szCs w:val="19"/>
              </w:rPr>
              <w:t xml:space="preserve">le gérant et l'administrateur</w:t>
            </w:r>
            <w:r>
              <w:rPr>
                <w:sz w:val="19"/>
                <w:szCs w:val="19"/>
              </w:rPr>
              <w:t xml:space="preserve"> ; avec le salaire ou par le DG : </w:t>
            </w:r>
            <w:r>
              <w:rPr>
                <w:b/>
                <w:bCs/>
                <w:sz w:val="19"/>
                <w:szCs w:val="19"/>
              </w:rPr>
              <w:t xml:space="preserve">l'administrateur</w:t>
            </w:r>
            <w:r>
              <w:rPr>
                <w:sz w:val="19"/>
                <w:szCs w:val="19"/>
              </w:rPr>
              <w:t xml:space="preserve">. Jamais soi-même (sauf l'administrateur).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🧾 Chez le comptable : ✅ Remis / ✅ Encaissé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 comptable.</w:t>
            </w:r>
            <w:r>
              <w:rPr>
                <w:sz w:val="19"/>
                <w:szCs w:val="19"/>
              </w:rPr>
              <w:t xml:space="preserve"> L'administrateur peut annuler un pointage.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rPr>
                <w:b/>
                <w:bCs/>
              </w:rPr>
              <w:t xml:space="preserve">Le mur formation / réel s'applique</w:t>
            </w:r>
            <w:r>
              <w:t xml:space="preserve"> : « Payé avec » ne propose que les caisses de l'espace regardé, et « La caisse du comptable » n'existe qu'en réel (elle n'a pas de jumelle de formation).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ACCÈS DANS APP-BMI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100"/>
        <w:gridCol w:w="6200"/>
      </w:tblGrid>
      <w:tr>
        <w:trPr>
          <w:cantSplit/>
          <w:tblHeader/>
        </w:trPr>
        <w:tc>
          <w:tcPr>
            <w:tcW w:type="dxa" w:w="31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Où</w:t>
            </w:r>
          </w:p>
        </w:tc>
        <w:tc>
          <w:tcPr>
            <w:tcW w:type="dxa" w:w="6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qu'on y trouve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📤 Dépenses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 haut, les pastilles des boutiques ; le cadre </w:t>
            </w:r>
            <w:r>
              <w:rPr>
                <w:b/>
                <w:bCs/>
                <w:sz w:val="19"/>
                <w:szCs w:val="19"/>
              </w:rPr>
              <w:t xml:space="preserve">⏳ Dépenses à valider par le DG</w:t>
            </w:r>
            <w:r>
              <w:rPr>
                <w:sz w:val="19"/>
                <w:szCs w:val="19"/>
              </w:rPr>
              <w:t xml:space="preserve"> (chez le DG) ; le cadre </w:t>
            </w:r>
            <w:r>
              <w:rPr>
                <w:b/>
                <w:bCs/>
                <w:sz w:val="19"/>
                <w:szCs w:val="19"/>
              </w:rPr>
              <w:t xml:space="preserve">🏠 Loyer de la boutique</w:t>
            </w:r>
            <w:r>
              <w:rPr>
                <w:sz w:val="19"/>
                <w:szCs w:val="19"/>
              </w:rPr>
              <w:t xml:space="preserve"> (local loué) ; la </w:t>
            </w:r>
            <w:r>
              <w:rPr>
                <w:b/>
                <w:bCs/>
                <w:sz w:val="19"/>
                <w:szCs w:val="19"/>
              </w:rPr>
              <w:t xml:space="preserve">Nouvelle dépense</w:t>
            </w:r>
            <w:r>
              <w:rPr>
                <w:sz w:val="19"/>
                <w:szCs w:val="19"/>
              </w:rPr>
              <w:t xml:space="preserve"> ; la liste « Dépenses — boutique » avec « Ce mois ».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🧾 Chez le comptable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</w:t>
            </w:r>
            <w:r>
              <w:rPr>
                <w:b/>
                <w:bCs/>
                <w:sz w:val="19"/>
                <w:szCs w:val="19"/>
              </w:rPr>
              <w:t xml:space="preserve">décaissements de sa caisse</w:t>
            </w:r>
            <w:r>
              <w:rPr>
                <w:sz w:val="19"/>
                <w:szCs w:val="19"/>
              </w:rPr>
              <w:t xml:space="preserve"> : à remettre, déjà remis ; puis la liste des sorties confiées au comptable.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🔒 Caisse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cadre </w:t>
            </w:r>
            <w:r>
              <w:rPr>
                <w:b/>
                <w:bCs/>
                <w:sz w:val="19"/>
                <w:szCs w:val="19"/>
              </w:rPr>
              <w:t xml:space="preserve">💼 Avances de frais à rembourser</w:t>
            </w:r>
            <w:r>
              <w:rPr>
                <w:sz w:val="19"/>
                <w:szCs w:val="19"/>
              </w:rPr>
              <w:t xml:space="preserve">, et le message qui </w:t>
            </w:r>
            <w:r>
              <w:rPr>
                <w:b/>
                <w:bCs/>
                <w:sz w:val="19"/>
                <w:szCs w:val="19"/>
              </w:rPr>
              <w:t xml:space="preserve">bloque la clôture</w:t>
            </w:r>
            <w:r>
              <w:rPr>
                <w:sz w:val="19"/>
                <w:szCs w:val="19"/>
              </w:rPr>
              <w:t xml:space="preserve"> tant qu'une dépense en espèces attend le DG (chapitre 6).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📊 Tableau de bord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dépenses de la période, et l'export « Dépenses » ; les versements ont leur export à part.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💵 Mon salaire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« Mes avances de frais » : l'employé y suit ce qu'on lui doit.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PROCÉDURE PAS À PAS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A. Saisir une dépense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Choisir la boutique en haut</w:t>
            </w:r>
          </w:p>
          <w:p>
            <w:r>
              <w:rPr>
                <w:sz w:val="20"/>
                <w:szCs w:val="20"/>
              </w:rPr>
              <w:t xml:space="preserve">La pastille de la boutique dont on parle (le gérant rattaché à une boutique n'a pas de pastilles : c'est la sienne).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Catégorie</w:t>
            </w:r>
          </w:p>
          <w:p>
            <w:r>
              <w:rPr>
                <w:sz w:val="20"/>
                <w:szCs w:val="20"/>
              </w:rPr>
              <w:t xml:space="preserve">Elle part sur </w:t>
            </w:r>
            <w:r>
              <w:rPr>
                <w:b/>
                <w:bCs/>
                <w:sz w:val="20"/>
                <w:szCs w:val="20"/>
              </w:rPr>
              <w:t xml:space="preserve">« — Choisir — »</w:t>
            </w:r>
            <w:r>
              <w:rPr>
                <w:sz w:val="20"/>
                <w:szCs w:val="20"/>
              </w:rPr>
              <w:t xml:space="preserve"> : </w:t>
            </w:r>
            <w:r>
              <w:rPr>
                <w:b/>
                <w:bCs/>
                <w:sz w:val="20"/>
                <w:szCs w:val="20"/>
              </w:rPr>
              <w:t xml:space="preserve">aucune catégorie n'est proposée d'office</w:t>
            </w:r>
            <w:r>
              <w:rPr>
                <w:sz w:val="20"/>
                <w:szCs w:val="20"/>
              </w:rPr>
              <w:t xml:space="preserve"> (25/09/2026 — une dépense de 5 000 F était tombée en « Loyer » sans que personne y touche). Sans catégorie, l'application refuse : « Choisissez la catégorie de la dépense. »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Description</w:t>
            </w:r>
          </w:p>
          <w:p>
            <w:r>
              <w:rPr>
                <w:sz w:val="20"/>
                <w:szCs w:val="20"/>
              </w:rPr>
              <w:t xml:space="preserve">Ce qui a été acheté, pour qui, pourquoi. C'est ce que le DG lira avant de valider.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Montant (F)</w:t>
            </w:r>
          </w:p>
          <w:p>
            <w:r>
              <w:rPr>
                <w:sz w:val="20"/>
                <w:szCs w:val="20"/>
              </w:rPr>
              <w:t xml:space="preserve">Plus que zéro. </w:t>
            </w:r>
            <w:r>
              <w:rPr>
                <w:b/>
                <w:bCs/>
                <w:sz w:val="20"/>
                <w:szCs w:val="20"/>
              </w:rPr>
              <w:t xml:space="preserve">À partir de 5 000 F</w:t>
            </w:r>
            <w:r>
              <w:rPr>
                <w:sz w:val="20"/>
                <w:szCs w:val="20"/>
              </w:rPr>
              <w:t xml:space="preserve">, un message ambre prévient : la dépense sera soumise au DG.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Paiement</w:t>
            </w:r>
          </w:p>
          <w:p>
            <w:r>
              <w:rPr>
                <w:sz w:val="20"/>
                <w:szCs w:val="20"/>
              </w:rPr>
              <w:t xml:space="preserve">Espèces, Mobile Money (Flooz), Mobile Money (Mixx/T-Money), Virement bancaire. Seules les </w:t>
            </w:r>
            <w:r>
              <w:rPr>
                <w:b/>
                <w:bCs/>
                <w:sz w:val="20"/>
                <w:szCs w:val="20"/>
              </w:rPr>
              <w:t xml:space="preserve">espèces</w:t>
            </w:r>
            <w:r>
              <w:rPr>
                <w:sz w:val="20"/>
                <w:szCs w:val="20"/>
              </w:rPr>
              <w:t xml:space="preserve"> sortent du tiroir.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Payé avec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D'où vient l'argent</w:t>
            </w:r>
            <w:r>
              <w:rPr>
                <w:sz w:val="20"/>
                <w:szCs w:val="20"/>
              </w:rPr>
              <w:t xml:space="preserve"> (partie B). « La caisse de » la boutique regardée est proposée en premier.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Chantier à rattacher</w:t>
            </w:r>
          </w:p>
          <w:p>
            <w:r>
              <w:rPr>
                <w:sz w:val="20"/>
                <w:szCs w:val="20"/>
              </w:rPr>
              <w:t xml:space="preserve">« — Aucun — » d'office. Choisir un chantier seulement pour un frais </w:t>
            </w:r>
            <w:r>
              <w:rPr>
                <w:b/>
                <w:bCs/>
                <w:sz w:val="20"/>
                <w:szCs w:val="20"/>
              </w:rPr>
              <w:t xml:space="preserve">du chantier</w:t>
            </w:r>
            <w:r>
              <w:rPr>
                <w:sz w:val="20"/>
                <w:szCs w:val="20"/>
              </w:rPr>
              <w:t xml:space="preserve"> (partie D).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Enregistrer la dépense</w:t>
            </w:r>
          </w:p>
          <w:p>
            <w:r>
              <w:rPr>
                <w:sz w:val="20"/>
                <w:szCs w:val="20"/>
              </w:rPr>
              <w:t xml:space="preserve">Lire la confirmation : montant, catégorie, caisse qui paie, et ce qui va se passer (validation du DG, autre boutique, chantier, fonds de caisse).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B45309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EF3C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⚠  ATTENTION</w:t>
            </w:r>
          </w:p>
          <w:p>
            <w:r>
              <w:t xml:space="preserve">Une dépense </w:t>
            </w:r>
            <w:r>
              <w:rPr>
                <w:b/>
                <w:bCs/>
              </w:rPr>
              <w:t xml:space="preserve">ne se paie jamais « à crédit »</w:t>
            </w:r>
            <w:r>
              <w:t xml:space="preserve"> : une dépense qui n'est pas encore payée n'est pas une dépense. On la saisit </w:t>
            </w:r>
            <w:r>
              <w:rPr>
                <w:b/>
                <w:bCs/>
              </w:rPr>
              <w:t xml:space="preserve">le jour où l'argent sort</w:t>
            </w:r>
            <w:r>
              <w:t xml:space="preserve">, avec le vrai moyen — la liste ne propose d'ailleurs pas « Crédit (dette) », et l'application le refuse.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B. « Payé avec » : le choix qui décide de la caisse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700"/>
        <w:gridCol w:w="3300"/>
        <w:gridCol w:w="3300"/>
      </w:tblGrid>
      <w:tr>
        <w:trPr>
          <w:cantSplit/>
          <w:tblHeader/>
        </w:trPr>
        <w:tc>
          <w:tcPr>
            <w:tcW w:type="dxa" w:w="27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Le choix</w:t>
            </w:r>
          </w:p>
        </w:tc>
        <w:tc>
          <w:tcPr>
            <w:tcW w:type="dxa" w:w="3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que ça veut dire</w:t>
            </w:r>
          </w:p>
        </w:tc>
        <w:tc>
          <w:tcPr>
            <w:tcW w:type="dxa" w:w="3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qui bouge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 caisse de X</w:t>
            </w:r>
            <w:r>
              <w:rPr>
                <w:sz w:val="19"/>
                <w:szCs w:val="19"/>
              </w:rPr>
              <w:t xml:space="preserve"> (une ligne par boutique)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L'argent est sorti du tiroir de la boutique X.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dépense est </w:t>
            </w:r>
            <w:r>
              <w:rPr>
                <w:b/>
                <w:bCs/>
                <w:sz w:val="19"/>
                <w:szCs w:val="19"/>
              </w:rPr>
              <w:t xml:space="preserve">enregistrée sur X</w:t>
            </w:r>
            <w:r>
              <w:rPr>
                <w:sz w:val="19"/>
                <w:szCs w:val="19"/>
              </w:rPr>
              <w:t xml:space="preserve"> — même si l'écran regardait une autre boutique. Sa clôture et ses fonds à verser la voient.</w:t>
            </w:r>
          </w:p>
        </w:tc>
      </w:tr>
      <w:tr>
        <w:trPr>
          <w:cantSplit/>
        </w:trPr>
        <w:tc>
          <w:tcPr>
            <w:tcW w:type="dxa" w:w="2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 fonds de caisse (l'enveloppe)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tiroir ne suffit pas : l'enveloppe complète.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tiroir paie ce qu'il a, l'enveloppe le reste ; les prochaines recettes la remboursent (chapitre 6).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Une avance personnelle (j'ai payé de ma poche)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L'employé a avancé l'argent.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Rien ne sort du tiroir ; une </w:t>
            </w:r>
            <w:r>
              <w:rPr>
                <w:b/>
                <w:bCs/>
                <w:sz w:val="19"/>
                <w:szCs w:val="19"/>
              </w:rPr>
              <w:t xml:space="preserve">somme à lui rembourser</w:t>
            </w:r>
            <w:r>
              <w:rPr>
                <w:sz w:val="19"/>
                <w:szCs w:val="19"/>
              </w:rPr>
              <w:t xml:space="preserve"> naît (partie F).</w:t>
            </w:r>
          </w:p>
        </w:tc>
      </w:tr>
      <w:tr>
        <w:trPr>
          <w:cantSplit/>
        </w:trPr>
        <w:tc>
          <w:tcPr>
            <w:tcW w:type="dxa" w:w="27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 l'argent remis par le DG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L'argent de BMI que le DG avait en main.</w:t>
            </w:r>
          </w:p>
        </w:tc>
        <w:tc>
          <w:tcPr>
            <w:tcW w:type="dxa" w:w="3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Rien ne sort du tiroir ; la caisse </w:t>
            </w:r>
            <w:r>
              <w:rPr>
                <w:b/>
                <w:bCs/>
                <w:sz w:val="19"/>
                <w:szCs w:val="19"/>
              </w:rPr>
              <w:t xml:space="preserve">👤 DG</w:t>
            </w:r>
            <w:r>
              <w:rPr>
                <w:sz w:val="19"/>
                <w:szCs w:val="19"/>
              </w:rPr>
              <w:t xml:space="preserve"> du tableau de bord diminue.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 caisse du comptable</w:t>
            </w:r>
            <w:r>
              <w:rPr>
                <w:sz w:val="19"/>
                <w:szCs w:val="19"/>
              </w:rPr>
              <w:t xml:space="preserve"> (réel seulement)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comptable a payé.</w:t>
            </w:r>
          </w:p>
        </w:tc>
        <w:tc>
          <w:tcPr>
            <w:tcW w:type="dxa" w:w="3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Rien ne sort du tiroir ; elle sort de sa caisse quand il pointe </w:t>
            </w:r>
            <w:r>
              <w:rPr>
                <w:b/>
                <w:bCs/>
                <w:sz w:val="19"/>
                <w:szCs w:val="19"/>
              </w:rPr>
              <w:t xml:space="preserve">✅ Remis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t xml:space="preserve">« </w:t>
            </w:r>
            <w:r>
              <w:rPr>
                <w:b/>
                <w:bCs/>
              </w:rPr>
              <w:t xml:space="preserve">Le fonds de caisse</w:t>
            </w:r>
            <w:r>
              <w:t xml:space="preserve"> » n'apparaît </w:t>
            </w:r>
            <w:r>
              <w:rPr>
                <w:b/>
                <w:bCs/>
              </w:rPr>
              <w:t xml:space="preserve">jamais « au cas où »</w:t>
            </w:r>
            <w:r>
              <w:t xml:space="preserve"> : il faut être gérant ou administrateur, que l'enveloppe contienne quelque chose, qu'un montant soit saisi, et que </w:t>
            </w:r>
            <w:r>
              <w:rPr>
                <w:b/>
                <w:bCs/>
              </w:rPr>
              <w:t xml:space="preserve">le tiroir ne suffise pas</w:t>
            </w:r>
            <w:r>
              <w:t xml:space="preserve">. Un message ambre l'annonce alors : « Le tiroir paiera … et l'enveloppe … ».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C. Quand l'application refuse une dépense en espèces</w:t>
      </w:r>
    </w:p>
    <w:p>
      <w:pPr>
        <w:spacing w:after="140"/>
      </w:pPr>
      <w:r>
        <w:t xml:space="preserve">On ne sort pas du tiroir plus qu'il ne contient. La limite est </w:t>
      </w:r>
      <w:r>
        <w:rPr>
          <w:b/>
          <w:bCs/>
        </w:rPr>
        <w:t xml:space="preserve">le tiroir plus ce qu'il reste dans l'enveloppe du fonds de caisse</w:t>
      </w:r>
      <w:r>
        <w:t xml:space="preserve">. Le contrôle est fait trois fois : à la </w:t>
      </w:r>
      <w:r>
        <w:rPr>
          <w:b/>
          <w:bCs/>
        </w:rPr>
        <w:t xml:space="preserve">saisie</w:t>
      </w:r>
      <w:r>
        <w:t xml:space="preserve">, à la </w:t>
      </w:r>
      <w:r>
        <w:rPr>
          <w:b/>
          <w:bCs/>
        </w:rPr>
        <w:t xml:space="preserve">validation</w:t>
      </w:r>
      <w:r>
        <w:t xml:space="preserve"> du DG (valider, c'est faire sortir l'argent), et au </w:t>
      </w:r>
      <w:r>
        <w:rPr>
          <w:b/>
          <w:bCs/>
        </w:rPr>
        <w:t xml:space="preserve">remboursement d'une avance</w:t>
      </w:r>
      <w:r>
        <w:t xml:space="preserve"> en espèces.</w:t>
      </w:r>
    </w:p>
    <w:p>
      <w:pPr>
        <w:spacing w:after="140"/>
      </w:pPr>
      <w:r>
        <w:t xml:space="preserve">Le refus dit le montant, ce qu'il y a dans le tiroir, et la porte de sortie : « Attendez une recette. Sinon, choisissez « une avance personnelle » dans « Payé avec » : la personne qui a payé de sa poche sera remboursée ensuite (🔒 Caisse → Avances de frais à rembourser). »</w:t>
      </w:r>
    </w:p>
    <w:tbl>
      <w:tblPr>
        <w:tblW w:type="dxa" w:w="9300"/>
        <w:tblBorders>
          <w:top w:val="none" w:color="FFFFFF" w:sz="0"/>
          <w:left w:val="single" w:color="B45309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EF3C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⚠  ATTENTION</w:t>
            </w:r>
          </w:p>
          <w:p>
            <w:r>
              <w:t xml:space="preserve">Un paiement par </w:t>
            </w:r>
            <w:r>
              <w:rPr>
                <w:b/>
                <w:bCs/>
              </w:rPr>
              <w:t xml:space="preserve">Flooz, Mixx, virement</w:t>
            </w:r>
            <w:r>
              <w:t xml:space="preserve">, une </w:t>
            </w:r>
            <w:r>
              <w:rPr>
                <w:b/>
                <w:bCs/>
              </w:rPr>
              <w:t xml:space="preserve">avance personnelle</w:t>
            </w:r>
            <w:r>
              <w:t xml:space="preserve">, </w:t>
            </w:r>
            <w:r>
              <w:rPr>
                <w:b/>
                <w:bCs/>
              </w:rPr>
              <w:t xml:space="preserve">l'argent du DG</w:t>
            </w:r>
            <w:r>
              <w:t xml:space="preserve"> ou </w:t>
            </w:r>
            <w:r>
              <w:rPr>
                <w:b/>
                <w:bCs/>
              </w:rPr>
              <w:t xml:space="preserve">la caisse du comptable</w:t>
            </w:r>
            <w:r>
              <w:t xml:space="preserve"> ne touche pas le tiroir : ce contrôle ne s'applique pas à eux.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D. Rattacher une dépense à un chantier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Pour quoi</w:t>
            </w:r>
          </w:p>
          <w:p>
            <w:r>
              <w:rPr>
                <w:sz w:val="20"/>
                <w:szCs w:val="20"/>
              </w:rPr>
              <w:t xml:space="preserve">Les petits frais d'une installation : carburant, nourriture, petit matériel. Elle reste une dépense ordinaire (seuil, DG, caisse).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Quels chantiers sont proposés</w:t>
            </w:r>
          </w:p>
          <w:p>
            <w:r>
              <w:rPr>
                <w:sz w:val="20"/>
                <w:szCs w:val="20"/>
              </w:rPr>
              <w:t xml:space="preserve">Ceux de l'espace regardé, </w:t>
            </w:r>
            <w:r>
              <w:rPr>
                <w:b/>
                <w:bCs/>
                <w:sz w:val="20"/>
                <w:szCs w:val="20"/>
              </w:rPr>
              <w:t xml:space="preserve">pas encore réceptionnés</w:t>
            </w:r>
            <w:r>
              <w:rPr>
                <w:sz w:val="20"/>
                <w:szCs w:val="20"/>
              </w:rPr>
              <w:t xml:space="preserve">, dont </w:t>
            </w:r>
            <w:r>
              <w:rPr>
                <w:b/>
                <w:bCs/>
                <w:sz w:val="20"/>
                <w:szCs w:val="20"/>
              </w:rPr>
              <w:t xml:space="preserve">les frais d'installation n'ont pas encore été payés</w:t>
            </w:r>
            <w:r>
              <w:rPr>
                <w:sz w:val="20"/>
                <w:szCs w:val="20"/>
              </w:rPr>
              <w:t xml:space="preserve"> aux techniciens, et les 🛠 travaux à crédit non soldés. Sans chantier ouvert, la liste le dit.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Ce qui se passe ensuite</w:t>
            </w:r>
          </w:p>
          <w:p>
            <w:r>
              <w:rPr>
                <w:sz w:val="20"/>
                <w:szCs w:val="20"/>
              </w:rPr>
              <w:t xml:space="preserve">Au partage des frais (🏠 Clients installés → 🔧 Frais), les techniciens se partagent </w:t>
            </w:r>
            <w:r>
              <w:rPr>
                <w:b/>
                <w:bCs/>
                <w:sz w:val="20"/>
                <w:szCs w:val="20"/>
              </w:rPr>
              <w:t xml:space="preserve">les frais facturés moins les dépenses rattachées qui comptent</w:t>
            </w:r>
            <w:r>
              <w:rPr>
                <w:sz w:val="20"/>
                <w:szCs w:val="20"/>
              </w:rPr>
              <w:t xml:space="preserve"> (ni en attente du DG, ni rejetées) — jamais moins de zéro. La colonne « Chantier » de la liste montre le rattachement.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E. Le DG valide ou rejette (administrateur principal)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Il est prévenu</w:t>
            </w:r>
          </w:p>
          <w:p>
            <w:r>
              <w:rPr>
                <w:sz w:val="20"/>
                <w:szCs w:val="20"/>
              </w:rPr>
              <w:t xml:space="preserve">Un message « ⏳ Dépense à valider : … » arrive dans 💬 Messages dès la saisie.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cadre ⏳ Dépenses à valider par le DG</w:t>
            </w:r>
          </w:p>
          <w:p>
            <w:r>
              <w:rPr>
                <w:sz w:val="20"/>
                <w:szCs w:val="20"/>
              </w:rPr>
              <w:t xml:space="preserve">En haut de 📤 Dépenses, </w:t>
            </w:r>
            <w:r>
              <w:rPr>
                <w:b/>
                <w:bCs/>
                <w:sz w:val="20"/>
                <w:szCs w:val="20"/>
              </w:rPr>
              <w:t xml:space="preserve">pour la boutique regardée seule</w:t>
            </w:r>
            <w:r>
              <w:rPr>
                <w:sz w:val="20"/>
                <w:szCs w:val="20"/>
              </w:rPr>
              <w:t xml:space="preserve"> ; « Ailleurs, en attente : … » dit où il en reste. Vide, il le dit.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✅ Valider</w:t>
            </w:r>
          </w:p>
          <w:p>
            <w:r>
              <w:rPr>
                <w:sz w:val="20"/>
                <w:szCs w:val="20"/>
              </w:rPr>
              <w:t xml:space="preserve">Confirmation, puis la dépense </w:t>
            </w:r>
            <w:r>
              <w:rPr>
                <w:b/>
                <w:bCs/>
                <w:sz w:val="20"/>
                <w:szCs w:val="20"/>
              </w:rPr>
              <w:t xml:space="preserve">compte</w:t>
            </w:r>
            <w:r>
              <w:rPr>
                <w:sz w:val="20"/>
                <w:szCs w:val="20"/>
              </w:rPr>
              <w:t xml:space="preserve"> : tiroir, tableau de bord, « Ce mois ». Pour des espèces de la caisse, le tiroir est revérifié à cet instant.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✖ Rejeter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Motif obligatoire.</w:t>
            </w:r>
            <w:r>
              <w:rPr>
                <w:sz w:val="20"/>
                <w:szCs w:val="20"/>
              </w:rPr>
              <w:t xml:space="preserve"> Le montant passe à 0 F (l'origine est gardée), la ligne devient rouge « ✖ rejetée le … », et l'auteur est prévenu. Si l'argent était sorti du tiroir, il est </w:t>
            </w:r>
            <w:r>
              <w:rPr>
                <w:b/>
                <w:bCs/>
                <w:sz w:val="20"/>
                <w:szCs w:val="20"/>
              </w:rPr>
              <w:t xml:space="preserve">toujours dû à la caisse</w:t>
            </w:r>
            <w:r>
              <w:rPr>
                <w:sz w:val="20"/>
                <w:szCs w:val="20"/>
              </w:rPr>
              <w:t xml:space="preserve"> : le manque se voit à la clôture.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5803D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DCFCE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📏  RÈGLE DE LA MAISON</w:t>
            </w:r>
          </w:p>
          <w:p>
            <w:r>
              <w:rPr>
                <w:b/>
                <w:bCs/>
              </w:rPr>
              <w:t xml:space="preserve">Une décision du DG ne se défait pas.</w:t>
            </w:r>
            <w:r>
              <w:t xml:space="preserve"> Une dépense saisie par le DG lui-même est validée d'office.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F. L'avance de poche et son remboursement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Saisir</w:t>
            </w:r>
          </w:p>
          <w:p>
            <w:r>
              <w:rPr>
                <w:sz w:val="20"/>
                <w:szCs w:val="20"/>
              </w:rPr>
              <w:t xml:space="preserve">« Payé avec » : </w:t>
            </w:r>
            <w:r>
              <w:rPr>
                <w:b/>
                <w:bCs/>
                <w:sz w:val="20"/>
                <w:szCs w:val="20"/>
              </w:rPr>
              <w:t xml:space="preserve">Une avance personnelle (j'ai payé de ma poche)</w:t>
            </w:r>
            <w:r>
              <w:rPr>
                <w:sz w:val="20"/>
                <w:szCs w:val="20"/>
              </w:rPr>
              <w:t xml:space="preserve">. Un petit texte rappelle qu'elle sera remboursée une fois qu'elle compte.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Elle devient due</w:t>
            </w:r>
          </w:p>
          <w:p>
            <w:r>
              <w:rPr>
                <w:sz w:val="20"/>
                <w:szCs w:val="20"/>
              </w:rPr>
              <w:t xml:space="preserve">Dès qu'elle compte : validée par le DG, ou sous 5 000 F. Elle apparaît dans 🔒 Caisse → </w:t>
            </w:r>
            <w:r>
              <w:rPr>
                <w:b/>
                <w:bCs/>
                <w:sz w:val="20"/>
                <w:szCs w:val="20"/>
              </w:rPr>
              <w:t xml:space="preserve">💼 Avances de frais à rembourser</w:t>
            </w:r>
            <w:r>
              <w:rPr>
                <w:sz w:val="20"/>
                <w:szCs w:val="20"/>
              </w:rPr>
              <w:t xml:space="preserve">, et dans « Mes avances de frais » de 💵 Mon salaire.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Rembourser — trois boutons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💵 Rembourser en espèces</w:t>
            </w:r>
            <w:r>
              <w:rPr>
                <w:sz w:val="20"/>
                <w:szCs w:val="20"/>
              </w:rPr>
              <w:t xml:space="preserve"> (gérant, administrateur : une sortie du tiroir, contrôlée comme une dépense) ; </w:t>
            </w:r>
            <w:r>
              <w:rPr>
                <w:b/>
                <w:bCs/>
                <w:sz w:val="20"/>
                <w:szCs w:val="20"/>
              </w:rPr>
              <w:t xml:space="preserve">🧾 Avec le salaire</w:t>
            </w:r>
            <w:r>
              <w:rPr>
                <w:sz w:val="20"/>
                <w:szCs w:val="20"/>
              </w:rPr>
              <w:t xml:space="preserve"> (administrateur : ajouté au net du mois, hors CNSS) ; </w:t>
            </w:r>
            <w:r>
              <w:rPr>
                <w:b/>
                <w:bCs/>
                <w:sz w:val="20"/>
                <w:szCs w:val="20"/>
              </w:rPr>
              <w:t xml:space="preserve">👤 Par le DG</w:t>
            </w:r>
            <w:r>
              <w:rPr>
                <w:sz w:val="20"/>
                <w:szCs w:val="20"/>
              </w:rPr>
              <w:t xml:space="preserve"> (administrateur : rien ne bouge dans la caisse).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B45309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EF3C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⚠  ATTENTION</w:t>
            </w:r>
          </w:p>
          <w:p>
            <w:r>
              <w:rPr>
                <w:b/>
                <w:bCs/>
              </w:rPr>
              <w:t xml:space="preserve">On ne se rembourse pas soi-même</w:t>
            </w:r>
            <w:r>
              <w:t xml:space="preserve"> (sauf l'administrateur). Un remboursement ne se défait pas.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G. Le loyer d'un local loué (gérant, administrateur)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Le cadre 🏠 Loyer de la boutique</w:t>
            </w:r>
          </w:p>
          <w:p>
            <w:r>
              <w:rPr>
                <w:sz w:val="20"/>
                <w:szCs w:val="20"/>
              </w:rPr>
              <w:t xml:space="preserve">Il n'apparaît que si l'administrateur a coché « Ce local est loué » (⚙ Paramètres). Il dit : montant, échéance, propriétaire, </w:t>
            </w:r>
            <w:r>
              <w:rPr>
                <w:b/>
                <w:bCs/>
                <w:sz w:val="20"/>
                <w:szCs w:val="20"/>
              </w:rPr>
              <w:t xml:space="preserve">Dernier mois payé</w:t>
            </w:r>
            <w:r>
              <w:rPr>
                <w:sz w:val="20"/>
                <w:szCs w:val="20"/>
              </w:rPr>
              <w:t xml:space="preserve">, et l'état — ✅ payé, ⏳ à payer avant le …, ⚠ </w:t>
            </w:r>
            <w:r>
              <w:rPr>
                <w:b/>
                <w:bCs/>
                <w:sz w:val="20"/>
                <w:szCs w:val="20"/>
              </w:rPr>
              <w:t xml:space="preserve">Arriérés</w:t>
            </w:r>
            <w:r>
              <w:rPr>
                <w:sz w:val="20"/>
                <w:szCs w:val="20"/>
              </w:rPr>
              <w:t xml:space="preserve"> (nombre de mois, total, jours de retard).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💵 Payer le loyer / 💵 Payer d'avance</w:t>
            </w:r>
          </w:p>
          <w:p>
            <w:r>
              <w:rPr>
                <w:sz w:val="20"/>
                <w:szCs w:val="20"/>
              </w:rPr>
              <w:t xml:space="preserve">Trois choix : </w:t>
            </w:r>
            <w:r>
              <w:rPr>
                <w:b/>
                <w:bCs/>
                <w:sz w:val="20"/>
                <w:szCs w:val="20"/>
              </w:rPr>
              <w:t xml:space="preserve">le mois le plus ancien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tous les mois dus</w:t>
            </w:r>
            <w:r>
              <w:rPr>
                <w:sz w:val="20"/>
                <w:szCs w:val="20"/>
              </w:rPr>
              <w:t xml:space="preserve">, ou </w:t>
            </w:r>
            <w:r>
              <w:rPr>
                <w:b/>
                <w:bCs/>
                <w:sz w:val="20"/>
                <w:szCs w:val="20"/>
              </w:rPr>
              <w:t xml:space="preserve">payer d'avance</w:t>
            </w:r>
            <w:r>
              <w:rPr>
                <w:sz w:val="20"/>
                <w:szCs w:val="20"/>
              </w:rPr>
              <w:t xml:space="preserve"> (1 à 24 mois). Le bouton </w:t>
            </w:r>
            <w:r>
              <w:rPr>
                <w:b/>
                <w:bCs/>
                <w:sz w:val="20"/>
                <w:szCs w:val="20"/>
              </w:rPr>
              <w:t xml:space="preserve">ne fait que remplir</w:t>
            </w:r>
            <w:r>
              <w:rPr>
                <w:sz w:val="20"/>
                <w:szCs w:val="20"/>
              </w:rPr>
              <w:t xml:space="preserve"> le formulaire : catégorie Loyer, montant, description.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Enregistrer</w:t>
            </w:r>
          </w:p>
          <w:p>
            <w:r>
              <w:rPr>
                <w:sz w:val="20"/>
                <w:szCs w:val="20"/>
              </w:rPr>
              <w:t xml:space="preserve">Vérifier « Payé avec », puis </w:t>
            </w:r>
            <w:r>
              <w:rPr>
                <w:b/>
                <w:bCs/>
                <w:sz w:val="20"/>
                <w:szCs w:val="20"/>
              </w:rPr>
              <w:t xml:space="preserve">Enregistrer la dépense</w:t>
            </w:r>
            <w:r>
              <w:rPr>
                <w:sz w:val="20"/>
                <w:szCs w:val="20"/>
              </w:rPr>
              <w:t xml:space="preserve"> : elle passe par toutes les règles (DG au-delà de 5 000 F, tiroir). Un mois déjà payé ou déjà saisi est </w:t>
            </w:r>
            <w:r>
              <w:rPr>
                <w:b/>
                <w:bCs/>
                <w:sz w:val="20"/>
                <w:szCs w:val="20"/>
              </w:rPr>
              <w:t xml:space="preserve">refusé</w:t>
            </w:r>
            <w:r>
              <w:rPr>
                <w:sz w:val="20"/>
                <w:szCs w:val="20"/>
              </w:rPr>
              <w:t xml:space="preserve"> : jamais deux fois.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single" w:color="1D4ED8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EFF6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17"/>
                <w:szCs w:val="17"/>
              </w:rPr>
              <w:t xml:space="preserve">ℹ  À SAVOIR</w:t>
            </w:r>
          </w:p>
          <w:p>
            <w:r>
              <w:t xml:space="preserve">« </w:t>
            </w:r>
            <w:r>
              <w:rPr>
                <w:b/>
                <w:bCs/>
              </w:rPr>
              <w:t xml:space="preserve">Déjà compté</w:t>
            </w:r>
            <w:r>
              <w:t xml:space="preserve"> » sous le cadre dit quelles dépenses « Loyer » ont été comptées, par qui. Un chiffre qui surprend vient souvent d'une dépense mise en « Loyer » par erreur : l'administrateur la supprime et la ressaisit dans la bonne catégorie.</w:t>
            </w:r>
          </w:p>
        </w:tc>
      </w:tr>
    </w:tbl>
    <w:p>
      <w:pPr>
        <w:spacing w:after="16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H. Corriger une dépense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✏️ Modifier (administrateur principal)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La catégorie et la description, rien d'autre.</w:t>
            </w:r>
            <w:r>
              <w:rPr>
                <w:sz w:val="20"/>
                <w:szCs w:val="20"/>
              </w:rPr>
              <w:t xml:space="preserve"> Le montant, le paiement et « Payé avec » portent de l'argent : un montant faux se </w:t>
            </w:r>
            <w:r>
              <w:rPr>
                <w:b/>
                <w:bCs/>
                <w:sz w:val="20"/>
                <w:szCs w:val="20"/>
              </w:rPr>
              <w:t xml:space="preserve">supprime et se ressaisit</w:t>
            </w:r>
            <w:r>
              <w:rPr>
                <w:sz w:val="20"/>
                <w:szCs w:val="20"/>
              </w:rPr>
              <w:t xml:space="preserve">. La ligne garde « modifiée le … par … ».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Ce qui ne se modifie pas</w:t>
            </w:r>
          </w:p>
          <w:p>
            <w:r>
              <w:rPr>
                <w:sz w:val="20"/>
                <w:szCs w:val="20"/>
              </w:rPr>
              <w:t xml:space="preserve">Les versements, fonds de caisse, apports et prélèvements du DG, remboursements, les dépenses </w:t>
            </w:r>
            <w:r>
              <w:rPr>
                <w:b/>
                <w:bCs/>
                <w:sz w:val="20"/>
                <w:szCs w:val="20"/>
              </w:rPr>
              <w:t xml:space="preserve">automatiques</w:t>
            </w:r>
            <w:r>
              <w:rPr>
                <w:sz w:val="20"/>
                <w:szCs w:val="20"/>
              </w:rPr>
              <w:t xml:space="preserve"> (salaires, commissions, CNSS, primes…) et les dépenses </w:t>
            </w:r>
            <w:r>
              <w:rPr>
                <w:b/>
                <w:bCs/>
                <w:sz w:val="20"/>
                <w:szCs w:val="20"/>
              </w:rPr>
              <w:t xml:space="preserve">rejetées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Suppr. (administrateur)</w:t>
            </w:r>
          </w:p>
          <w:p>
            <w:r>
              <w:rPr>
                <w:sz w:val="20"/>
                <w:szCs w:val="20"/>
              </w:rPr>
              <w:t xml:space="preserve">Confirmation. Une dépense née d'un paiement (commission, prime…) annule aussi son statut « payé » : l'écran le dit. Certaines ont leur propre porte de sortie, et l'application y renvoie.</w:t>
            </w:r>
          </w:p>
        </w:tc>
      </w:tr>
    </w:tbl>
    <w:p>
      <w:pPr>
        <w:spacing w:after="200"/>
      </w:pP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I. 🧾 Chez le comptable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</w:tblPr>
      <w:tblGrid>
        <w:gridCol w:w="760"/>
        <w:gridCol w:w="8540"/>
      </w:tblGrid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Ce qui y arrive</w:t>
            </w:r>
          </w:p>
          <w:p>
            <w:r>
              <w:rPr>
                <w:sz w:val="20"/>
                <w:szCs w:val="20"/>
              </w:rPr>
              <w:t xml:space="preserve">Les sorties payées « Chez le comptable » (commissions, salaires…), les dépenses de boutique « payées avec la caisse du comptable », et les versements reçus des boutiques.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40"/>
            <w:shd w:fill="F8FAFC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✅ Remis / ✅ Encaissé (le comptable)</w:t>
            </w:r>
          </w:p>
          <w:p>
            <w:r>
              <w:rPr>
                <w:sz w:val="20"/>
                <w:szCs w:val="20"/>
              </w:rPr>
              <w:t xml:space="preserve">Il pointe ce qu'il a </w:t>
            </w:r>
            <w:r>
              <w:rPr>
                <w:b/>
                <w:bCs/>
                <w:sz w:val="20"/>
                <w:szCs w:val="20"/>
              </w:rPr>
              <w:t xml:space="preserve">réellement</w:t>
            </w:r>
            <w:r>
              <w:rPr>
                <w:sz w:val="20"/>
                <w:szCs w:val="20"/>
              </w:rPr>
              <w:t xml:space="preserve"> remis ou encaissé. C'est ce pointage qui fait bouger sa caisse (🧾 COMPTABLE du tableau de bord).</w:t>
            </w:r>
          </w:p>
        </w:tc>
      </w:tr>
      <w:tr>
        <w:trPr>
          <w:cantSplit/>
        </w:trPr>
        <w:tc>
          <w:tcPr>
            <w:tcW w:type="dxa" w:w="760"/>
            <w:shd w:fill="1D4ED8" w:color="auto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40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✖ Rejeter (un versement)</w:t>
            </w:r>
          </w:p>
          <w:p>
            <w:r>
              <w:rPr>
                <w:sz w:val="20"/>
                <w:szCs w:val="20"/>
              </w:rPr>
              <w:t xml:space="preserve">Motif obligatoire : l'argent redevient « jamais versé » dans la boutique (chapitre 6).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BOUTONS ET FONCTIONS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2300"/>
        <w:gridCol w:w="4200"/>
      </w:tblGrid>
      <w:tr>
        <w:trPr>
          <w:cantSplit/>
          <w:tblHeader/>
        </w:trPr>
        <w:tc>
          <w:tcPr>
            <w:tcW w:type="dxa" w:w="28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Bouton</w:t>
            </w:r>
          </w:p>
        </w:tc>
        <w:tc>
          <w:tcPr>
            <w:tcW w:type="dxa" w:w="2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Où</w:t>
            </w:r>
          </w:p>
        </w:tc>
        <w:tc>
          <w:tcPr>
            <w:tcW w:type="dxa" w:w="4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qu'il fait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Enregistrer la dépense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📤 Dépenses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Vérifie, demande confirmation, enregistre ; au-delà de 5 000 F, prévient le DG.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✅ Valider / ✖ Rejeter</w:t>
            </w:r>
          </w:p>
        </w:tc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⏳ Dépenses à valider par le DG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décision du DG ; le rejet demande un motif.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💵 Payer le loyer / 💵 Payer d'avance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🏠 Loyer de la boutique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Remplit le formulaire pour un ou plusieurs mois.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✏️ Modifier</w:t>
            </w:r>
          </w:p>
        </w:tc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Liste des dépenses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Change la catégorie et la description (administrateur principal).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Suppr.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Liste des dépenses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Supprime une dépense (administrateur).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💵 Rembourser en espèces / 🧾 Avec le salaire / 👤 Par le DG</w:t>
            </w:r>
          </w:p>
        </w:tc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🔒 Caisse → 💼 Avances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Rembourse une avance de poche.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✅ Remis / ✅ Encaissé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🧾 Chez le comptable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Pointage du comptable.</w:t>
            </w:r>
          </w:p>
        </w:tc>
      </w:tr>
      <w:tr>
        <w:trPr>
          <w:cantSplit/>
        </w:trPr>
        <w:tc>
          <w:tcPr>
            <w:tcW w:type="dxa" w:w="28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✖ Rejeter</w:t>
            </w:r>
          </w:p>
        </w:tc>
        <w:tc>
          <w:tcPr>
            <w:tcW w:type="dxa" w:w="2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🧾 Chez le comptable</w:t>
            </w:r>
          </w:p>
        </w:tc>
        <w:tc>
          <w:tcPr>
            <w:tcW w:type="dxa" w:w="4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Rejette un versement en attente (comptable).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annuler</w:t>
            </w:r>
          </w:p>
        </w:tc>
        <w:tc>
          <w:tcPr>
            <w:tcW w:type="dxa" w:w="2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🧾 Chez le comptable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Annule un pointage (administrateur).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CE QUI SE PASSE AUTOMATIQUEMENT DERRIÈRE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Une dépense en attente ne compte nulle part</w:t>
      </w:r>
      <w:r>
        <w:t xml:space="preserve"> : ni dans le tiroir, ni dans le tableau de bord, ni dans « Ce mois » — la liste le dit à côté (« en attente de validation (non comptées) »).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 clôture du jour est bloquée</w:t>
      </w:r>
      <w:r>
        <w:t xml:space="preserve"> tant qu'une dépense </w:t>
      </w:r>
      <w:r>
        <w:rPr>
          <w:b/>
          <w:bCs/>
        </w:rPr>
        <w:t xml:space="preserve">en espèces payée avec la caisse</w:t>
      </w:r>
      <w:r>
        <w:t xml:space="preserve"> attend le DG, jusqu'au jour clôturé inclus. Flooz, avances et argent du DG ne bloquent pas.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 versement n'est jamais une dépense</w:t>
      </w:r>
      <w:r>
        <w:t xml:space="preserve"> : ni lui, ni le fonds de caisse remis par le DG, ni un remboursement de reprise n'apparaissent dans 📤 Dépenses. L'écran dit où les retrouver : 🔒 Caisse et l'export « Versements 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 prêt au personnel</w:t>
      </w:r>
      <w:r>
        <w:t xml:space="preserve"> (un crédit BMI, que l'employé rend) </w:t>
      </w:r>
      <w:r>
        <w:rPr>
          <w:b/>
          <w:bCs/>
        </w:rPr>
        <w:t xml:space="preserve">se lit dans la liste</w:t>
      </w:r>
      <w:r>
        <w:t xml:space="preserve">, avec la mention « n'est pas une charge » — et « ↩ argent rentré dans la caisse » pour un remboursement : il fait bouger la caisse, on doit le voir. Il ne compte pas dans « Ce mois ». Son suivi est dans 👥 Utilisateurs → 🏦 Crédits BMI, et « Prêt au personnel » ne se choisit pas comme catégorie.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Une dépense payée par Flooz ou Mixx</w:t>
      </w:r>
      <w:r>
        <w:t xml:space="preserve"> descend le solde de ce compte mobile (carrés 📱 de 🔒 Caisse, chapitre 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 liste s'archive toute seule</w:t>
      </w:r>
      <w:r>
        <w:t xml:space="preserve"> : 10 lignes visibles puis on défile ; au-delà des 20 plus récentes, les lignes de plus de 3 mois passent dans « 📁 Dépenses archivées », rangées par mois. Rien n'est effacé.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 paiement fait ailleurs crée sa dépense tout seul</w:t>
      </w:r>
      <w:r>
        <w:t xml:space="preserve"> : commission (chapitre 16), prime d'installation, salaire (chapitre 18), réparation d'un outil (chapitre 19), règlement d'un fournisseur (chapitre 10).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07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INTERDÉPENDANCES AVEC LES AUTRES MODULES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100"/>
        <w:gridCol w:w="6200"/>
      </w:tblGrid>
      <w:tr>
        <w:trPr>
          <w:cantSplit/>
          <w:tblHeader/>
        </w:trPr>
        <w:tc>
          <w:tcPr>
            <w:tcW w:type="dxa" w:w="31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Module</w:t>
            </w:r>
          </w:p>
        </w:tc>
        <w:tc>
          <w:tcPr>
            <w:tcW w:type="dxa" w:w="62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Le lien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🔒 Caisse (ch. 6)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tiroir, l'enveloppe, la clôture bloquée, les avances à rembourser.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🏠 Chantiers (ch. 15)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dépenses rattachées sont déduites des frais avant le partage.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Commissions et primes (ch. 16)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Chaque paiement est une dépense « Commissions » ou « Prime d'installation ».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💵 Salaires (ch. 18)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Une avance remboursée « avec le salaire » s'ajoute au net du mois.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🧰 Outillage (ch. 19)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prix d'une réparation devient une dépense « Réparation d'outillage ».</w:t>
            </w:r>
          </w:p>
        </w:tc>
      </w:tr>
      <w:tr>
        <w:trPr>
          <w:cantSplit/>
        </w:trPr>
        <w:tc>
          <w:tcPr>
            <w:tcW w:type="dxa" w:w="31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📊 Tableau de bord</w:t>
            </w:r>
          </w:p>
        </w:tc>
        <w:tc>
          <w:tcPr>
            <w:tcW w:type="dxa" w:w="62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Les dépenses qui comptent font le résultat ; les caisses 👤 DG et 🧾 COMPTABLE suivent leurs sorties.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⚙ Paramètres (ch. 23)</w:t>
            </w:r>
          </w:p>
        </w:tc>
        <w:tc>
          <w:tcPr>
            <w:tcW w:type="dxa" w:w="6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fiche du loyer, les boutiques de l'espace.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08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CONTRÔLES À EFFECTUER</w:t>
            </w:r>
          </w:p>
        </w:tc>
      </w:tr>
    </w:tbl>
    <w:p>
      <w:pPr>
        <w:spacing w:after="160"/>
      </w:pP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La </w:t>
      </w:r>
      <w:r>
        <w:rPr>
          <w:b/>
          <w:bCs/>
        </w:rPr>
        <w:t xml:space="preserve">boutique</w:t>
      </w:r>
      <w:r>
        <w:t xml:space="preserve"> en haut est la bonne, et « Payé avec » nomme </w:t>
      </w:r>
      <w:r>
        <w:rPr>
          <w:b/>
          <w:bCs/>
        </w:rPr>
        <w:t xml:space="preserve">la caisse qui a vraiment payé</w:t>
      </w:r>
      <w:r>
        <w:t xml:space="preserve">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La </w:t>
      </w:r>
      <w:r>
        <w:rPr>
          <w:b/>
          <w:bCs/>
        </w:rPr>
        <w:t xml:space="preserve">catégorie</w:t>
      </w:r>
      <w:r>
        <w:t xml:space="preserve"> est la bonne (surtout pas « Loyer » pour autre chose).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La </w:t>
      </w:r>
      <w:r>
        <w:rPr>
          <w:b/>
          <w:bCs/>
        </w:rPr>
        <w:t xml:space="preserve">description</w:t>
      </w:r>
      <w:r>
        <w:t xml:space="preserve"> permet au DG de comprendre sans appeler.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Une grosse dépense en espèces est </w:t>
      </w:r>
      <w:r>
        <w:rPr>
          <w:b/>
          <w:bCs/>
        </w:rPr>
        <w:t xml:space="preserve">validée avant la fermeture</w:t>
      </w:r>
      <w:r>
        <w:t xml:space="preserve"> — sinon la caisse ne se clôture pas.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Les frais d'une installation sont </w:t>
      </w:r>
      <w:r>
        <w:rPr>
          <w:b/>
          <w:bCs/>
        </w:rPr>
        <w:t xml:space="preserve">rattachés au chantier</w:t>
      </w:r>
      <w:r>
        <w:t xml:space="preserve"> avant le partage des frais.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Les avances de poche sont </w:t>
      </w:r>
      <w:r>
        <w:rPr>
          <w:b/>
          <w:bCs/>
        </w:rPr>
        <w:t xml:space="preserve">remboursées</w:t>
      </w:r>
      <w:r>
        <w:t xml:space="preserve"> et disparaissent du cadre 💼.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09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ERREURS FRÉQUENTES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300"/>
        <w:gridCol w:w="5000"/>
      </w:tblGrid>
      <w:tr>
        <w:trPr>
          <w:cantSplit/>
          <w:tblHeader/>
        </w:trPr>
        <w:tc>
          <w:tcPr>
            <w:tcW w:type="dxa" w:w="4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L'erreur</w:t>
            </w:r>
          </w:p>
        </w:tc>
        <w:tc>
          <w:tcPr>
            <w:tcW w:type="dxa" w:w="50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La bonne façon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Laisser la caisse de la boutique regardée alors que c'est une autre caisse qui a payé.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Choisir « La caisse de » la boutique qui a payé : la dépense s'y range.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Saisir une dépense de 30 000 F en espèces avec 20 000 F dans le tiroir.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Refusé : attendre une recette, prendre le fonds de caisse (gérant), ou noter une avance personnelle.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Faire une grosse dépense en espèces à 17 h et vouloir clôturer à 18 h.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La faire valider par le DG avant la fermeture.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Saisir le versement au DG dans 📤 Dépenses.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Un versement se fait dans 🔒 Caisse → 💸 Verser les fonds : ce n'est pas une dépense.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Corriger un montant faux avec ✏️ Modifier.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 montant ne se modifie pas : supprimer (administrateur) et ressaisir.</w:t>
            </w:r>
          </w:p>
        </w:tc>
      </w:tr>
      <w:tr>
        <w:trPr>
          <w:cantSplit/>
        </w:trPr>
        <w:tc>
          <w:tcPr>
            <w:tcW w:type="dxa" w:w="4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Payer le loyer d'un mois déjà payé.</w:t>
            </w:r>
          </w:p>
        </w:tc>
        <w:tc>
          <w:tcPr>
            <w:tcW w:type="dxa" w:w="50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L'application refuse ; lire « Dernier mois payé » et « Déjà compté ».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Rattacher le carburant après le paiement des frais aux techniciens.</w:t>
            </w:r>
          </w:p>
        </w:tc>
        <w:tc>
          <w:tcPr>
            <w:tcW w:type="dxa" w:w="5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Trop tard : le chantier n'est plus proposé. Rattacher au moment de la saisie.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CAS PRATIQUES DE FORMATION</w:t>
            </w:r>
          </w:p>
        </w:tc>
      </w:tr>
    </w:tbl>
    <w:p>
      <w:pPr>
        <w:spacing w:after="16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1  ·  LA SITUATION</w:t>
            </w:r>
          </w:p>
          <w:p>
            <w:r>
              <w:rPr>
                <w:sz w:val="20"/>
                <w:szCs w:val="20"/>
              </w:rPr>
              <w:t xml:space="preserve">Le gérant de DEMAKPOE achète 3 000 F de carburant en espèces pour le chantier de MR ERIC, avec la caisse de DEMAKPOE.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Sous 5 000 F : elle compte tout de suite. Rattachée au chantier, elle sera retirée des frais avant le partage entre techniciens.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2  ·  LA SITUATION</w:t>
            </w:r>
          </w:p>
          <w:p>
            <w:r>
              <w:rPr>
                <w:sz w:val="20"/>
                <w:szCs w:val="20"/>
              </w:rPr>
              <w:t xml:space="preserve">Il achète un disjoncteur à 12 000 F en espèces.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À partir de 5 000 F : </w:t>
            </w:r>
            <w:r>
              <w:rPr>
                <w:b/>
                <w:bCs/>
                <w:sz w:val="20"/>
                <w:szCs w:val="20"/>
              </w:rPr>
              <w:t xml:space="preserve">en attente du DG</w:t>
            </w:r>
            <w:r>
              <w:rPr>
                <w:sz w:val="20"/>
                <w:szCs w:val="20"/>
              </w:rPr>
              <w:t xml:space="preserve">. Elle ne sort pas encore du tiroir ; la clôture du soir sera bloquée tant que le DG n'a pas tranché.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3  ·  LA SITUATION</w:t>
            </w:r>
          </w:p>
          <w:p>
            <w:r>
              <w:rPr>
                <w:sz w:val="20"/>
                <w:szCs w:val="20"/>
              </w:rPr>
              <w:t xml:space="preserve">Le tiroir contient 20 000 F, l'enveloppe du fonds de caisse 50 000 F, et il faut payer 30 000 F.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Le gérant peut choisir « Le fonds de caisse » : le tiroir paie 20 000 F, l'enveloppe 10 000 F ; il y restera 40 000 F, remboursés par les prochaines recettes.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4  ·  LA SITUATION</w:t>
            </w:r>
          </w:p>
          <w:p>
            <w:r>
              <w:rPr>
                <w:sz w:val="20"/>
                <w:szCs w:val="20"/>
              </w:rPr>
              <w:t xml:space="preserve">Le technicien KOSSI paie 8 000 F de nourriture de sa poche.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Avance personnelle, en attente du DG. Une fois validée, elle apparaît dans 💼 Avances de frais à rembourser ; le gérant la rembourse en espèces (ou l'administrateur avec le salaire).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5  ·  LA SITUATION</w:t>
            </w:r>
          </w:p>
          <w:p>
            <w:r>
              <w:rPr>
                <w:sz w:val="20"/>
                <w:szCs w:val="20"/>
              </w:rPr>
              <w:t xml:space="preserve">Le loyer de 90 000 F n'a pas été payé en août ni en septembre ; on est le 20 septembre, échéance le 5.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Le cadre dit « ⚠ Arriérés : 2 mois … 180 000 F dus ». « 💵 Payer le loyer » → « Tous les mois dus (2) » remplit 180 000 F.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single" w:color="CBD5E1" w:sz="4"/>
        </w:tblBorders>
      </w:tblPr>
      <w:tblGrid>
        <w:gridCol w:w="9300"/>
      </w:tblGrid>
      <w:tr>
        <w:trPr>
          <w:cantSplit/>
        </w:trPr>
        <w:tc>
          <w:tcPr>
            <w:tcW w:type="dxa" w:w="9300"/>
            <w:shd w:fill="F1F5F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3A8A"/>
                <w:sz w:val="17"/>
                <w:szCs w:val="17"/>
              </w:rPr>
              <w:t xml:space="preserve">CAS 6  ·  LA SITUATION</w:t>
            </w:r>
          </w:p>
          <w:p>
            <w:r>
              <w:rPr>
                <w:sz w:val="20"/>
                <w:szCs w:val="20"/>
              </w:rPr>
              <w:t xml:space="preserve">La caisse d'APESSITO a payé une dépense, mais l'écran regardait DEMAKPOE.</w:t>
            </w:r>
          </w:p>
        </w:tc>
      </w:tr>
      <w:tr>
        <w:trPr>
          <w:cantSplit/>
        </w:trPr>
        <w:tc>
          <w:tcPr>
            <w:tcW w:type="dxa" w:w="930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✅  CE QU'ON ATTEND</w:t>
            </w:r>
          </w:p>
          <w:p>
            <w:r>
              <w:rPr>
                <w:sz w:val="20"/>
                <w:szCs w:val="20"/>
              </w:rPr>
              <w:t xml:space="preserve">Choisir « La caisse de APESSITO » : la dépense est enregistrée sur APESSITO, et l'écran le dit.</w:t>
            </w:r>
          </w:p>
        </w:tc>
      </w:tr>
    </w:tbl>
    <w:p>
      <w:pPr>
        <w:spacing w:after="200"/>
      </w:pP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EXERCICE À FAIRE PAR L'EMPLOYÉ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En </w:t>
      </w:r>
      <w:r>
        <w:rPr>
          <w:b/>
          <w:bCs/>
        </w:rPr>
        <w:t xml:space="preserve">espace formation</w:t>
      </w:r>
      <w:r>
        <w:t xml:space="preserve">, avec le formateur 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Saisir une dépense de 3 000 F en espèces, catégorie Carburant, rattachée à un chantier d'entraînement.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Saisir une dépense de 15 000 F ; constater « ⏳ à valider par le DG » et « non comptées » dans « Ce mois ».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(Administrateur principal) La valider ; constater qu'elle compte.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Saisir une dépense plus grosse que le tiroir ; lire le refus ; la ressaisir en avance personnelle.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Dans 🔒 Caisse, rembourser l'avance en espèces (gérant).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(Si le local est loué) Payer un mois de loyer avec « 💵 Payer le loyer » ; constater « Dernier mois payé ».</w:t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CRITÈRES DE VALIDATION DE LA FORMATION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La formation est validée quand l'employé, sans aide :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saisit une dépense complète, avec la bonne catégorie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choisit le bon « Payé avec » et sait quelle caisse bouge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explique le seuil de 5 000 F et ce que « en attente » veut dire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sait quoi faire quand le tiroir ne suffit pas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rattache une dépense à un chantier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fait rembourser une avance de poche ;</w:t>
      </w:r>
    </w:p>
    <w:p>
      <w:pPr>
        <w:spacing w:after="120"/>
        <w:ind w:left="200"/>
      </w:pPr>
      <w:r>
        <w:rPr>
          <w:color w:val="1D4ED8"/>
          <w:sz w:val="26"/>
          <w:szCs w:val="26"/>
        </w:rPr>
        <w:t xml:space="preserve">☐   </w:t>
      </w:r>
      <w:r>
        <w:t xml:space="preserve">distingue une dépense d'un versement.</w:t>
      </w:r>
    </w:p>
    <w:p>
      <w:pPr>
        <w:keepNext/>
        <w:spacing w:after="100" w:before="240"/>
      </w:pPr>
      <w:r>
        <w:rPr>
          <w:b/>
          <w:bCs/>
          <w:color w:val="0F172A"/>
          <w:sz w:val="23"/>
          <w:szCs w:val="23"/>
        </w:rPr>
        <w:t xml:space="preserve">Questions de contrôle</w:t>
      </w: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À partir de quel montant une dépense attend-elle le DG, et que se passe-t-il avant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Pourquoi la catégorie n'est-elle jamais proposée d'office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 veut dire « La caisse de APESSITO » quand l'écran regarde DEMAKPOE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Quand « Le fonds de caisse » apparaît-il dans « Payé avec »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Quels paiements ne sont pas limités par le tiroir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Qu'est-ce qui empêche la clôture du soir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Que peut-on modifier sur une dépense, et qui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pPr>
        <w:pStyle w:val="ListParagraph"/>
        <w:keepNext/>
        <w:numPr>
          <w:ilvl w:val="0"/>
          <w:numId w:val="4"/>
        </w:numPr>
        <w:spacing w:after="60"/>
      </w:pPr>
      <w:r>
        <w:t xml:space="preserve">Pourquoi un versement n'apparaît-il pas dans 📤 Dépenses ?</w:t>
      </w:r>
    </w:p>
    <w:p>
      <w:pPr>
        <w:pBdr>
          <w:bottom w:val="dotted" w:color="94A3B8" w:sz="6" w:space="1"/>
        </w:pBdr>
        <w:spacing w:after="260" w:before="200"/>
        <w:ind w:left="600"/>
      </w:pPr>
    </w:p>
    <w:p>
      <w:r>
        <w:br w:type="page"/>
      </w:r>
    </w:p>
    <w:tbl>
      <w:tblPr>
        <w:tblW w:type="dxa" w:w="93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00"/>
      </w:tblGrid>
      <w:tr>
        <w:trPr>
          <w:cantSplit/>
        </w:trPr>
        <w:tc>
          <w:tcPr>
            <w:tcW w:type="dxa" w:w="900"/>
            <w:shd w:fill="1E3A8A" w:color="auto" w:val="clear"/>
            <w:tcMar>
              <w:top w:type="dxa" w:w="140"/>
              <w:left w:type="dxa" w:w="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✓</w:t>
            </w:r>
          </w:p>
        </w:tc>
        <w:tc>
          <w:tcPr>
            <w:tcW w:type="dxa" w:w="8400"/>
            <w:shd w:fill="DBEAFE" w:color="auto" w:val="clear"/>
            <w:tcMar>
              <w:top w:type="dxa" w:w="140"/>
              <w:left w:type="dxa" w:w="22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E3A8A"/>
                <w:sz w:val="24"/>
                <w:szCs w:val="24"/>
              </w:rPr>
              <w:t xml:space="preserve">FICHE DE VALIDATION — CHAPITRE 17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color w:val="475569"/>
          <w:sz w:val="19"/>
          <w:szCs w:val="19"/>
        </w:rPr>
        <w:t xml:space="preserve">À remplir par le formateur, après l'exercice de la rubrique 11 et les questions de la rubrique 12. Une fiche par personne. Elle se garde dans son dossier.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900"/>
        <w:gridCol w:w="6400"/>
      </w:tblGrid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Nom et prénom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Fonction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Boutique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Date de la formation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rPr>
          <w:trHeight w:val="520" w:hRule="atLeast"/>
        </w:trPr>
        <w:tc>
          <w:tcPr>
            <w:tcW w:type="dxa" w:w="29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Formateur</w:t>
            </w:r>
          </w:p>
        </w:tc>
        <w:tc>
          <w:tcPr>
            <w:tcW w:type="dxa" w:w="6400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p>
      <w:pPr>
        <w:spacing w:after="24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6300"/>
        <w:gridCol w:w="1500"/>
        <w:gridCol w:w="1500"/>
      </w:tblGrid>
      <w:tr>
        <w:trPr>
          <w:tblHeader/>
        </w:trPr>
        <w:tc>
          <w:tcPr>
            <w:tcW w:type="dxa" w:w="63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Ce que le formateur a vu faire</w:t>
            </w:r>
          </w:p>
        </w:tc>
        <w:tc>
          <w:tcPr>
            <w:tcW w:type="dxa" w:w="1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Acquis</w:t>
            </w:r>
          </w:p>
        </w:tc>
        <w:tc>
          <w:tcPr>
            <w:tcW w:type="dxa" w:w="1500"/>
            <w:shd w:fill="DBEA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3A8A"/>
                <w:sz w:val="19"/>
                <w:szCs w:val="19"/>
              </w:rPr>
              <w:t xml:space="preserve">À revoir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Saisit une dépense complète, bonne catégorie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Choisit le bon « Payé avec »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Explique le seuil de 5 000 F et la validation du DG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Sait quoi faire quand le tiroir ne suffit pas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Rattache une dépense à un chantier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Fait rembourser une avance de poche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Paie le loyer par le cadre 🏠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  <w:tr>
        <w:trPr>
          <w:cantSplit/>
          <w:trHeight w:val="480" w:hRule="atLeast"/>
        </w:trPr>
        <w:tc>
          <w:tcPr>
            <w:tcW w:type="dxa" w:w="63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sz w:val="19"/>
                <w:szCs w:val="19"/>
              </w:rPr>
              <w:t xml:space="preserve">Répond juste aux huit questions de la rubrique 12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☐  </w:t>
            </w:r>
          </w:p>
        </w:tc>
      </w:tr>
    </w:tbl>
    <w:p>
      <w:pPr>
        <w:spacing w:after="240"/>
      </w:pP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9300"/>
      </w:tblGrid>
      <w:tr>
        <w:trPr>
          <w:trHeight w:val="1400" w:hRule="atLeast"/>
        </w:trPr>
        <w:tc>
          <w:tcPr>
            <w:tcW w:type="dxa" w:w="93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Observations du formateur</w:t>
            </w:r>
          </w:p>
        </w:tc>
      </w:tr>
    </w:tbl>
    <w:p>
      <w:pPr>
        <w:spacing w:after="240"/>
      </w:pPr>
    </w:p>
    <w:p>
      <w:pPr>
        <w:keepNext/>
        <w:spacing w:after="240"/>
      </w:pPr>
      <w:r>
        <w:rPr>
          <w:b/>
          <w:bCs/>
          <w:color w:val="0F172A"/>
          <w:sz w:val="21"/>
          <w:szCs w:val="21"/>
        </w:rPr>
        <w:t xml:space="preserve">Formation validée :   ☐  Oui        ☐  À refaire le  ______ / ______ / ________</w:t>
      </w:r>
    </w:p>
    <w:tbl>
      <w:tblPr>
        <w:tblW w:type="dxa" w:w="93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650"/>
        <w:gridCol w:w="4650"/>
      </w:tblGrid>
      <w:tr>
        <w:trPr>
          <w:trHeight w:val="1300" w:hRule="atLeast"/>
        </w:trPr>
        <w:tc>
          <w:tcPr>
            <w:tcW w:type="dxa" w:w="46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Signature de la personne formée</w:t>
            </w:r>
          </w:p>
        </w:tc>
        <w:tc>
          <w:tcPr>
            <w:tcW w:type="dxa" w:w="465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75569"/>
                <w:sz w:val="19"/>
                <w:szCs w:val="19"/>
              </w:rPr>
              <w:t xml:space="preserve">Signature du formateur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5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7"/>
        <w:szCs w:val="17"/>
      </w:rPr>
      <w:t xml:space="preserve">Page </w:t>
    </w:r>
    <w:r>
      <w:rPr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7"/>
        <w:szCs w:val="17"/>
      </w:rPr>
      <w:t xml:space="preserve"> / </w:t>
    </w:r>
    <w:r>
      <w:rPr>
        <w:color w:val="47556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color w:val="94A3B8"/>
        <w:sz w:val="14"/>
        <w:szCs w:val="14"/>
      </w:rPr>
      <w:t xml:space="preserve">Version 2.101.432 de l'application  ·  1er octobre 2026  ·  document interne BMI Togo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300"/>
      </w:tabs>
    </w:pPr>
    <w:r>
      <w:rPr>
        <w:color w:val="475569"/>
        <w:sz w:val="16"/>
        <w:szCs w:val="16"/>
      </w:rPr>
      <w:t xml:space="preserve">BMI TOGO  ·  Manuel de formation BMI-Gestion</w:t>
    </w:r>
    <w:r>
      <w:rPr>
        <w:color w:val="475569"/>
        <w:sz w:val="16"/>
        <w:szCs w:val="16"/>
      </w:rPr>
      <w:t xml:space="preserve">	Chapitre 17  ·  Dépenses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600" w:hanging="360"/>
      </w:pPr>
      <w:rPr>
        <w:b/>
        <w:bCs/>
        <w:color w:val="1D4ED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0" w:hanging="360"/>
      </w:pPr>
      <w:rPr>
        <w:b/>
        <w:bCs/>
        <w:color w:val="1E3A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E3A8A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BMI-Gestion — Manuel de formation opérationnel</dc:title>
  <dc:creator>BMI Togo</dc:creator>
  <dc:description>Version 2.101.432</dc:description>
  <cp:lastModifiedBy>Un-named</cp:lastModifiedBy>
  <cp:revision>1</cp:revision>
  <dcterms:created xsi:type="dcterms:W3CDTF">2026-10-05T09:39:17.615Z</dcterms:created>
  <dcterms:modified xsi:type="dcterms:W3CDTF">2026-10-05T09:39:17.615Z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