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2.101.399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2.101.399</dc:description>
  <cp:lastModifiedBy>Un-named</cp:lastModifiedBy>
  <cp:revision>1</cp:revision>
  <dcterms:created xsi:type="dcterms:W3CDTF">2026-10-01T20:48:01.233Z</dcterms:created>
  <dcterms:modified xsi:type="dcterms:W3CDTF">2026-10-01T20:48:01.233Z</dcterms:modified>
</cp:coreProperties>
</file>

<file path=docProps/custom.xml><?xml version="1.0" encoding="utf-8"?>
<Properties xmlns="http://schemas.openxmlformats.org/officeDocument/2006/custom-properties" xmlns:vt="http://schemas.openxmlformats.org/officeDocument/2006/docPropsVTypes"/>
</file>