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2.101.399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pPr>
        <w:tabs>
          <w:tab w:val="right" w:pos="9300" w:leader="dot"/>
        </w:tabs>
        <w:spacing w:after="100" w:before="60"/>
      </w:pPr>
      <w:r>
        <w:rPr>
          <w:b/>
          <w:bCs/>
          <w:sz w:val="22"/>
          <w:szCs w:val="22"/>
        </w:rPr>
        <w:t xml:space="preserve">Chapitre 25  ·  Incidents</w:t>
      </w:r>
      <w:r>
        <w:rPr>
          <w:color w:val="475569"/>
          <w:sz w:val="22"/>
          <w:szCs w:val="22"/>
        </w:rPr>
        <w:t xml:space="preserve">	303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2026-10-01T20:47:35.174Z</dcterms:created>
  <dcterms:modified xsi:type="dcterms:W3CDTF">2026-10-01T20:47:35.174Z</dcterms:modified>
</cp:coreProperties>
</file>

<file path=docProps/custom.xml><?xml version="1.0" encoding="utf-8"?>
<Properties xmlns="http://schemas.openxmlformats.org/officeDocument/2006/custom-properties" xmlns:vt="http://schemas.openxmlformats.org/officeDocument/2006/docPropsVTypes"/>
</file>