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Le </w:t>
            </w:r>
            <w:r>
              <w:rPr>
                <w:b/>
                <w:bCs/>
                <w:sz w:val="20"/>
                <w:szCs w:val="20"/>
              </w:rPr>
              <w:t xml:space="preserve">lien de signature du PV part tout seul du numéro WhatsApp BMI</w:t>
            </w:r>
            <w:r>
              <w:rPr>
                <w:sz w:val="20"/>
                <w:szCs w:val="20"/>
              </w:rPr>
              <w:t xml:space="preserve"> au client (« Vos travaux d'installation (solaire) sont terminés… », l'adresse du lien, l'e-mail, les numéros et le site), et l'écran le confirme. Le message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 Si le numéro BMI ne peut pas envoyer (formation, réseau, modèle pas encore approuvé), l'écran le dit, puis WhatsApp s'ouvre sur votre téléphone avec le même texte.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 </w:t>
            </w:r>
            <w:r>
              <w:rPr>
                <w:b/>
                <w:bCs/>
                <w:sz w:val="20"/>
                <w:szCs w:val="20"/>
              </w:rPr>
              <w:t xml:space="preserve">du numéro WhatsApp BMI</w:t>
            </w:r>
            <w:r>
              <w:rPr>
                <w:sz w:val="20"/>
                <w:szCs w:val="20"/>
              </w:rPr>
              <w:t xml:space="preserve"> (même repli).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envoie le lien du PV du numéro BMI (repli : WhatsApp sur l'appareil).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du numéro BMI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2.101.392</dc:description>
  <cp:lastModifiedBy>Un-named</cp:lastModifiedBy>
  <cp:revision>1</cp:revision>
  <dcterms:created xsi:type="dcterms:W3CDTF">2026-10-01T14:20:35.918Z</dcterms:created>
  <dcterms:modified xsi:type="dcterms:W3CDTF">2026-10-01T14:20:35.918Z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