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2.101.397</dc:description>
  <cp:lastModifiedBy>Un-named</cp:lastModifiedBy>
  <cp:revision>1</cp:revision>
  <dcterms:created xsi:type="dcterms:W3CDTF">2026-10-01T15:35:32.036Z</dcterms:created>
  <dcterms:modified xsi:type="dcterms:W3CDTF">2026-10-01T15:35:32.036Z</dcterms:modified>
</cp:coreProperties>
</file>

<file path=docProps/custom.xml><?xml version="1.0" encoding="utf-8"?>
<Properties xmlns="http://schemas.openxmlformats.org/officeDocument/2006/custom-properties" xmlns:vt="http://schemas.openxmlformats.org/officeDocument/2006/docPropsVTypes"/>
</file>