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Technicien (à commission et technicien BMI)</w:t>
            </w:r>
          </w:p>
          <w:p>
            <w:r>
              <w:rPr>
                <w:color w:val="BFDBFE"/>
                <w:sz w:val="20"/>
                <w:szCs w:val="20"/>
              </w:rPr>
              <w:t xml:space="preserve">BMI-Gestion  ·  Version 2.101.436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techniciens de BMI : à commission (payés par part d'installation) et techniciens BMI (salariés)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4 · 5 · 11 · 12 · 13 · 14 · 15 · 16 · 17 · 18 · 19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44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89</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115</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127</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140</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152</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165</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177</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188</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197</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207</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TECHNICIEN (À COMMISSION ET TECHNICIEN BMI)</w:t>
            </w:r>
          </w:p>
        </w:tc>
      </w:tr>
    </w:tbl>
    <w:p>
      <w:pPr>
        <w:spacing w:after="160"/>
      </w:pPr>
    </w:p>
    <w:p>
      <w:pPr>
        <w:spacing w:after="140"/>
      </w:pPr>
      <w:r>
        <w:t xml:space="preserve">Le technicien </w:t>
      </w:r>
      <w:r>
        <w:rPr>
          <w:b/>
          <w:bCs/>
        </w:rPr>
        <w:t xml:space="preserve">pose les installations</w:t>
      </w:r>
      <w:r>
        <w:t xml:space="preserve">, tient </w:t>
      </w:r>
      <w:r>
        <w:rPr>
          <w:b/>
          <w:bCs/>
        </w:rPr>
        <w:t xml:space="preserve">le dossier de ses chantiers</w:t>
      </w:r>
      <w:r>
        <w:t xml:space="preserve">, répond </w:t>
      </w:r>
      <w:r>
        <w:rPr>
          <w:b/>
          <w:bCs/>
        </w:rPr>
        <w:t xml:space="preserve">des outils qu'il emporte</w:t>
      </w:r>
      <w:r>
        <w:t xml:space="preserve"> et note </w:t>
      </w:r>
      <w:r>
        <w:rPr>
          <w:b/>
          <w:bCs/>
        </w:rPr>
        <w:t xml:space="preserve">ses dépenses de chantier</w:t>
      </w:r>
      <w:r>
        <w:t xml:space="preserve">. Il peut aussi trouver des clients et faire des devis, comme un commercial. Il y a deux façons d'être technicien chez BMI : </w:t>
      </w:r>
      <w:r>
        <w:rPr>
          <w:b/>
          <w:bCs/>
        </w:rPr>
        <w:t xml:space="preserve">à commission</w:t>
      </w:r>
      <w:r>
        <w:t xml:space="preserve"> (payé par part d'installation) et </w:t>
      </w:r>
      <w:r>
        <w:rPr>
          <w:b/>
          <w:bCs/>
        </w:rPr>
        <w:t xml:space="preserve">technicien BMI</w:t>
      </w:r>
      <w:r>
        <w:t xml:space="preserve"> (salarié).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Clients installés · ✅ Mes tâches</w:t>
            </w:r>
          </w:p>
        </w:tc>
        <w:tc>
          <w:tcPr>
            <w:tcW w:type="dxa" w:w="6000"/>
            <w:tcMar>
              <w:top w:type="dxa" w:w="100"/>
              <w:left w:type="dxa" w:w="140"/>
              <w:bottom w:type="dxa" w:w="100"/>
              <w:right w:type="dxa" w:w="140"/>
            </w:tcMar>
          </w:tcPr>
          <w:p>
            <w:r>
              <w:rPr>
                <w:sz w:val="19"/>
                <w:szCs w:val="19"/>
              </w:rPr>
              <w:t xml:space="preserve">Mes chantiers, leur dossier, la fin des travaux ; ce qu'on me confie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 outils</w:t>
            </w:r>
          </w:p>
        </w:tc>
        <w:tc>
          <w:tcPr>
            <w:tcW w:type="dxa" w:w="6000"/>
            <w:shd w:fill="F8FAFC" w:color="auto" w:val="clear"/>
            <w:tcMar>
              <w:top w:type="dxa" w:w="100"/>
              <w:left w:type="dxa" w:w="140"/>
              <w:bottom w:type="dxa" w:w="100"/>
              <w:right w:type="dxa" w:w="140"/>
            </w:tcMar>
          </w:tcPr>
          <w:p>
            <w:r>
              <w:rPr>
                <w:sz w:val="19"/>
                <w:szCs w:val="19"/>
              </w:rPr>
              <w:t xml:space="preserve">Ce que je détiens, le chantier où je l'utilise, l'explication d'un retard (chapitre 19).</w:t>
            </w:r>
          </w:p>
        </w:tc>
      </w:tr>
      <w:tr>
        <w:trPr>
          <w:cantSplit/>
        </w:trPr>
        <w:tc>
          <w:tcPr>
            <w:tcW w:type="dxa" w:w="3300"/>
            <w:tcMar>
              <w:top w:type="dxa" w:w="100"/>
              <w:left w:type="dxa" w:w="140"/>
              <w:bottom w:type="dxa" w:w="100"/>
              <w:right w:type="dxa" w:w="140"/>
            </w:tcMar>
          </w:tcPr>
          <w:p>
            <w:r>
              <w:rPr>
                <w:sz w:val="19"/>
                <w:szCs w:val="19"/>
              </w:rPr>
              <w:t xml:space="preserve">📤 Dépenses</w:t>
            </w:r>
          </w:p>
        </w:tc>
        <w:tc>
          <w:tcPr>
            <w:tcW w:type="dxa" w:w="6000"/>
            <w:tcMar>
              <w:top w:type="dxa" w:w="100"/>
              <w:left w:type="dxa" w:w="140"/>
              <w:bottom w:type="dxa" w:w="100"/>
              <w:right w:type="dxa" w:w="140"/>
            </w:tcMar>
          </w:tcPr>
          <w:p>
            <w:r>
              <w:rPr>
                <w:sz w:val="19"/>
                <w:szCs w:val="19"/>
              </w:rPr>
              <w:t xml:space="preserve">« Mes dépenses » : carburant, nourriture, petit matériel, rattachés à un chantier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Primes reçues</w:t>
            </w:r>
          </w:p>
        </w:tc>
        <w:tc>
          <w:tcPr>
            <w:tcW w:type="dxa" w:w="6000"/>
            <w:shd w:fill="F8FAFC" w:color="auto" w:val="clear"/>
            <w:tcMar>
              <w:top w:type="dxa" w:w="100"/>
              <w:left w:type="dxa" w:w="140"/>
              <w:bottom w:type="dxa" w:w="100"/>
              <w:right w:type="dxa" w:w="140"/>
            </w:tcMar>
          </w:tcPr>
          <w:p>
            <w:r>
              <w:rPr>
                <w:b/>
                <w:bCs/>
                <w:sz w:val="19"/>
                <w:szCs w:val="19"/>
              </w:rPr>
              <w:t xml:space="preserve">À commission</w:t>
            </w:r>
            <w:r>
              <w:rPr>
                <w:sz w:val="19"/>
                <w:szCs w:val="19"/>
              </w:rPr>
              <w:t xml:space="preserve"> : mes parts d'installation, payées et à percevoir (chapitre 16).</w:t>
            </w:r>
          </w:p>
        </w:tc>
      </w:tr>
      <w:tr>
        <w:trPr>
          <w:cantSplit/>
        </w:trPr>
        <w:tc>
          <w:tcPr>
            <w:tcW w:type="dxa" w:w="3300"/>
            <w:tcMar>
              <w:top w:type="dxa" w:w="100"/>
              <w:left w:type="dxa" w:w="140"/>
              <w:bottom w:type="dxa" w:w="100"/>
              <w:right w:type="dxa" w:w="140"/>
            </w:tcMar>
          </w:tcPr>
          <w:p>
            <w:r>
              <w:rPr>
                <w:sz w:val="19"/>
                <w:szCs w:val="19"/>
              </w:rPr>
              <w:t xml:space="preserve">💵 Ma commission</w:t>
            </w:r>
          </w:p>
        </w:tc>
        <w:tc>
          <w:tcPr>
            <w:tcW w:type="dxa" w:w="6000"/>
            <w:tcMar>
              <w:top w:type="dxa" w:w="100"/>
              <w:left w:type="dxa" w:w="140"/>
              <w:bottom w:type="dxa" w:w="100"/>
              <w:right w:type="dxa" w:w="140"/>
            </w:tcMar>
          </w:tcPr>
          <w:p>
            <w:r>
              <w:rPr>
                <w:sz w:val="19"/>
                <w:szCs w:val="19"/>
              </w:rPr>
              <w:t xml:space="preserve">Ce que m'apportent les clients que j'amène ; </w:t>
            </w:r>
            <w:r>
              <w:rPr>
                <w:b/>
                <w:bCs/>
                <w:sz w:val="19"/>
                <w:szCs w:val="19"/>
              </w:rPr>
              <w:t xml:space="preserve">technicien BMI</w:t>
            </w:r>
            <w:r>
              <w:rPr>
                <w:sz w:val="19"/>
                <w:szCs w:val="19"/>
              </w:rPr>
              <w:t xml:space="preserve"> : aussi mes primes d'installation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Salaire</w:t>
            </w:r>
          </w:p>
        </w:tc>
        <w:tc>
          <w:tcPr>
            <w:tcW w:type="dxa" w:w="6000"/>
            <w:shd w:fill="F8FAFC" w:color="auto" w:val="clear"/>
            <w:tcMar>
              <w:top w:type="dxa" w:w="100"/>
              <w:left w:type="dxa" w:w="140"/>
              <w:bottom w:type="dxa" w:w="100"/>
              <w:right w:type="dxa" w:w="140"/>
            </w:tcMar>
          </w:tcPr>
          <w:p>
            <w:r>
              <w:rPr>
                <w:b/>
                <w:bCs/>
                <w:sz w:val="19"/>
                <w:szCs w:val="19"/>
              </w:rPr>
              <w:t xml:space="preserve">Technicien BMI</w:t>
            </w:r>
            <w:r>
              <w:rPr>
                <w:sz w:val="19"/>
                <w:szCs w:val="19"/>
              </w:rPr>
              <w:t xml:space="preserve"> : ma paie (chapitre 18).</w:t>
            </w:r>
          </w:p>
        </w:tc>
      </w:tr>
      <w:tr>
        <w:trPr>
          <w:cantSplit/>
        </w:trPr>
        <w:tc>
          <w:tcPr>
            <w:tcW w:type="dxa" w:w="3300"/>
            <w:tcMar>
              <w:top w:type="dxa" w:w="100"/>
              <w:left w:type="dxa" w:w="140"/>
              <w:bottom w:type="dxa" w:w="100"/>
              <w:right w:type="dxa" w:w="140"/>
            </w:tcMar>
          </w:tcPr>
          <w:p>
            <w:r>
              <w:rPr>
                <w:sz w:val="19"/>
                <w:szCs w:val="19"/>
              </w:rPr>
              <w:t xml:space="preserve">🧲 Prospects · ☀️ Dimensionnement · 📋 Tous les devis · 📄 Contrats</w:t>
            </w:r>
          </w:p>
        </w:tc>
        <w:tc>
          <w:tcPr>
            <w:tcW w:type="dxa" w:w="6000"/>
            <w:tcMar>
              <w:top w:type="dxa" w:w="100"/>
              <w:left w:type="dxa" w:w="140"/>
              <w:bottom w:type="dxa" w:w="100"/>
              <w:right w:type="dxa" w:w="140"/>
            </w:tcMar>
          </w:tcPr>
          <w:p>
            <w:r>
              <w:rPr>
                <w:sz w:val="19"/>
                <w:szCs w:val="19"/>
              </w:rPr>
              <w:t xml:space="preserve">Trouver un client et lui faire un devis, comme un commercial (chapitres 4 et 11 à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Nouvelle commande</w:t>
            </w:r>
          </w:p>
        </w:tc>
        <w:tc>
          <w:tcPr>
            <w:tcW w:type="dxa" w:w="6000"/>
            <w:shd w:fill="F8FAFC" w:color="auto" w:val="clear"/>
            <w:tcMar>
              <w:top w:type="dxa" w:w="100"/>
              <w:left w:type="dxa" w:w="140"/>
              <w:bottom w:type="dxa" w:w="100"/>
              <w:right w:type="dxa" w:w="140"/>
            </w:tcMar>
          </w:tcPr>
          <w:p>
            <w:r>
              <w:rPr>
                <w:b/>
                <w:bCs/>
                <w:sz w:val="19"/>
                <w:szCs w:val="19"/>
              </w:rPr>
              <w:t xml:space="preserve">À commission</w:t>
            </w:r>
            <w:r>
              <w:rPr>
                <w:sz w:val="19"/>
                <w:szCs w:val="19"/>
              </w:rPr>
              <w:t xml:space="preserve"> : envoyer le panier d'un client à la boutique (chapitre 5).</w:t>
            </w:r>
          </w:p>
        </w:tc>
      </w:tr>
      <w:tr>
        <w:trPr>
          <w:cantSplit/>
        </w:trPr>
        <w:tc>
          <w:tcPr>
            <w:tcW w:type="dxa" w:w="3300"/>
            <w:tcMar>
              <w:top w:type="dxa" w:w="100"/>
              <w:left w:type="dxa" w:w="140"/>
              <w:bottom w:type="dxa" w:w="100"/>
              <w:right w:type="dxa" w:w="140"/>
            </w:tcMar>
          </w:tcPr>
          <w:p>
            <w:r>
              <w:rPr>
                <w:sz w:val="19"/>
                <w:szCs w:val="19"/>
              </w:rPr>
              <w:t xml:space="preserve">👑 Mon équipe</w:t>
            </w:r>
          </w:p>
        </w:tc>
        <w:tc>
          <w:tcPr>
            <w:tcW w:type="dxa" w:w="6000"/>
            <w:tcMar>
              <w:top w:type="dxa" w:w="100"/>
              <w:left w:type="dxa" w:w="140"/>
              <w:bottom w:type="dxa" w:w="100"/>
              <w:right w:type="dxa" w:w="140"/>
            </w:tcMar>
          </w:tcPr>
          <w:p>
            <w:r>
              <w:rPr>
                <w:b/>
                <w:bCs/>
                <w:sz w:val="19"/>
                <w:szCs w:val="19"/>
              </w:rPr>
              <w:t xml:space="preserve">Seulement si je suis chef ⭐</w:t>
            </w:r>
            <w:r>
              <w:rPr>
                <w:sz w:val="19"/>
                <w:szCs w:val="19"/>
              </w:rPr>
              <w:t xml:space="preserve"> : suivre mes hommes et leur donner des tâches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 · 💬 Messages · 📲 WhatsApp</w:t>
            </w:r>
          </w:p>
        </w:tc>
        <w:tc>
          <w:tcPr>
            <w:tcW w:type="dxa" w:w="6000"/>
            <w:shd w:fill="F8FAFC" w:color="auto" w:val="clear"/>
            <w:tcMar>
              <w:top w:type="dxa" w:w="100"/>
              <w:left w:type="dxa" w:w="140"/>
              <w:bottom w:type="dxa" w:w="100"/>
              <w:right w:type="dxa" w:w="140"/>
            </w:tcMar>
          </w:tcPr>
          <w:p>
            <w:r>
              <w:rPr>
                <w:sz w:val="19"/>
                <w:szCs w:val="19"/>
              </w:rPr>
              <w:t xml:space="preserve">Les clients et les conversations (chapitres 3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 une sortie d'outil à mon nom, une tâche, une prime payée m'y sont annoncées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tâches</w:t>
            </w:r>
          </w:p>
          <w:p>
            <w:r>
              <w:rPr>
                <w:sz w:val="20"/>
                <w:szCs w:val="20"/>
              </w:rPr>
              <w:t xml:space="preserve">Ce que mon chef ou la direction m'a confié, avec l'échéance.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Clients installés</w:t>
            </w:r>
          </w:p>
          <w:p>
            <w:r>
              <w:rPr>
                <w:sz w:val="20"/>
                <w:szCs w:val="20"/>
              </w:rPr>
              <w:t xml:space="preserve">Les chantiers où je suis dans l'équipe : l'adresse, « 📍 Carte » pour s'y rendre, la date prévue, ce qui est à poser (« ▸ Dossier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outils</w:t>
            </w:r>
          </w:p>
          <w:p>
            <w:r>
              <w:rPr>
                <w:sz w:val="20"/>
                <w:szCs w:val="20"/>
              </w:rPr>
              <w:t xml:space="preserve">Ce que j'ai en main. Si l'onglet porte un chiffre, des outils sont </w:t>
            </w:r>
            <w:r>
              <w:rPr>
                <w:b/>
                <w:bCs/>
                <w:sz w:val="20"/>
                <w:szCs w:val="20"/>
              </w:rPr>
              <w:t xml:space="preserve">en retard</w:t>
            </w:r>
            <w:r>
              <w:rPr>
                <w:sz w:val="20"/>
                <w:szCs w:val="20"/>
              </w:rPr>
              <w:t xml:space="preserve"> : je dois dire pourquoi.</w:t>
            </w:r>
          </w:p>
        </w:tc>
      </w:tr>
    </w:tbl>
    <w:p>
      <w:pPr>
        <w:spacing w:after="200"/>
      </w:pPr>
    </w:p>
    <w:p>
      <w:pPr>
        <w:keepNext/>
        <w:spacing w:after="100" w:before="240"/>
      </w:pPr>
      <w:r>
        <w:rPr>
          <w:b/>
          <w:bCs/>
          <w:color w:val="0F172A"/>
          <w:sz w:val="23"/>
          <w:szCs w:val="23"/>
        </w:rPr>
        <w:t xml:space="preserve">Sur le chantier — le dossier</w:t>
      </w:r>
    </w:p>
    <w:p>
      <w:pPr>
        <w:spacing w:after="140"/>
      </w:pPr>
      <w:r>
        <w:t xml:space="preserve">« ▸ Dossier » sur la ligne du chantier. </w:t>
      </w:r>
      <w:r>
        <w:rPr>
          <w:b/>
          <w:bCs/>
        </w:rPr>
        <w:t xml:space="preserve">Tous les membres de l'équipe</w:t>
      </w:r>
      <w:r>
        <w:t xml:space="preserve"> peuvent y écrire :</w:t>
      </w:r>
    </w:p>
    <w:p>
      <w:pPr>
        <w:pStyle w:val="ListParagraph"/>
        <w:numPr>
          <w:ilvl w:val="0"/>
          <w:numId w:val="2"/>
        </w:numPr>
        <w:spacing w:after="80"/>
      </w:pPr>
      <w:r>
        <w:rPr>
          <w:b/>
          <w:bCs/>
        </w:rPr>
        <w:t xml:space="preserve">« + Ajouter une photo »</w:t>
      </w:r>
      <w:r>
        <w:t xml:space="preserve"> : avant, pendant, après. Elles restent dans le dossier du chantier.</w:t>
      </w:r>
    </w:p>
    <w:p>
      <w:pPr>
        <w:pStyle w:val="ListParagraph"/>
        <w:numPr>
          <w:ilvl w:val="0"/>
          <w:numId w:val="2"/>
        </w:numPr>
        <w:spacing w:after="80"/>
      </w:pPr>
      <w:r>
        <w:rPr>
          <w:b/>
          <w:bCs/>
        </w:rPr>
        <w:t xml:space="preserve">« + Ajouter une observation »</w:t>
      </w:r>
      <w:r>
        <w:t xml:space="preserve"> : difficulté d'accès, matériel particulier, conseil donné au client. C'est ce qui servira au prochain technicien, par exemple pour l'entretien.</w:t>
      </w:r>
    </w:p>
    <w:p>
      <w:pPr>
        <w:keepNext/>
        <w:spacing w:after="100" w:before="240"/>
      </w:pPr>
      <w:r>
        <w:rPr>
          <w:b/>
          <w:bCs/>
          <w:color w:val="0F172A"/>
          <w:sz w:val="23"/>
          <w:szCs w:val="23"/>
        </w:rPr>
        <w:t xml:space="preserve">La fin des travaux</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Marquer terminé »</w:t>
            </w:r>
          </w:p>
          <w:p>
            <w:r>
              <w:rPr>
                <w:b/>
                <w:bCs/>
                <w:sz w:val="20"/>
                <w:szCs w:val="20"/>
              </w:rPr>
              <w:t xml:space="preserve">Le chef de CE chantier</w:t>
            </w:r>
            <w:r>
              <w:rPr>
                <w:sz w:val="20"/>
                <w:szCs w:val="20"/>
              </w:rPr>
              <w:t xml:space="preserve"> — celui que l'étoile ⭐ désigne dans l'équipe, à la programmation — (ou l'administrateur), quand tout est posé. Le lien de signature du PV part au client du numéro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réception</w:t>
            </w:r>
          </w:p>
          <w:p>
            <w:r>
              <w:rPr>
                <w:sz w:val="20"/>
                <w:szCs w:val="20"/>
              </w:rPr>
              <w:t xml:space="preserve">Le client </w:t>
            </w:r>
            <w:r>
              <w:rPr>
                <w:b/>
                <w:bCs/>
                <w:sz w:val="20"/>
                <w:szCs w:val="20"/>
              </w:rPr>
              <w:t xml:space="preserve">signe le PV</w:t>
            </w:r>
            <w:r>
              <w:rPr>
                <w:sz w:val="20"/>
                <w:szCs w:val="20"/>
              </w:rPr>
              <w:t xml:space="preserve"> depuis son espace ou par le lien ; sans signature, BMI peut constater la réception. </w:t>
            </w:r>
            <w:r>
              <w:rPr>
                <w:b/>
                <w:bCs/>
                <w:sz w:val="20"/>
                <w:szCs w:val="20"/>
              </w:rPr>
              <w:t xml:space="preserve">C'est la réception qui débloque les parts</w:t>
            </w:r>
            <w:r>
              <w:rPr>
                <w:sz w:val="20"/>
                <w:szCs w:val="20"/>
              </w:rPr>
              <w:t xml:space="preserve"> de l'équipe et les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Ma part</w:t>
            </w:r>
          </w:p>
          <w:p>
            <w:r>
              <w:rPr>
                <w:sz w:val="20"/>
                <w:szCs w:val="20"/>
              </w:rPr>
              <w:t xml:space="preserve">L'administrateur répartit les frais d'installation entre les techniciens présents (le chef touche un peu plus). La part est payée par la caisse d'une boutique ; je suis prévenu dans 💬 Messages.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technicien à commission</w:t>
            </w:r>
            <w:r>
              <w:t xml:space="preserve"> : ma part se lit dans </w:t>
            </w:r>
            <w:r>
              <w:rPr>
                <w:b/>
                <w:bCs/>
              </w:rPr>
              <w:t xml:space="preserve">💰 Primes reçues</w:t>
            </w:r>
            <w:r>
              <w:t xml:space="preserve"> (« ⏳ En attente de paiement », « ✅ Déjà payé »). </w:t>
            </w:r>
            <w:r>
              <w:rPr>
                <w:b/>
                <w:bCs/>
              </w:rPr>
              <w:t xml:space="preserve">Seulement pour le technicien BMI</w:t>
            </w:r>
            <w:r>
              <w:t xml:space="preserve"> : dans </w:t>
            </w:r>
            <w:r>
              <w:rPr>
                <w:b/>
                <w:bCs/>
              </w:rPr>
              <w:t xml:space="preserve">💵 Ma commission</w:t>
            </w:r>
            <w:r>
              <w:t xml:space="preserve"> (« ⏳ À percevoir »), en plus de son salaire.</w:t>
            </w:r>
          </w:p>
        </w:tc>
      </w:tr>
    </w:tbl>
    <w:p>
      <w:pPr>
        <w:spacing w:after="160"/>
      </w:pPr>
    </w:p>
    <w:p>
      <w:pPr>
        <w:keepNext/>
        <w:spacing w:after="100" w:before="240"/>
      </w:pPr>
      <w:r>
        <w:rPr>
          <w:b/>
          <w:bCs/>
          <w:color w:val="0F172A"/>
          <w:sz w:val="23"/>
          <w:szCs w:val="23"/>
        </w:rPr>
        <w:t xml:space="preserve">Mes dépenses de chantier — 📤 Dépenses</w:t>
      </w:r>
    </w:p>
    <w:p>
      <w:pPr>
        <w:pStyle w:val="ListParagraph"/>
        <w:numPr>
          <w:ilvl w:val="0"/>
          <w:numId w:val="2"/>
        </w:numPr>
        <w:spacing w:after="80"/>
      </w:pPr>
      <w:r>
        <w:t xml:space="preserve">L'écran s'appelle </w:t>
      </w:r>
      <w:r>
        <w:rPr>
          <w:b/>
          <w:bCs/>
        </w:rPr>
        <w:t xml:space="preserve">« Mes dépenses »</w:t>
      </w:r>
      <w:r>
        <w:t xml:space="preserve"> : je ne vois que les miennes.</w:t>
      </w:r>
    </w:p>
    <w:p>
      <w:pPr>
        <w:pStyle w:val="ListParagraph"/>
        <w:numPr>
          <w:ilvl w:val="0"/>
          <w:numId w:val="2"/>
        </w:numPr>
        <w:spacing w:after="80"/>
      </w:pPr>
      <w:r>
        <w:t xml:space="preserve">Je choisis la catégorie (Carburant, Nourriture…), le montant, et </w:t>
      </w:r>
      <w:r>
        <w:rPr>
          <w:b/>
          <w:bCs/>
        </w:rPr>
        <w:t xml:space="preserve">« Payé avec »</w:t>
      </w:r>
      <w:r>
        <w:t xml:space="preserve"> — souvent </w:t>
      </w:r>
      <w:r>
        <w:rPr>
          <w:b/>
          <w:bCs/>
        </w:rPr>
        <w:t xml:space="preserve">une avance personnelle</w:t>
      </w:r>
      <w:r>
        <w:t xml:space="preserve"> si j'ai payé de ma poche : on me la remboursera.</w:t>
      </w:r>
    </w:p>
    <w:p>
      <w:pPr>
        <w:pStyle w:val="ListParagraph"/>
        <w:numPr>
          <w:ilvl w:val="0"/>
          <w:numId w:val="2"/>
        </w:numPr>
        <w:spacing w:after="80"/>
      </w:pPr>
      <w:r>
        <w:rPr>
          <w:b/>
          <w:bCs/>
        </w:rPr>
        <w:t xml:space="preserve">« Chantier à rattacher »</w:t>
      </w:r>
      <w:r>
        <w:t xml:space="preserve"> : je choisis le chantier. La dépense sera retirée des frais d'installation </w:t>
      </w:r>
      <w:r>
        <w:rPr>
          <w:b/>
          <w:bCs/>
        </w:rPr>
        <w:t xml:space="preserve">avant</w:t>
      </w:r>
      <w:r>
        <w:t xml:space="preserve"> le partage entre les techniciens.</w:t>
      </w:r>
    </w:p>
    <w:p>
      <w:pPr>
        <w:pStyle w:val="ListParagraph"/>
        <w:numPr>
          <w:ilvl w:val="0"/>
          <w:numId w:val="2"/>
        </w:numPr>
        <w:spacing w:after="80"/>
      </w:pPr>
      <w:r>
        <w:t xml:space="preserve">À partir de 5 000 F, la dépense attend la validation du DG.</w:t>
      </w:r>
    </w:p>
    <w:p>
      <w:pPr>
        <w:keepNext/>
        <w:spacing w:after="100" w:before="240"/>
      </w:pPr>
      <w:r>
        <w:rPr>
          <w:b/>
          <w:bCs/>
          <w:color w:val="0F172A"/>
          <w:sz w:val="23"/>
          <w:szCs w:val="23"/>
        </w:rPr>
        <w:t xml:space="preserve">Mes outils — 🧰 Mes outils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Quand je l'emporte, il est sous le MIEN jusqu'à ce que je le rende — pas sous le nom du chantier.</w:t>
            </w:r>
          </w:p>
        </w:tc>
      </w:tr>
    </w:tbl>
    <w:p>
      <w:pPr>
        <w:spacing w:after="160"/>
      </w:pPr>
    </w:p>
    <w:p>
      <w:pPr>
        <w:pStyle w:val="ListParagraph"/>
        <w:numPr>
          <w:ilvl w:val="0"/>
          <w:numId w:val="2"/>
        </w:numPr>
        <w:spacing w:after="80"/>
      </w:pPr>
      <w:r>
        <w:t xml:space="preserve">Je vois chaque outil que je détiens, pour quel chantier, qui me l'a remis, et le retour prévu.</w:t>
      </w:r>
    </w:p>
    <w:p>
      <w:pPr>
        <w:pStyle w:val="ListParagraph"/>
        <w:numPr>
          <w:ilvl w:val="0"/>
          <w:numId w:val="2"/>
        </w:numPr>
        <w:spacing w:after="80"/>
      </w:pPr>
      <w:r>
        <w:rPr>
          <w:b/>
          <w:bCs/>
        </w:rPr>
        <w:t xml:space="preserve">« 🏗 Changer le chantier »</w:t>
      </w:r>
      <w:r>
        <w:t xml:space="preserve"> : je passe au chantier suivant </w:t>
      </w:r>
      <w:r>
        <w:rPr>
          <w:b/>
          <w:bCs/>
        </w:rPr>
        <w:t xml:space="preserve">sans ramener l'outil</w:t>
      </w:r>
      <w:r>
        <w:t xml:space="preserve">. Il reste chez moi, avec la même date de retour.</w:t>
      </w:r>
    </w:p>
    <w:p>
      <w:pPr>
        <w:pStyle w:val="ListParagraph"/>
        <w:numPr>
          <w:ilvl w:val="0"/>
          <w:numId w:val="2"/>
        </w:numPr>
        <w:spacing w:after="80"/>
      </w:pPr>
      <w:r>
        <w:rPr>
          <w:b/>
          <w:bCs/>
        </w:rPr>
        <w:t xml:space="preserve">En retard</w:t>
      </w:r>
      <w:r>
        <w:t xml:space="preserve"> : une bande rouge le dit ; j'écris pourquoi dans « Pourquoi l'outil n'est pas encore rentré » puis </w:t>
      </w:r>
      <w:r>
        <w:rPr>
          <w:b/>
          <w:bCs/>
        </w:rPr>
        <w:t xml:space="preserve">« Envoyer l'explication »</w:t>
      </w:r>
      <w:r>
        <w:t xml:space="preserve">.</w:t>
      </w:r>
    </w:p>
    <w:p>
      <w:pPr>
        <w:pStyle w:val="ListParagraph"/>
        <w:numPr>
          <w:ilvl w:val="0"/>
          <w:numId w:val="2"/>
        </w:numPr>
        <w:spacing w:after="80"/>
      </w:pPr>
      <w:r>
        <w:rPr>
          <w:b/>
          <w:bCs/>
        </w:rPr>
        <w:t xml:space="preserve">Une boîte à outils</w:t>
      </w:r>
      <w:r>
        <w:t xml:space="preserve"> : </w:t>
      </w:r>
      <w:r>
        <w:rPr>
          <w:b/>
          <w:bCs/>
        </w:rPr>
        <w:t xml:space="preserve">« 🧰 Compter la boîte »</w:t>
      </w:r>
      <w:r>
        <w:t xml:space="preserve"> avant de la rendre — je valide moi-même ce que je ramène. Ce qui manque se voit.</w:t>
      </w:r>
    </w:p>
    <w:p>
      <w:pPr>
        <w:pStyle w:val="ListParagraph"/>
        <w:numPr>
          <w:ilvl w:val="0"/>
          <w:numId w:val="2"/>
        </w:numPr>
        <w:spacing w:after="80"/>
      </w:pPr>
      <w:r>
        <w:rPr>
          <w:b/>
          <w:bCs/>
        </w:rPr>
        <w:t xml:space="preserve">Le retour lui-même</w:t>
      </w:r>
      <w:r>
        <w:t xml:space="preserve"> est enregistré par celui qui tient le registre (magasinier, chef ⭐, administrateur), jamais par moi : sinon la trace ne vaudrait rien.</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outil </w:t>
            </w:r>
            <w:r>
              <w:rPr>
                <w:b/>
                <w:bCs/>
              </w:rPr>
              <w:t xml:space="preserve">perdu</w:t>
            </w:r>
            <w:r>
              <w:t xml:space="preserve"> est déclaré par celui qui tient le registre, avec un motif. L'administrateur peut demander un remboursement : </w:t>
            </w:r>
            <w:r>
              <w:rPr>
                <w:b/>
                <w:bCs/>
              </w:rPr>
              <w:t xml:space="preserve">à commission</w:t>
            </w:r>
            <w:r>
              <w:t xml:space="preserve">, il est retenu sur ma </w:t>
            </w:r>
            <w:r>
              <w:rPr>
                <w:b/>
                <w:bCs/>
              </w:rPr>
              <w:t xml:space="preserve">prochaine part d'installation</w:t>
            </w:r>
            <w:r>
              <w:t xml:space="preserve"> ; </w:t>
            </w:r>
            <w:r>
              <w:rPr>
                <w:b/>
                <w:bCs/>
              </w:rPr>
              <w:t xml:space="preserve">technicien BMI</w:t>
            </w:r>
            <w:r>
              <w:t xml:space="preserve">, sur mon </w:t>
            </w:r>
            <w:r>
              <w:rPr>
                <w:b/>
                <w:bCs/>
              </w:rPr>
              <w:t xml:space="preserve">salaire</w:t>
            </w:r>
            <w:r>
              <w:t xml:space="preserve"> (comme une avance du mois). Il peut aussi décider que la perte reste à la charge de BMI.</w:t>
            </w:r>
          </w:p>
        </w:tc>
      </w:tr>
    </w:tbl>
    <w:p>
      <w:pPr>
        <w:spacing w:after="160"/>
      </w:pPr>
    </w:p>
    <w:p>
      <w:pPr>
        <w:keepNext/>
        <w:spacing w:after="100" w:before="240"/>
      </w:pPr>
      <w:r>
        <w:rPr>
          <w:b/>
          <w:bCs/>
          <w:color w:val="0F172A"/>
          <w:sz w:val="23"/>
          <w:szCs w:val="23"/>
        </w:rPr>
        <w:t xml:space="preserve">Trouver un client et faire un devis</w:t>
      </w:r>
    </w:p>
    <w:p>
      <w:pPr>
        <w:spacing w:after="140"/>
      </w:pPr>
      <w:r>
        <w:t xml:space="preserve">Comme un commercial : 🧲 Prospects (« Nouveau prospect », « 📱 Relancer », « ✅ Convertir en client »), ☀️ Dimensionnement et « 📲 Envoyer par WhatsApp » — tout part du numéro BMI —, puis 📋 Tous les devis pour suivre. Une commission n'est due qu'après la </w:t>
      </w:r>
      <w:r>
        <w:rPr>
          <w:b/>
          <w:bCs/>
        </w:rPr>
        <w:t xml:space="preserve">réception des travaux ET le solde</w:t>
      </w:r>
      <w:r>
        <w:t xml:space="preserve"> du client (chapitres 4, 11 à 13, 16).</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technicien à commission</w:t>
            </w:r>
            <w:r>
              <w:t xml:space="preserve"> : 🛒 Nouvelle commande, pour envoyer le panier d'un client à la boutique, qui encaisse (chapitre 5).</w:t>
            </w:r>
          </w:p>
        </w:tc>
      </w:tr>
    </w:tbl>
    <w:p>
      <w:pPr>
        <w:spacing w:after="160"/>
      </w:pPr>
    </w:p>
    <w:p>
      <w:pPr>
        <w:keepNext/>
        <w:spacing w:after="100" w:before="240"/>
      </w:pPr>
      <w:r>
        <w:rPr>
          <w:b/>
          <w:bCs/>
          <w:color w:val="0F172A"/>
          <w:sz w:val="23"/>
          <w:szCs w:val="23"/>
        </w:rPr>
        <w:t xml:space="preserve">Si je suis chef ⭐</w:t>
      </w:r>
    </w:p>
    <w:p>
      <w:pPr>
        <w:spacing w:after="140"/>
      </w:pPr>
      <w:r>
        <w:t xml:space="preserve">L'administrateur peut nommer chef d'équipe un technicien, </w:t>
      </w:r>
      <w:r>
        <w:rPr>
          <w:b/>
          <w:bCs/>
        </w:rPr>
        <w:t xml:space="preserve">à commission ou BMI</w:t>
      </w:r>
      <w:r>
        <w:t xml:space="preserve">. Le chef :</w:t>
      </w:r>
    </w:p>
    <w:p>
      <w:pPr>
        <w:pStyle w:val="ListParagraph"/>
        <w:numPr>
          <w:ilvl w:val="0"/>
          <w:numId w:val="2"/>
        </w:numPr>
        <w:spacing w:after="80"/>
      </w:pPr>
      <w:r>
        <w:t xml:space="preserve">a </w:t>
      </w:r>
      <w:r>
        <w:rPr>
          <w:b/>
          <w:bCs/>
        </w:rPr>
        <w:t xml:space="preserve">👑 Mon équipe</w:t>
      </w:r>
      <w:r>
        <w:t xml:space="preserve"> : il suit ses hommes, leur donne une tâche (« ✅ Tâche »), la valide (« ✅ Valider ») ou la rouvre (« ↩ Rouvrir ») ;</w:t>
      </w:r>
    </w:p>
    <w:p>
      <w:pPr>
        <w:pStyle w:val="ListParagraph"/>
        <w:numPr>
          <w:ilvl w:val="0"/>
          <w:numId w:val="2"/>
        </w:numPr>
        <w:spacing w:after="80"/>
      </w:pPr>
      <w:r>
        <w:rPr>
          <w:b/>
          <w:bCs/>
        </w:rPr>
        <w:t xml:space="preserve">tient le registre de 🧰 Outillage</w:t>
      </w:r>
      <w:r>
        <w:t xml:space="preserve"> avec le magasinier et l'administrateur : sorties, retours, comptage des boîtes, appel de la semaine (l'onglet s'appelle alors « 🧰 Outillage ») ;</w:t>
      </w:r>
    </w:p>
    <w:p>
      <w:pPr>
        <w:keepNext/>
        <w:spacing w:after="100" w:before="240"/>
      </w:pPr>
      <w:r>
        <w:rPr>
          <w:b/>
          <w:bCs/>
          <w:color w:val="0F172A"/>
          <w:sz w:val="23"/>
          <w:szCs w:val="23"/>
        </w:rPr>
        <w:t xml:space="preserve">Le soir</w:t>
      </w:r>
    </w:p>
    <w:p>
      <w:pPr>
        <w:spacing w:after="140"/>
      </w:pPr>
      <w:r>
        <w:t xml:space="preserve">Je saisis mes dépenses du jour et je les rattache au chantier, j'ajoute mes photos et mes observations au dossier, je termine mes tâches (« ✅ Terminer »), et si un outil ne rentre pas à la date prévue, j'explique pourquoi.</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4, 5, 11, 12, 13, 14, 15, 16, 17, 18, 19,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Dans la rangée des rôles, les boutons </w:t>
            </w:r>
            <w:r>
              <w:rPr>
                <w:b/>
                <w:bCs/>
                <w:sz w:val="19"/>
                <w:szCs w:val="19"/>
              </w:rPr>
              <w:t xml:space="preserve">« 🧲 Comptes prospects »</w:t>
            </w:r>
            <w:r>
              <w:rPr>
                <w:sz w:val="19"/>
                <w:szCs w:val="19"/>
              </w:rPr>
              <w:t xml:space="preserve"> et </w:t>
            </w:r>
            <w:r>
              <w:rPr>
                <w:b/>
                <w:bCs/>
                <w:sz w:val="19"/>
                <w:szCs w:val="19"/>
              </w:rPr>
              <w:t xml:space="preserve">« 📁 Clients archivés »</w:t>
            </w:r>
            <w:r>
              <w:rPr>
                <w:sz w:val="19"/>
                <w:szCs w:val="19"/>
              </w:rPr>
              <w:t xml:space="preserve"> et </w:t>
            </w:r>
            <w:r>
              <w:rPr>
                <w:b/>
                <w:bCs/>
                <w:sz w:val="19"/>
                <w:szCs w:val="19"/>
              </w:rPr>
              <w:t xml:space="preserve">« 🆕 Comptes sans activité »</w:t>
            </w:r>
            <w:r>
              <w:rPr>
                <w:sz w:val="19"/>
                <w:szCs w:val="19"/>
              </w:rPr>
              <w:t xml:space="preserve"> (aucun devis, aucun achat)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Ouvrir la fiche du client (facultatif)</w:t>
            </w:r>
          </w:p>
          <w:p>
            <w:r>
              <w:rPr>
                <w:sz w:val="20"/>
                <w:szCs w:val="20"/>
              </w:rPr>
              <w:t xml:space="preserve">Un </w:t>
            </w:r>
            <w:r>
              <w:rPr>
                <w:b/>
                <w:bCs/>
                <w:sz w:val="20"/>
                <w:szCs w:val="20"/>
              </w:rPr>
              <w:t xml:space="preserve">clic sur la ligne</w:t>
            </w:r>
            <w:r>
              <w:rPr>
                <w:sz w:val="20"/>
                <w:szCs w:val="20"/>
              </w:rPr>
              <w:t xml:space="preserve"> ouvre sa fiche juste dessous ; un second clic la referme, une seule est ouverte à la fois. En haut : son nom, son numéro, son entreprise, s'il a un compte client, total acheté, dette en cours, premier et dernier achat. Dessous, du plus récent au plus ancien : </w:t>
            </w:r>
            <w:r>
              <w:rPr>
                <w:b/>
                <w:bCs/>
                <w:sz w:val="20"/>
                <w:szCs w:val="20"/>
              </w:rPr>
              <w:t xml:space="preserve">🛒 Achats</w:t>
            </w:r>
            <w:r>
              <w:rPr>
                <w:sz w:val="20"/>
                <w:szCs w:val="20"/>
              </w:rPr>
              <w:t xml:space="preserve"> (date, n° de reçu, boutique, articles, total, paiement, et 🖨 pour réimprimer le reçu), </w:t>
            </w:r>
            <w:r>
              <w:rPr>
                <w:b/>
                <w:bCs/>
                <w:sz w:val="20"/>
                <w:szCs w:val="20"/>
              </w:rPr>
              <w:t xml:space="preserve">📋 Dettes, réservations et versements</w:t>
            </w:r>
            <w:r>
              <w:rPr>
                <w:sz w:val="20"/>
                <w:szCs w:val="20"/>
              </w:rPr>
              <w:t xml:space="preserve">, </w:t>
            </w:r>
            <w:r>
              <w:rPr>
                <w:b/>
                <w:bCs/>
                <w:sz w:val="20"/>
                <w:szCs w:val="20"/>
              </w:rPr>
              <w:t xml:space="preserve">🧾 Proformas</w:t>
            </w:r>
            <w:r>
              <w:rPr>
                <w:sz w:val="20"/>
                <w:szCs w:val="20"/>
              </w:rPr>
              <w:t xml:space="preserve"> (encaissée ou en attente), </w:t>
            </w:r>
            <w:r>
              <w:rPr>
                <w:b/>
                <w:bCs/>
                <w:sz w:val="20"/>
                <w:szCs w:val="20"/>
              </w:rPr>
              <w:t xml:space="preserve">📦 Commandes</w:t>
            </w:r>
            <w:r>
              <w:rPr>
                <w:sz w:val="20"/>
                <w:szCs w:val="20"/>
              </w:rPr>
              <w:t xml:space="preserve">, </w:t>
            </w:r>
            <w:r>
              <w:rPr>
                <w:b/>
                <w:bCs/>
                <w:sz w:val="20"/>
                <w:szCs w:val="20"/>
              </w:rPr>
              <w:t xml:space="preserve">📄 Devis</w:t>
            </w:r>
            <w:r>
              <w:rPr>
                <w:sz w:val="20"/>
                <w:szCs w:val="20"/>
              </w:rPr>
              <w:t xml:space="preserve"> (avec leur statut), </w:t>
            </w:r>
            <w:r>
              <w:rPr>
                <w:b/>
                <w:bCs/>
                <w:sz w:val="20"/>
                <w:szCs w:val="20"/>
              </w:rPr>
              <w:t xml:space="preserve">🏠 Chantiers</w:t>
            </w:r>
            <w:r>
              <w:rPr>
                <w:sz w:val="20"/>
                <w:szCs w:val="20"/>
              </w:rPr>
              <w:t xml:space="preserve"> (statut, réception, garantie, prochain entretien). Une section vide le dit (« Aucune commande. »). La fiche couvre </w:t>
            </w:r>
            <w:r>
              <w:rPr>
                <w:b/>
                <w:bCs/>
                <w:sz w:val="20"/>
                <w:szCs w:val="20"/>
              </w:rPr>
              <w:t xml:space="preserve">toutes les boutiques de l'espace</w:t>
            </w:r>
            <w:r>
              <w:rPr>
                <w:sz w:val="20"/>
                <w:szCs w:val="20"/>
              </w:rPr>
              <w:t xml:space="preserve">, pas seulement celle regardée. </w:t>
            </w:r>
            <w:r>
              <w:rPr>
                <w:b/>
                <w:bCs/>
                <w:sz w:val="20"/>
                <w:szCs w:val="20"/>
              </w:rPr>
              <w:t xml:space="preserve">Lecture seule</w:t>
            </w:r>
            <w:r>
              <w:rPr>
                <w:sz w:val="20"/>
                <w:szCs w:val="20"/>
              </w:rPr>
              <w:t xml:space="preserve"> : encaisser, relancer ou reprendre se fait dans leurs écrans. Ni les messages ni le mot de passe n'y figurent. La ligne « Client non renseigné » ne s'ouvre pas : ce sont des ventes de personnes différentes.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6"/>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6"/>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6"/>
        </w:numPr>
        <w:spacing w:after="80"/>
      </w:pPr>
      <w:r>
        <w:t xml:space="preserve">Si le numéro BMI ne peut pas l'envoyer (formation, modèle pas encore approuvé, réseau), l'application le dit, puis WhatsApp s'ouvre avec le même texte.</w:t>
      </w:r>
    </w:p>
    <w:p>
      <w:pPr>
        <w:pStyle w:val="ListParagraph"/>
        <w:numPr>
          <w:ilvl w:val="0"/>
          <w:numId w:val="6"/>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6"/>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la liste de période (« Toute période » d'office),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9"/>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9"/>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9"/>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Les comptes avec devis, rien acheté</w:t>
      </w:r>
    </w:p>
    <w:p>
      <w:pPr>
        <w:spacing w:after="140"/>
      </w:pPr>
      <w:r>
        <w:t xml:space="preserve">Sous le tableau, le cadre </w:t>
      </w:r>
      <w:r>
        <w:rPr>
          <w:b/>
          <w:bCs/>
        </w:rPr>
        <w:t xml:space="preserve">« 📄 Comptes avec devis, rien acheté (N) »</w:t>
      </w:r>
      <w:r>
        <w:t xml:space="preserve"> liste les comptes qui ont reçu un devis sans en valider aucun ni rien acheter : ce sont encore des prospects, même si leur compte existe. Chaque ligne dit le numéro, le nombre de devis, la date et le montant du dernier, qui l'a établi, et « 📁 Archivé » s'il dort depuis plus de 30 jours. Les plus récents sont en haut (date du dernier devis). </w:t>
      </w:r>
      <w:r>
        <w:rPr>
          <w:b/>
          <w:bCs/>
        </w:rPr>
        <w:t xml:space="preserve">« 📋 Voir ses devis »</w:t>
      </w:r>
      <w:r>
        <w:t xml:space="preserve"> ouvre 📋 Tous les devis, où l'on relance ou corrige. Le commercial n'y voit que les comptes dont il a établi un devis ; l'administrateur, le responsable commercial et le chef d'équipe, tous. Ils quittent le cadre tout seuls au premier devis validé ou au premier achat.</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0"/>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0"/>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0"/>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 filtre de période</w:t>
            </w:r>
          </w:p>
        </w:tc>
        <w:tc>
          <w:tcPr>
            <w:tcW w:type="dxa" w:w="6300"/>
            <w:shd w:fill="F8FAFC" w:color="auto" w:val="clear"/>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du prospect. La liste et son nombre la suivent, et les « Comptes avec devis » suivent la date de leur DERNIER devis. Le compteur « 🔔 À relancer (N) » regarde toujours tout : une relance en retard ne se cache pas derrière une période.</w:t>
            </w:r>
          </w:p>
        </w:tc>
      </w:tr>
      <w:tr>
        <w:trPr>
          <w:cantSplit/>
        </w:trPr>
        <w:tc>
          <w:tcPr>
            <w:tcW w:type="dxa" w:w="3000"/>
            <w:tcMar>
              <w:top w:type="dxa" w:w="100"/>
              <w:left w:type="dxa" w:w="140"/>
              <w:bottom w:type="dxa" w:w="100"/>
              <w:right w:type="dxa" w:w="140"/>
            </w:tcMar>
          </w:tcPr>
          <w:p>
            <w:r>
              <w:rPr>
                <w:sz w:val="19"/>
                <w:szCs w:val="19"/>
              </w:rPr>
              <w:t xml:space="preserve">Colonnes</w:t>
            </w:r>
          </w:p>
        </w:tc>
        <w:tc>
          <w:tcPr>
            <w:tcW w:type="dxa" w:w="6300"/>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Relance</w:t>
            </w:r>
          </w:p>
        </w:tc>
        <w:tc>
          <w:tcPr>
            <w:tcW w:type="dxa" w:w="6300"/>
            <w:shd w:fill="F8FAFC" w:color="auto" w:val="clear"/>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tcMar>
              <w:top w:type="dxa" w:w="100"/>
              <w:left w:type="dxa" w:w="140"/>
              <w:bottom w:type="dxa" w:w="100"/>
              <w:right w:type="dxa" w:w="140"/>
            </w:tcMar>
          </w:tcPr>
          <w:p>
            <w:r>
              <w:rPr>
                <w:sz w:val="19"/>
                <w:szCs w:val="19"/>
              </w:rPr>
              <w:t xml:space="preserve">📱 Relancer</w:t>
            </w:r>
          </w:p>
        </w:tc>
        <w:tc>
          <w:tcPr>
            <w:tcW w:type="dxa" w:w="6300"/>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Projet</w:t>
            </w:r>
          </w:p>
        </w:tc>
        <w:tc>
          <w:tcPr>
            <w:tcW w:type="dxa" w:w="6300"/>
            <w:shd w:fill="F8FAFC" w:color="auto" w:val="clear"/>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tcMar>
              <w:top w:type="dxa" w:w="100"/>
              <w:left w:type="dxa" w:w="140"/>
              <w:bottom w:type="dxa" w:w="100"/>
              <w:right w:type="dxa" w:w="140"/>
            </w:tcMar>
          </w:tcPr>
          <w:p>
            <w:r>
              <w:rPr>
                <w:sz w:val="19"/>
                <w:szCs w:val="19"/>
              </w:rPr>
              <w:t xml:space="preserve">Réassigner</w:t>
            </w:r>
          </w:p>
        </w:tc>
        <w:tc>
          <w:tcPr>
            <w:tcW w:type="dxa" w:w="6300"/>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Contacté</w:t>
            </w:r>
          </w:p>
        </w:tc>
        <w:tc>
          <w:tcPr>
            <w:tcW w:type="dxa" w:w="6300"/>
            <w:shd w:fill="F8FAFC" w:color="auto" w:val="clear"/>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tcMar>
              <w:top w:type="dxa" w:w="100"/>
              <w:left w:type="dxa" w:w="140"/>
              <w:bottom w:type="dxa" w:w="100"/>
              <w:right w:type="dxa" w:w="140"/>
            </w:tcMar>
          </w:tcPr>
          <w:p>
            <w:r>
              <w:rPr>
                <w:sz w:val="19"/>
                <w:szCs w:val="19"/>
              </w:rPr>
              <w:t xml:space="preserve">✅ Convertir en client</w:t>
            </w:r>
          </w:p>
        </w:tc>
        <w:tc>
          <w:tcPr>
            <w:tcW w:type="dxa" w:w="6300"/>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Archiver / ↩ Réactiver</w:t>
            </w:r>
          </w:p>
        </w:tc>
        <w:tc>
          <w:tcPr>
            <w:tcW w:type="dxa" w:w="6300"/>
            <w:shd w:fill="F8FAFC" w:color="auto" w:val="clear"/>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1"/>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1"/>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1"/>
        </w:numPr>
        <w:spacing w:after="80"/>
      </w:pPr>
      <w:r>
        <w:t xml:space="preserve">Cliquer « 📞 Contacté » avec la note « pas encore décidé », puis « Relance » pour poser une date dans une semaine. Vérifier que 🔔 repasse à 0.</w:t>
      </w:r>
    </w:p>
    <w:p>
      <w:pPr>
        <w:pStyle w:val="ListParagraph"/>
        <w:numPr>
          <w:ilvl w:val="0"/>
          <w:numId w:val="11"/>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1"/>
        </w:numPr>
        <w:spacing w:after="80"/>
      </w:pPr>
      <w:r>
        <w:t xml:space="preserve">Archiver TEST KOFFI avec le motif « Reporté à plus tard » ; le retrouver dans « 📦 Archivés » ; le réactiver.</w:t>
      </w:r>
    </w:p>
    <w:p>
      <w:pPr>
        <w:pStyle w:val="ListParagraph"/>
        <w:numPr>
          <w:ilvl w:val="0"/>
          <w:numId w:val="11"/>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1"/>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2"/>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2"/>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2"/>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2"/>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2"/>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3"/>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3"/>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3"/>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3"/>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4"/>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4"/>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4"/>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4"/>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4"/>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5"/>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5"/>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5"/>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5"/>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5"/>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5"/>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5"/>
        </w:numPr>
        <w:spacing w:after="80"/>
      </w:pPr>
      <w:r>
        <w:t xml:space="preserve">Cliquer sur une ligne pour la déplier ; réimprimer son reçu avec 🖨 ; expliquer à quoi servent 📋, 🔁 et ↩ et qui a le droit.</w:t>
      </w:r>
    </w:p>
    <w:p>
      <w:pPr>
        <w:pStyle w:val="ListParagraph"/>
        <w:numPr>
          <w:ilvl w:val="0"/>
          <w:numId w:val="15"/>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6"/>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6"/>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6"/>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6"/>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6"/>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7"/>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7"/>
        </w:numPr>
        <w:spacing w:after="80"/>
      </w:pPr>
      <w:r>
        <w:t xml:space="preserve">Passer l'autonomie à 2, puis le type de batterie à Gel : noter ce qui change dans les carrés et dans le tableau.</w:t>
      </w:r>
    </w:p>
    <w:p>
      <w:pPr>
        <w:pStyle w:val="ListParagraph"/>
        <w:numPr>
          <w:ilvl w:val="0"/>
          <w:numId w:val="17"/>
        </w:numPr>
        <w:spacing w:after="80"/>
      </w:pPr>
      <w:r>
        <w:t xml:space="preserve">Choisir un autre panneau dans la liste ; corriger une quantité ; puis revenir au calcul par « Annuler (revenir à la sélection automatique) ».</w:t>
      </w:r>
    </w:p>
    <w:p>
      <w:pPr>
        <w:pStyle w:val="ListParagraph"/>
        <w:numPr>
          <w:ilvl w:val="0"/>
          <w:numId w:val="17"/>
        </w:numPr>
        <w:spacing w:after="80"/>
      </w:pPr>
      <w:r>
        <w:t xml:space="preserve">Passer le système en 24 V et lire la ligne grise d'une ligne sans article ; revenir en 48 V.</w:t>
      </w:r>
    </w:p>
    <w:p>
      <w:pPr>
        <w:pStyle w:val="ListParagraph"/>
        <w:numPr>
          <w:ilvl w:val="0"/>
          <w:numId w:val="17"/>
        </w:numPr>
        <w:spacing w:after="80"/>
      </w:pPr>
      <w:r>
        <w:t xml:space="preserve">Saisir un article hors stock sur une ligne ; le retirer.</w:t>
      </w:r>
    </w:p>
    <w:p>
      <w:pPr>
        <w:pStyle w:val="ListParagraph"/>
        <w:numPr>
          <w:ilvl w:val="0"/>
          <w:numId w:val="17"/>
        </w:numPr>
        <w:spacing w:after="80"/>
      </w:pPr>
      <w:r>
        <w:t xml:space="preserve">Lire les rails (mètres, barres, chute), changer le modèle de support, mettre les étriers à 0 puis revenir au calcul.</w:t>
      </w:r>
    </w:p>
    <w:p>
      <w:pPr>
        <w:pStyle w:val="ListParagraph"/>
        <w:numPr>
          <w:ilvl w:val="0"/>
          <w:numId w:val="17"/>
        </w:numPr>
        <w:spacing w:after="80"/>
      </w:pPr>
      <w:r>
        <w:t xml:space="preserve">Ajouter deux autres équipements : l'un choisi dans le stock (HB décoché), l'autre tapé librement (HB coché d'office).</w:t>
      </w:r>
    </w:p>
    <w:p>
      <w:pPr>
        <w:pStyle w:val="ListParagraph"/>
        <w:numPr>
          <w:ilvl w:val="0"/>
          <w:numId w:val="17"/>
        </w:numPr>
        <w:spacing w:after="80"/>
      </w:pPr>
      <w:r>
        <w:t xml:space="preserve">Mettre une remise de 5 % avec un compte vendeur et essayer d'envoyer : lire le refus ; revenir à 3 %.</w:t>
      </w:r>
    </w:p>
    <w:p>
      <w:pPr>
        <w:pStyle w:val="ListParagraph"/>
        <w:numPr>
          <w:ilvl w:val="0"/>
          <w:numId w:val="17"/>
        </w:numPr>
        <w:spacing w:after="80"/>
      </w:pPr>
      <w:r>
        <w:t xml:space="preserve">Régler un acompte de 50 % et un délai ; enregistrer un brouillon pour un nouveau client ; le reprendre depuis « Mes brouillons » ; l'envoyer.</w:t>
      </w:r>
    </w:p>
    <w:p>
      <w:pPr>
        <w:pStyle w:val="ListParagraph"/>
        <w:numPr>
          <w:ilvl w:val="0"/>
          <w:numId w:val="17"/>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18"/>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18"/>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18"/>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18"/>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18"/>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18"/>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19"/>
        </w:numPr>
        <w:spacing w:after="80"/>
      </w:pPr>
      <w:r>
        <w:t xml:space="preserve">Saisir le portail du premier cas pratique ; retrouver 500 kg, Standard, 5 m et le moteur de 600 kg.</w:t>
      </w:r>
    </w:p>
    <w:p>
      <w:pPr>
        <w:pStyle w:val="ListParagraph"/>
        <w:numPr>
          <w:ilvl w:val="0"/>
          <w:numId w:val="19"/>
        </w:numPr>
        <w:spacing w:after="80"/>
      </w:pPr>
      <w:r>
        <w:t xml:space="preserve">Passer l'usage en Intensive, puis en Faible : noter ce qui change dans les carrés et dans le tableau.</w:t>
      </w:r>
    </w:p>
    <w:p>
      <w:pPr>
        <w:pStyle w:val="ListParagraph"/>
        <w:numPr>
          <w:ilvl w:val="0"/>
          <w:numId w:val="19"/>
        </w:numPr>
        <w:spacing w:after="80"/>
      </w:pPr>
      <w:r>
        <w:t xml:space="preserve">Passer en portail battant : lire « — (non requise) » sur la crémaillère ; revenir en coulissant.</w:t>
      </w:r>
    </w:p>
    <w:p>
      <w:pPr>
        <w:pStyle w:val="ListParagraph"/>
        <w:numPr>
          <w:ilvl w:val="0"/>
          <w:numId w:val="19"/>
        </w:numPr>
        <w:spacing w:after="80"/>
      </w:pPr>
      <w:r>
        <w:t xml:space="preserve">Corriger le prix de la porte au m², puis changer de type et constater qu'il revient à la valeur d'office.</w:t>
      </w:r>
    </w:p>
    <w:p>
      <w:pPr>
        <w:pStyle w:val="ListParagraph"/>
        <w:numPr>
          <w:ilvl w:val="0"/>
          <w:numId w:val="19"/>
        </w:numPr>
        <w:spacing w:after="80"/>
      </w:pPr>
      <w:r>
        <w:t xml:space="preserve">Répondre « Non » à l'électricité ; ajouter le kit solaire avec un prix ; ajouter une batterie de secours.</w:t>
      </w:r>
    </w:p>
    <w:p>
      <w:pPr>
        <w:pStyle w:val="ListParagraph"/>
        <w:numPr>
          <w:ilvl w:val="0"/>
          <w:numId w:val="19"/>
        </w:numPr>
        <w:spacing w:after="80"/>
      </w:pPr>
      <w:r>
        <w:t xml:space="preserve">Choisir un autre moteur dans la liste, puis revenir au calcul par « Annuler (revenir à la sélection automatique) ».</w:t>
      </w:r>
    </w:p>
    <w:p>
      <w:pPr>
        <w:pStyle w:val="ListParagraph"/>
        <w:numPr>
          <w:ilvl w:val="0"/>
          <w:numId w:val="19"/>
        </w:numPr>
        <w:spacing w:after="80"/>
      </w:pPr>
      <w:r>
        <w:t xml:space="preserve">Ouvrir un métier sans calcul ; établir trois lignes (deux du métier, une « Autre métier »), dont une saisie hors stock.</w:t>
      </w:r>
    </w:p>
    <w:p>
      <w:pPr>
        <w:pStyle w:val="ListParagraph"/>
        <w:numPr>
          <w:ilvl w:val="0"/>
          <w:numId w:val="19"/>
        </w:numPr>
        <w:spacing w:after="80"/>
      </w:pPr>
      <w:r>
        <w:t xml:space="preserve">Si le métier forage a des pompes : faire l'étude du cas pratique et lire les trois listes.</w:t>
      </w:r>
    </w:p>
    <w:p>
      <w:pPr>
        <w:pStyle w:val="ListParagraph"/>
        <w:numPr>
          <w:ilvl w:val="0"/>
          <w:numId w:val="19"/>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0"/>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0"/>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0"/>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0"/>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0"/>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0"/>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Le filtre de période</w:t>
            </w:r>
          </w:p>
        </w:tc>
        <w:tc>
          <w:tcPr>
            <w:tcW w:type="dxa" w:w="6200"/>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du devis. La liste et les compteurs des pastilles la suivent ; la bande jaune des devis sans réponse, non (c'est une alerte).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ligne de devis</w:t>
            </w:r>
          </w:p>
        </w:tc>
        <w:tc>
          <w:tcPr>
            <w:tcW w:type="dxa" w:w="6200"/>
            <w:shd w:fill="F8FAFC" w:color="auto" w:val="clear"/>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tcMar>
              <w:top w:type="dxa" w:w="100"/>
              <w:left w:type="dxa" w:w="140"/>
              <w:bottom w:type="dxa" w:w="100"/>
              <w:right w:type="dxa" w:w="140"/>
            </w:tcMar>
          </w:tcPr>
          <w:p>
            <w:r>
              <w:rPr>
                <w:b/>
                <w:bCs/>
                <w:sz w:val="19"/>
                <w:szCs w:val="19"/>
              </w:rPr>
              <w:t xml:space="preserve">☀️ Dimensionnement</w:t>
            </w:r>
          </w:p>
        </w:tc>
        <w:tc>
          <w:tcPr>
            <w:tcW w:type="dxa" w:w="6200"/>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Ventes</w:t>
            </w:r>
          </w:p>
        </w:tc>
        <w:tc>
          <w:tcPr>
            <w:tcW w:type="dxa" w:w="6200"/>
            <w:shd w:fill="F8FAFC" w:color="auto" w:val="clear"/>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L'espace client</w:t>
            </w:r>
          </w:p>
        </w:tc>
        <w:tc>
          <w:tcPr>
            <w:tcW w:type="dxa" w:w="6200"/>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1"/>
        </w:numPr>
        <w:spacing w:after="80"/>
      </w:pPr>
      <w:r>
        <w:t xml:space="preserve">Établir et envoyer un petit devis (chapitre 11 ou 12) ; le retrouver dans 📋 Tous les devis et lire ses pastilles.</w:t>
      </w:r>
    </w:p>
    <w:p>
      <w:pPr>
        <w:pStyle w:val="ListParagraph"/>
        <w:numPr>
          <w:ilvl w:val="0"/>
          <w:numId w:val="21"/>
        </w:numPr>
        <w:spacing w:after="80"/>
      </w:pPr>
      <w:r>
        <w:t xml:space="preserve">Le corriger par </w:t>
      </w:r>
      <w:r>
        <w:rPr>
          <w:b/>
          <w:bCs/>
        </w:rPr>
        <w:t xml:space="preserve">✏️ Modifier et renvoyer</w:t>
      </w:r>
      <w:r>
        <w:t xml:space="preserve"> ; vérifier la pastille « ✏️ Modifié le … ».</w:t>
      </w:r>
    </w:p>
    <w:p>
      <w:pPr>
        <w:pStyle w:val="ListParagraph"/>
        <w:numPr>
          <w:ilvl w:val="0"/>
          <w:numId w:val="21"/>
        </w:numPr>
        <w:spacing w:after="80"/>
      </w:pPr>
      <w:r>
        <w:t xml:space="preserve">Le relancer ; lire la question, puis le bouton « déjà le … ».</w:t>
      </w:r>
    </w:p>
    <w:p>
      <w:pPr>
        <w:pStyle w:val="ListParagraph"/>
        <w:numPr>
          <w:ilvl w:val="0"/>
          <w:numId w:val="21"/>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1"/>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1"/>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1"/>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1"/>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2"/>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2"/>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2"/>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2"/>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2"/>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2"/>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2"/>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3"/>
        </w:numPr>
        <w:spacing w:after="80"/>
      </w:pPr>
      <w:r>
        <w:t xml:space="preserve">Enregistrer sa signature dans 📄 Contrats, puis la modifier.</w:t>
      </w:r>
    </w:p>
    <w:p>
      <w:pPr>
        <w:pStyle w:val="ListParagraph"/>
        <w:numPr>
          <w:ilvl w:val="0"/>
          <w:numId w:val="23"/>
        </w:numPr>
        <w:spacing w:after="80"/>
      </w:pPr>
      <w:r>
        <w:t xml:space="preserve">Envoyer un devis solaire à un client de formation, avec acompte de 70 %.</w:t>
      </w:r>
    </w:p>
    <w:p>
      <w:pPr>
        <w:pStyle w:val="ListParagraph"/>
        <w:numPr>
          <w:ilvl w:val="0"/>
          <w:numId w:val="23"/>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3"/>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3"/>
        </w:numPr>
        <w:spacing w:after="80"/>
      </w:pPr>
      <w:r>
        <w:t xml:space="preserve">(Avec l'administrateur principal) accepter le plan ; revenir côté client et lire « Prochain versement ».</w:t>
      </w:r>
    </w:p>
    <w:p>
      <w:pPr>
        <w:pStyle w:val="ListParagraph"/>
        <w:numPr>
          <w:ilvl w:val="0"/>
          <w:numId w:val="23"/>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4"/>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4"/>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4"/>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4"/>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4"/>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4"/>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4"/>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5"/>
        </w:numPr>
        <w:spacing w:after="80"/>
      </w:pPr>
      <w:r>
        <w:t xml:space="preserve">(Administrateur ou responsable commercial) Programmer l'installation pour demain.</w:t>
      </w:r>
    </w:p>
    <w:p>
      <w:pPr>
        <w:pStyle w:val="ListParagraph"/>
        <w:numPr>
          <w:ilvl w:val="0"/>
          <w:numId w:val="25"/>
        </w:numPr>
        <w:spacing w:after="80"/>
      </w:pPr>
      <w:r>
        <w:t xml:space="preserve">Ajouter une photo et une observation dans le dossier.</w:t>
      </w:r>
    </w:p>
    <w:p>
      <w:pPr>
        <w:pStyle w:val="ListParagraph"/>
        <w:numPr>
          <w:ilvl w:val="0"/>
          <w:numId w:val="25"/>
        </w:numPr>
        <w:spacing w:after="80"/>
      </w:pPr>
      <w:r>
        <w:t xml:space="preserve">(Chef ⭐) Marquer terminé ; lire le message du lien du PV.</w:t>
      </w:r>
    </w:p>
    <w:p>
      <w:pPr>
        <w:pStyle w:val="ListParagraph"/>
        <w:numPr>
          <w:ilvl w:val="0"/>
          <w:numId w:val="25"/>
        </w:numPr>
        <w:spacing w:after="80"/>
      </w:pPr>
      <w:r>
        <w:t xml:space="preserve">(Administrateur) Répartir des frais de 100 000 F avec une part de BMI de 30 %, puis demander le paiement d'une part.</w:t>
      </w:r>
    </w:p>
    <w:p>
      <w:pPr>
        <w:pStyle w:val="ListParagraph"/>
        <w:numPr>
          <w:ilvl w:val="0"/>
          <w:numId w:val="2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technicien, pour sa part des frais d'installation</w:t>
            </w:r>
          </w:p>
          <w:p>
            <w:r>
              <w:rPr>
                <w:sz w:val="20"/>
                <w:szCs w:val="20"/>
              </w:rPr>
              <w:t xml:space="preserve">Une fois la répartition faite (🏠 Clients installés → 🔧 Frais), le chantier </w:t>
            </w:r>
            <w:r>
              <w:rPr>
                <w:b/>
                <w:bCs/>
                <w:sz w:val="20"/>
                <w:szCs w:val="20"/>
              </w:rPr>
              <w:t xml:space="preserve">réceptionné</w:t>
            </w:r>
            <w:r>
              <w:rPr>
                <w:sz w:val="20"/>
                <w:szCs w:val="20"/>
              </w:rPr>
              <w:t xml:space="preserve"> et le client </w:t>
            </w:r>
            <w:r>
              <w:rPr>
                <w:b/>
                <w:bCs/>
                <w:sz w:val="20"/>
                <w:szCs w:val="20"/>
              </w:rPr>
              <w:t xml:space="preserve">soldé</w:t>
            </w:r>
            <w:r>
              <w:rPr>
                <w:sz w:val="20"/>
                <w:szCs w:val="20"/>
              </w:rPr>
              <w:t xml:space="preserve">, chaque technicien de l'équipe dont la part n'est pas encore payée reçoit le même message avec </w:t>
            </w:r>
            <w:r>
              <w:rPr>
                <w:b/>
                <w:bCs/>
                <w:sz w:val="20"/>
                <w:szCs w:val="20"/>
              </w:rPr>
              <w:t xml:space="preserve">sa part</w:t>
            </w:r>
            <w:r>
              <w:rPr>
                <w:sz w:val="20"/>
                <w:szCs w:val="20"/>
              </w:rPr>
              <w:t xml:space="preserve"> et le nom du client. Une part de 0 F n'envoie rien ; refaire la répartition sans changer sa part ne le renvoie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(Administrateur) Fixer à 5 % le taux d'un commercial d'entraînement dans 👥 Utilisateurs.</w:t>
      </w:r>
    </w:p>
    <w:p>
      <w:pPr>
        <w:pStyle w:val="ListParagraph"/>
        <w:numPr>
          <w:ilvl w:val="0"/>
          <w:numId w:val="27"/>
        </w:numPr>
        <w:spacing w:after="80"/>
      </w:pPr>
      <w:r>
        <w:t xml:space="preserve">Encaisser une vente comptant à son nom avec un rabais ; calculer la commission à la main, puis la lire dans 👑 Équipe.</w:t>
      </w:r>
    </w:p>
    <w:p>
      <w:pPr>
        <w:pStyle w:val="ListParagraph"/>
        <w:numPr>
          <w:ilvl w:val="0"/>
          <w:numId w:val="27"/>
        </w:numPr>
        <w:spacing w:after="80"/>
      </w:pPr>
      <w:r>
        <w:t xml:space="preserve">Encaisser une vente à crédit à son nom ; constater « 💰 client doit … » ; solder la dette ; constater que la commission est due.</w:t>
      </w:r>
    </w:p>
    <w:p>
      <w:pPr>
        <w:pStyle w:val="ListParagraph"/>
        <w:numPr>
          <w:ilvl w:val="0"/>
          <w:numId w:val="27"/>
        </w:numPr>
        <w:spacing w:after="80"/>
      </w:pPr>
      <w:r>
        <w:t xml:space="preserve">Payer la commission (✓ Marquer payé) ; retrouver la dépense et le paiement dans 💵 Ma commission du commercial.</w:t>
      </w:r>
    </w:p>
    <w:p>
      <w:pPr>
        <w:pStyle w:val="ListParagraph"/>
        <w:numPr>
          <w:ilvl w:val="0"/>
          <w:numId w:val="27"/>
        </w:numPr>
        <w:spacing w:after="80"/>
      </w:pPr>
      <w:r>
        <w:t xml:space="preserve">Encaisser une vente avec un apporteur externe par Mobile Money ; le payer ; lire le moyen repris.</w:t>
      </w:r>
    </w:p>
    <w:p>
      <w:pPr>
        <w:pStyle w:val="ListParagraph"/>
        <w:numPr>
          <w:ilvl w:val="0"/>
          <w:numId w:val="27"/>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28"/>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28"/>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28"/>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28"/>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28"/>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28"/>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28"/>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Le filtre de période</w:t>
            </w:r>
          </w:p>
        </w:tc>
        <w:tc>
          <w:tcPr>
            <w:tcW w:type="dxa" w:w="2300"/>
            <w:tcMar>
              <w:top w:type="dxa" w:w="100"/>
              <w:left w:type="dxa" w:w="140"/>
              <w:bottom w:type="dxa" w:w="100"/>
              <w:right w:type="dxa" w:w="140"/>
            </w:tcMar>
          </w:tcPr>
          <w:p>
            <w:r>
              <w:rPr>
                <w:sz w:val="19"/>
                <w:szCs w:val="19"/>
              </w:rPr>
              <w:t xml:space="preserve">Titre de la liste (et « Chez le comptable »)</w:t>
            </w:r>
          </w:p>
        </w:tc>
        <w:tc>
          <w:tcPr>
            <w:tcW w:type="dxa" w:w="4200"/>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La liste ne montre que la période, et le total à droite devient celui de la période (« Ce mois » revient avec « Toute période »). Le cadre ⏳ Dépenses à valider par le DG n'est jamais filtré.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Supprime une dépense (administrateur).</w:t>
            </w:r>
          </w:p>
        </w:tc>
      </w:tr>
      <w:tr>
        <w:trPr>
          <w:cantSplit/>
        </w:trPr>
        <w:tc>
          <w:tcPr>
            <w:tcW w:type="dxa" w:w="2800"/>
            <w:tcMar>
              <w:top w:type="dxa" w:w="100"/>
              <w:left w:type="dxa" w:w="140"/>
              <w:bottom w:type="dxa" w:w="100"/>
              <w:right w:type="dxa" w:w="140"/>
            </w:tcMar>
          </w:tcPr>
          <w:p>
            <w:r>
              <w:rPr>
                <w:sz w:val="19"/>
                <w:szCs w:val="19"/>
              </w:rPr>
              <w:t xml:space="preserve">💵 Rembourser en espèces / 🧾 Avec le salaire / 👤 Par le DG</w:t>
            </w:r>
          </w:p>
        </w:tc>
        <w:tc>
          <w:tcPr>
            <w:tcW w:type="dxa" w:w="2300"/>
            <w:tcMar>
              <w:top w:type="dxa" w:w="100"/>
              <w:left w:type="dxa" w:w="140"/>
              <w:bottom w:type="dxa" w:w="100"/>
              <w:right w:type="dxa" w:w="140"/>
            </w:tcMar>
          </w:tcPr>
          <w:p>
            <w:r>
              <w:rPr>
                <w:sz w:val="19"/>
                <w:szCs w:val="19"/>
              </w:rPr>
              <w:t xml:space="preserve">🔒 Caisse → 💼 Avances</w:t>
            </w:r>
          </w:p>
        </w:tc>
        <w:tc>
          <w:tcPr>
            <w:tcW w:type="dxa" w:w="4200"/>
            <w:tcMar>
              <w:top w:type="dxa" w:w="100"/>
              <w:left w:type="dxa" w:w="140"/>
              <w:bottom w:type="dxa" w:w="100"/>
              <w:right w:type="dxa" w:w="140"/>
            </w:tcMar>
          </w:tcPr>
          <w:p>
            <w:r>
              <w:rPr>
                <w:sz w:val="19"/>
                <w:szCs w:val="19"/>
              </w:rPr>
              <w:t xml:space="preserve">Rembourse une avance de poche.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Remis / ✅ Encaissé</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Pointage du comptable.</w:t>
            </w:r>
          </w:p>
        </w:tc>
      </w:tr>
      <w:tr>
        <w:trPr>
          <w:cantSplit/>
        </w:trPr>
        <w:tc>
          <w:tcPr>
            <w:tcW w:type="dxa" w:w="2800"/>
            <w:tcMar>
              <w:top w:type="dxa" w:w="100"/>
              <w:left w:type="dxa" w:w="140"/>
              <w:bottom w:type="dxa" w:w="100"/>
              <w:right w:type="dxa" w:w="140"/>
            </w:tcMar>
          </w:tcPr>
          <w:p>
            <w:r>
              <w:rPr>
                <w:sz w:val="19"/>
                <w:szCs w:val="19"/>
              </w:rPr>
              <w:t xml:space="preserve">✖ Rejeter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Saisir une dépense de 3 000 F en espèces, catégorie Carburant, rattachée à un chantier d'entraînement.</w:t>
      </w:r>
    </w:p>
    <w:p>
      <w:pPr>
        <w:pStyle w:val="ListParagraph"/>
        <w:numPr>
          <w:ilvl w:val="0"/>
          <w:numId w:val="29"/>
        </w:numPr>
        <w:spacing w:after="80"/>
      </w:pPr>
      <w:r>
        <w:t xml:space="preserve">Saisir une dépense de 15 000 F ; constater « ⏳ à valider par le DG » et « non comptées » dans « Ce mois ».</w:t>
      </w:r>
    </w:p>
    <w:p>
      <w:pPr>
        <w:pStyle w:val="ListParagraph"/>
        <w:numPr>
          <w:ilvl w:val="0"/>
          <w:numId w:val="29"/>
        </w:numPr>
        <w:spacing w:after="80"/>
      </w:pPr>
      <w:r>
        <w:t xml:space="preserve">(Administrateur principal) La valider ; constater qu'elle compte.</w:t>
      </w:r>
    </w:p>
    <w:p>
      <w:pPr>
        <w:pStyle w:val="ListParagraph"/>
        <w:numPr>
          <w:ilvl w:val="0"/>
          <w:numId w:val="29"/>
        </w:numPr>
        <w:spacing w:after="80"/>
      </w:pPr>
      <w:r>
        <w:t xml:space="preserve">Saisir une dépense plus grosse que le tiroir ; lire le refus ; la ressaisir en avance personnelle.</w:t>
      </w:r>
    </w:p>
    <w:p>
      <w:pPr>
        <w:pStyle w:val="ListParagraph"/>
        <w:numPr>
          <w:ilvl w:val="0"/>
          <w:numId w:val="29"/>
        </w:numPr>
        <w:spacing w:after="80"/>
      </w:pPr>
      <w:r>
        <w:t xml:space="preserve">Dans 🔒 Caisse, rembourser l'avance en espèces (gérant).</w:t>
      </w:r>
    </w:p>
    <w:p>
      <w:pPr>
        <w:pStyle w:val="ListParagraph"/>
        <w:numPr>
          <w:ilvl w:val="0"/>
          <w:numId w:val="29"/>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30"/>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30"/>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30"/>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30"/>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30"/>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30"/>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30"/>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Paie suivie depuis,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 suivie depuis</w:t>
            </w:r>
          </w:p>
          <w:p>
            <w:r>
              <w:rPr>
                <w:sz w:val="20"/>
                <w:szCs w:val="20"/>
              </w:rPr>
              <w:t xml:space="preserve">Le </w:t>
            </w:r>
            <w:r>
              <w:rPr>
                <w:b/>
                <w:bCs/>
                <w:sz w:val="20"/>
                <w:szCs w:val="20"/>
              </w:rPr>
              <w:t xml:space="preserve">premier mois de paie suivi dans l'application</w:t>
            </w:r>
            <w:r>
              <w:rPr>
                <w:sz w:val="20"/>
                <w:szCs w:val="20"/>
              </w:rPr>
              <w:t xml:space="preserve">. Les mois d'avant ne sont plus proposés, ni dans 💵 Mon salaire de l'employé ni dans 💵 Salaires : ils ont été payés </w:t>
            </w:r>
            <w:r>
              <w:rPr>
                <w:b/>
                <w:bCs/>
                <w:sz w:val="20"/>
                <w:szCs w:val="20"/>
              </w:rPr>
              <w:t xml:space="preserve">hors de l'application</w:t>
            </w:r>
            <w:r>
              <w:rPr>
                <w:sz w:val="20"/>
                <w:szCs w:val="20"/>
              </w:rPr>
              <w:t xml:space="preserve">, et un bulletin de ces mois-là aurait affiché « reste à percevoir » à tort. Laissée vide, la case prend le premier versement, la première prime ou la première avance enregistrés ; sans rien d'enregistré, seul le mois en cours est proposé. Un mois à venir est refusé, et un argent déjà enregistré avant ce mois n'est jamais caché (la liste commence alors à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 Salaires, un employé pas encore suivi le mois regardé n'apparaît pas : il n'est ni « 🔴 Non payé » ni compté dans la masse salariale, et une ligne le dit au-dessus du tableau.</w:t>
            </w:r>
          </w:p>
        </w:tc>
      </w:tr>
    </w:tbl>
    <w:p>
      <w:pPr>
        <w:spacing w:after="16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Paie suivie depuis</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Premier mois de paie suivi dans l'application : les mois d'avant ne sont plus proposés (payés hors de l'application).</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Prime / − Avance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tcMar>
              <w:top w:type="dxa" w:w="100"/>
              <w:left w:type="dxa" w:w="140"/>
              <w:bottom w:type="dxa" w:w="100"/>
              <w:right w:type="dxa" w:w="140"/>
            </w:tcMar>
          </w:tcPr>
          <w:p>
            <w:r>
              <w:rPr>
                <w:sz w:val="19"/>
                <w:szCs w:val="19"/>
              </w:rPr>
              <w:t xml:space="preserve">🏦 Banque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Virement</w:t>
            </w:r>
          </w:p>
        </w:tc>
        <w:tc>
          <w:tcPr>
            <w:tcW w:type="dxa" w:w="2300"/>
            <w:shd w:fill="F8FAFC" w:color="auto" w:val="clear"/>
            <w:tcMar>
              <w:top w:type="dxa" w:w="100"/>
              <w:left w:type="dxa" w:w="140"/>
              <w:bottom w:type="dxa" w:w="100"/>
              <w:right w:type="dxa" w:w="140"/>
            </w:tcMar>
          </w:tcPr>
          <w:p>
            <w:r>
              <w:rPr>
                <w:sz w:val="19"/>
                <w:szCs w:val="19"/>
              </w:rPr>
              <w:t xml:space="preserve">⋯ Gérer → Paie ; aussi la ligne de 💵 Salaires</w:t>
            </w:r>
          </w:p>
        </w:tc>
        <w:tc>
          <w:tcPr>
            <w:tcW w:type="dxa" w:w="4200"/>
            <w:shd w:fill="F8FAFC" w:color="auto" w:val="clear"/>
            <w:tcMar>
              <w:top w:type="dxa" w:w="100"/>
              <w:left w:type="dxa" w:w="140"/>
              <w:bottom w:type="dxa" w:w="100"/>
              <w:right w:type="dxa" w:w="140"/>
            </w:tcMar>
          </w:tcPr>
          <w:p>
            <w:r>
              <w:rPr>
                <w:sz w:val="19"/>
                <w:szCs w:val="19"/>
              </w:rPr>
              <w:t xml:space="preserve">Verse tout ou partie du net du mois.</w:t>
            </w:r>
          </w:p>
        </w:tc>
      </w:tr>
      <w:tr>
        <w:trPr>
          <w:cantSplit/>
        </w:trPr>
        <w:tc>
          <w:tcPr>
            <w:tcW w:type="dxa" w:w="2800"/>
            <w:tcMar>
              <w:top w:type="dxa" w:w="100"/>
              <w:left w:type="dxa" w:w="140"/>
              <w:bottom w:type="dxa" w:w="100"/>
              <w:right w:type="dxa" w:w="140"/>
            </w:tcMar>
          </w:tcPr>
          <w:p>
            <w:r>
              <w:rPr>
                <w:sz w:val="19"/>
                <w:szCs w:val="19"/>
              </w:rPr>
              <w:t xml:space="preserve">Annuler virement</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Bulletin / 🖨 Imprimer mon bulletin de paie</w:t>
            </w:r>
          </w:p>
        </w:tc>
        <w:tc>
          <w:tcPr>
            <w:tcW w:type="dxa" w:w="2300"/>
            <w:shd w:fill="F8FAFC" w:color="auto" w:val="clear"/>
            <w:tcMar>
              <w:top w:type="dxa" w:w="100"/>
              <w:left w:type="dxa" w:w="140"/>
              <w:bottom w:type="dxa" w:w="100"/>
              <w:right w:type="dxa" w:w="140"/>
            </w:tcMar>
          </w:tcPr>
          <w:p>
            <w:r>
              <w:rPr>
                <w:sz w:val="19"/>
                <w:szCs w:val="19"/>
              </w:rPr>
              <w:t xml:space="preserve">💵 Salaires, 💵 Mon salaire</w:t>
            </w:r>
          </w:p>
        </w:tc>
        <w:tc>
          <w:tcPr>
            <w:tcW w:type="dxa" w:w="4200"/>
            <w:shd w:fill="F8FAFC" w:color="auto" w:val="clear"/>
            <w:tcMar>
              <w:top w:type="dxa" w:w="100"/>
              <w:left w:type="dxa" w:w="140"/>
              <w:bottom w:type="dxa" w:w="100"/>
              <w:right w:type="dxa" w:w="140"/>
            </w:tcMar>
          </w:tcPr>
          <w:p>
            <w:r>
              <w:rPr>
                <w:sz w:val="19"/>
                <w:szCs w:val="19"/>
              </w:rPr>
              <w:t xml:space="preserve">Le bulletin du mois choisi : nom, fonction, affectation, et ce que la fiche porte — matricule, n° d'assuré CNSS, date d'embauche, banque avec le numéro de compte réduit à ses quatre derniers chiffres (« …9379 ») ; une ligne non renseignée n'est pas imprimée. Puis les éléments de paie en </w:t>
            </w:r>
            <w:r>
              <w:rPr>
                <w:b/>
                <w:bCs/>
                <w:sz w:val="19"/>
                <w:szCs w:val="19"/>
              </w:rPr>
              <w:t xml:space="preserve">deux colonnes, Gains et Retenues</w:t>
            </w:r>
            <w:r>
              <w:rPr>
                <w:sz w:val="19"/>
                <w:szCs w:val="19"/>
              </w:rPr>
              <w:t xml:space="preserve"> (un remboursement de frais avancés est écrit « hors brut », une avance « déjà versée »), la ligne </w:t>
            </w:r>
            <w:r>
              <w:rPr>
                <w:b/>
                <w:bCs/>
                <w:sz w:val="19"/>
                <w:szCs w:val="19"/>
              </w:rPr>
              <w:t xml:space="preserve">TOTAUX</w:t>
            </w:r>
            <w:r>
              <w:rPr>
                <w:sz w:val="19"/>
                <w:szCs w:val="19"/>
              </w:rPr>
              <w:t xml:space="preserve">, le </w:t>
            </w:r>
            <w:r>
              <w:rPr>
                <w:b/>
                <w:bCs/>
                <w:sz w:val="19"/>
                <w:szCs w:val="19"/>
              </w:rPr>
              <w:t xml:space="preserve">net à percevoir</w:t>
            </w:r>
            <w:r>
              <w:rPr>
                <w:sz w:val="19"/>
                <w:szCs w:val="19"/>
              </w:rPr>
              <w:t xml:space="preserve"> ; sous le tableau : </w:t>
            </w:r>
            <w:r>
              <w:rPr>
                <w:b/>
                <w:bCs/>
                <w:sz w:val="19"/>
                <w:szCs w:val="19"/>
              </w:rPr>
              <w:t xml:space="preserve">salaire brut</w:t>
            </w:r>
            <w:r>
              <w:rPr>
                <w:sz w:val="19"/>
                <w:szCs w:val="19"/>
              </w:rPr>
              <w:t xml:space="preserve">, </w:t>
            </w:r>
            <w:r>
              <w:rPr>
                <w:b/>
                <w:bCs/>
                <w:sz w:val="19"/>
                <w:szCs w:val="19"/>
              </w:rPr>
              <w:t xml:space="preserve">base CNSS</w:t>
            </w:r>
            <w:r>
              <w:rPr>
                <w:sz w:val="19"/>
                <w:szCs w:val="19"/>
              </w:rPr>
              <w:t xml:space="preserve"> (« Non assujetti » pour un employé non coché), total des gains et des retenues. Puis les </w:t>
            </w:r>
            <w:r>
              <w:rPr>
                <w:b/>
                <w:bCs/>
                <w:sz w:val="19"/>
                <w:szCs w:val="19"/>
              </w:rPr>
              <w:t xml:space="preserve">cumuls de l'année</w:t>
            </w:r>
            <w:r>
              <w:rPr>
                <w:sz w:val="19"/>
                <w:szCs w:val="19"/>
              </w:rPr>
              <w:t xml:space="preserve"> — du 1er janvier, ou du premier mois de paie suivi s'il est plus tard, au mois du bulletin : brut, CNSS retenue, net, versé, mois avec versement. Enfin les versements et le crédit BMI en cours. L'impôt sur le salaire (IRPP) n'y figure pas.</w:t>
            </w:r>
          </w:p>
        </w:tc>
      </w:tr>
      <w:tr>
        <w:trPr>
          <w:cantSplit/>
        </w:trPr>
        <w:tc>
          <w:tcPr>
            <w:tcW w:type="dxa" w:w="2800"/>
            <w:tcMar>
              <w:top w:type="dxa" w:w="100"/>
              <w:left w:type="dxa" w:w="140"/>
              <w:bottom w:type="dxa" w:w="100"/>
              <w:right w:type="dxa" w:w="140"/>
            </w:tcMar>
          </w:tcPr>
          <w:p>
            <w:r>
              <w:rPr>
                <w:sz w:val="19"/>
                <w:szCs w:val="19"/>
              </w:rPr>
              <w:t xml:space="preserve">📄 Exporter</w:t>
            </w:r>
          </w:p>
        </w:tc>
        <w:tc>
          <w:tcPr>
            <w:tcW w:type="dxa" w:w="2300"/>
            <w:tcMar>
              <w:top w:type="dxa" w:w="100"/>
              <w:left w:type="dxa" w:w="140"/>
              <w:bottom w:type="dxa" w:w="100"/>
              <w:right w:type="dxa" w:w="140"/>
            </w:tcMar>
          </w:tcPr>
          <w:p>
            <w:r>
              <w:rPr>
                <w:sz w:val="19"/>
                <w:szCs w:val="19"/>
              </w:rPr>
              <w:t xml:space="preserve">💵 Salaires</w:t>
            </w:r>
          </w:p>
        </w:tc>
        <w:tc>
          <w:tcPr>
            <w:tcW w:type="dxa" w:w="4200"/>
            <w:tcMar>
              <w:top w:type="dxa" w:w="100"/>
              <w:left w:type="dxa" w:w="140"/>
              <w:bottom w:type="dxa" w:w="100"/>
              <w:right w:type="dxa" w:w="140"/>
            </w:tcMar>
          </w:tcPr>
          <w:p>
            <w:r>
              <w:rPr>
                <w:sz w:val="19"/>
                <w:szCs w:val="19"/>
              </w:rPr>
              <w:t xml:space="preserve">Le détail du mois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Approuver / Refuser / + Remboursement</w:t>
            </w:r>
          </w:p>
        </w:tc>
        <w:tc>
          <w:tcPr>
            <w:tcW w:type="dxa" w:w="2300"/>
            <w:shd w:fill="F8FAFC" w:color="auto" w:val="clear"/>
            <w:tcMar>
              <w:top w:type="dxa" w:w="100"/>
              <w:left w:type="dxa" w:w="140"/>
              <w:bottom w:type="dxa" w:w="100"/>
              <w:right w:type="dxa" w:w="140"/>
            </w:tcMar>
          </w:tcPr>
          <w:p>
            <w:r>
              <w:rPr>
                <w:sz w:val="19"/>
                <w:szCs w:val="19"/>
              </w:rPr>
              <w:t xml:space="preserve">🏦 Crédits BMI</w:t>
            </w:r>
          </w:p>
        </w:tc>
        <w:tc>
          <w:tcPr>
            <w:tcW w:type="dxa" w:w="4200"/>
            <w:shd w:fill="F8FAFC" w:color="auto" w:val="clear"/>
            <w:tcMar>
              <w:top w:type="dxa" w:w="100"/>
              <w:left w:type="dxa" w:w="140"/>
              <w:bottom w:type="dxa" w:w="100"/>
              <w:right w:type="dxa" w:w="140"/>
            </w:tcMar>
          </w:tcPr>
          <w:p>
            <w:r>
              <w:rPr>
                <w:sz w:val="19"/>
                <w:szCs w:val="19"/>
              </w:rPr>
              <w:t xml:space="preserve">La vie d'un crédit BMI.</w:t>
            </w:r>
          </w:p>
        </w:tc>
      </w:tr>
      <w:tr>
        <w:trPr>
          <w:cantSplit/>
        </w:trPr>
        <w:tc>
          <w:tcPr>
            <w:tcW w:type="dxa" w:w="2800"/>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tcMar>
              <w:top w:type="dxa" w:w="100"/>
              <w:left w:type="dxa" w:w="140"/>
              <w:bottom w:type="dxa" w:w="100"/>
              <w:right w:type="dxa" w:w="140"/>
            </w:tcMar>
          </w:tcPr>
          <w:p>
            <w:r>
              <w:rPr>
                <w:sz w:val="19"/>
                <w:szCs w:val="19"/>
              </w:rPr>
              <w:t xml:space="preserve">🏦 CNSS</w:t>
            </w:r>
          </w:p>
        </w:tc>
        <w:tc>
          <w:tcPr>
            <w:tcW w:type="dxa" w:w="4200"/>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Envoyer ma demande / Annuler</w:t>
            </w:r>
          </w:p>
        </w:tc>
        <w:tc>
          <w:tcPr>
            <w:tcW w:type="dxa" w:w="2300"/>
            <w:shd w:fill="F8FAFC" w:color="auto" w:val="clear"/>
            <w:tcMar>
              <w:top w:type="dxa" w:w="100"/>
              <w:left w:type="dxa" w:w="140"/>
              <w:bottom w:type="dxa" w:w="100"/>
              <w:right w:type="dxa" w:w="140"/>
            </w:tcMar>
          </w:tcPr>
          <w:p>
            <w:r>
              <w:rPr>
                <w:sz w:val="19"/>
                <w:szCs w:val="19"/>
              </w:rPr>
              <w:t xml:space="preserve">🏦 Crédit BMI (employé)</w:t>
            </w:r>
          </w:p>
        </w:tc>
        <w:tc>
          <w:tcPr>
            <w:tcW w:type="dxa" w:w="4200"/>
            <w:shd w:fill="F8FAFC" w:color="auto" w:val="clear"/>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33"/>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33"/>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33"/>
        </w:numPr>
        <w:spacing w:after="80"/>
      </w:pPr>
      <w:r>
        <w:rPr>
          <w:b/>
          <w:bCs/>
        </w:rPr>
        <w:t xml:space="preserve">🗑 Réformer</w:t>
      </w:r>
      <w:r>
        <w:t xml:space="preserve"> (usé, cassé) : motif obligatoire ; l'outil part dans « Hors d'usage », il ne sort plus.</w:t>
      </w:r>
    </w:p>
    <w:p>
      <w:pPr>
        <w:pStyle w:val="ListParagraph"/>
        <w:numPr>
          <w:ilvl w:val="0"/>
          <w:numId w:val="33"/>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4"/>
        </w:numPr>
        <w:spacing w:after="80"/>
      </w:pPr>
      <w:r>
        <w:t xml:space="preserve">(Administrateur) Ajouter deux outils et une caisse ; régler trois lignes de contenu dans la caisse.</w:t>
      </w:r>
    </w:p>
    <w:p>
      <w:pPr>
        <w:pStyle w:val="ListParagraph"/>
        <w:numPr>
          <w:ilvl w:val="0"/>
          <w:numId w:val="34"/>
        </w:numPr>
        <w:spacing w:after="80"/>
      </w:pPr>
      <w:r>
        <w:t xml:space="preserve">Sortir les trois au nom d'un technicien, avec un chantier et une date de retour d'hier.</w:t>
      </w:r>
    </w:p>
    <w:p>
      <w:pPr>
        <w:pStyle w:val="ListParagraph"/>
        <w:numPr>
          <w:ilvl w:val="0"/>
          <w:numId w:val="34"/>
        </w:numPr>
        <w:spacing w:after="80"/>
      </w:pPr>
      <w:r>
        <w:t xml:space="preserve">(Le technicien) Ouvrir 🧰 Mes outils, justifier le retard, compter la caisse en déclarant un manque.</w:t>
      </w:r>
    </w:p>
    <w:p>
      <w:pPr>
        <w:pStyle w:val="ListParagraph"/>
        <w:numPr>
          <w:ilvl w:val="0"/>
          <w:numId w:val="34"/>
        </w:numPr>
        <w:spacing w:after="80"/>
      </w:pPr>
      <w:r>
        <w:t xml:space="preserve">Changer le chantier d'un outil sans le ramener.</w:t>
      </w:r>
    </w:p>
    <w:p>
      <w:pPr>
        <w:pStyle w:val="ListParagraph"/>
        <w:numPr>
          <w:ilvl w:val="0"/>
          <w:numId w:val="34"/>
        </w:numPr>
        <w:spacing w:after="80"/>
      </w:pPr>
      <w:r>
        <w:t xml:space="preserve">Enregistrer le retour des trois ; constater le comptage de la caisse.</w:t>
      </w:r>
    </w:p>
    <w:p>
      <w:pPr>
        <w:pStyle w:val="ListParagraph"/>
        <w:numPr>
          <w:ilvl w:val="0"/>
          <w:numId w:val="34"/>
        </w:numPr>
        <w:spacing w:after="80"/>
      </w:pPr>
      <w:r>
        <w:t xml:space="preserve">Envoyer un outil en réparation sans prix, puis le rentrer avec un prix.</w:t>
      </w:r>
    </w:p>
    <w:p>
      <w:pPr>
        <w:pStyle w:val="ListParagraph"/>
        <w:numPr>
          <w:ilvl w:val="0"/>
          <w:numId w:val="34"/>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35"/>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35"/>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35"/>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35"/>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35"/>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35"/>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35"/>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35"/>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6"/>
        </w:numPr>
        <w:spacing w:after="80"/>
      </w:pPr>
      <w:r>
        <w:t xml:space="preserve">Écrire à un collègue dans 💬 Messages ; lui faire répondre ; constater 🔴 Nouveaux messages.</w:t>
      </w:r>
    </w:p>
    <w:p>
      <w:pPr>
        <w:pStyle w:val="ListParagraph"/>
        <w:numPr>
          <w:ilvl w:val="0"/>
          <w:numId w:val="36"/>
        </w:numPr>
        <w:spacing w:after="80"/>
      </w:pPr>
      <w:r>
        <w:t xml:space="preserve">(Administrateur) Créer un groupe de trois, écrire, retirer un membre.</w:t>
      </w:r>
    </w:p>
    <w:p>
      <w:pPr>
        <w:pStyle w:val="ListParagraph"/>
        <w:numPr>
          <w:ilvl w:val="0"/>
          <w:numId w:val="36"/>
        </w:numPr>
        <w:spacing w:after="80"/>
      </w:pPr>
      <w:r>
        <w:t xml:space="preserve">(Compte client d'entraînement) « 🛟 Écrire à BMI Togo » ; répondre depuis le support.</w:t>
      </w:r>
    </w:p>
    <w:p>
      <w:pPr>
        <w:pStyle w:val="ListParagraph"/>
        <w:numPr>
          <w:ilvl w:val="0"/>
          <w:numId w:val="36"/>
        </w:numPr>
        <w:spacing w:after="80"/>
      </w:pPr>
      <w:r>
        <w:t xml:space="preserve">Avec le formateur, en réel : ouvrir une conversation WhatsApp, lire la bande de la fenêtre, répondre, lire les coches.</w:t>
      </w:r>
    </w:p>
    <w:p>
      <w:pPr>
        <w:pStyle w:val="ListParagraph"/>
        <w:numPr>
          <w:ilvl w:val="0"/>
          <w:numId w:val="36"/>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7"/>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7"/>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7"/>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7"/>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7"/>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7"/>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7"/>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7"/>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8"/>
        </w:numPr>
        <w:spacing w:after="80"/>
      </w:pPr>
      <w:r>
        <w:t xml:space="preserve">Couper les données mobiles et le Wi-Fi ; lire le badge.</w:t>
      </w:r>
    </w:p>
    <w:p>
      <w:pPr>
        <w:pStyle w:val="ListParagraph"/>
        <w:numPr>
          <w:ilvl w:val="0"/>
          <w:numId w:val="38"/>
        </w:numPr>
        <w:spacing w:after="80"/>
      </w:pPr>
      <w:r>
        <w:t xml:space="preserve">Faire deux ventes d'entraînement et une dépense ; lire le compteur.</w:t>
      </w:r>
    </w:p>
    <w:p>
      <w:pPr>
        <w:pStyle w:val="ListParagraph"/>
        <w:numPr>
          <w:ilvl w:val="0"/>
          <w:numId w:val="38"/>
        </w:numPr>
        <w:spacing w:after="80"/>
      </w:pPr>
      <w:r>
        <w:t xml:space="preserve">Imprimer ou partager le reçu d'une des ventes.</w:t>
      </w:r>
    </w:p>
    <w:p>
      <w:pPr>
        <w:pStyle w:val="ListParagraph"/>
        <w:numPr>
          <w:ilvl w:val="0"/>
          <w:numId w:val="38"/>
        </w:numPr>
        <w:spacing w:after="80"/>
      </w:pPr>
      <w:r>
        <w:t xml:space="preserve">Rallumer le réseau ; regarder le compteur redescendre à zéro.</w:t>
      </w:r>
    </w:p>
    <w:p>
      <w:pPr>
        <w:pStyle w:val="ListParagraph"/>
        <w:numPr>
          <w:ilvl w:val="0"/>
          <w:numId w:val="38"/>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9"/>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9"/>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9"/>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9"/>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9"/>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9"/>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9"/>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9"/>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40"/>
        </w:numPr>
        <w:spacing w:after="80"/>
      </w:pPr>
      <w:r>
        <w:t xml:space="preserve">Laisser le téléphone 10 minutes sans le toucher ; déverrouiller avec le mot de passe.</w:t>
      </w:r>
    </w:p>
    <w:p>
      <w:pPr>
        <w:pStyle w:val="ListParagraph"/>
        <w:numPr>
          <w:ilvl w:val="0"/>
          <w:numId w:val="40"/>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40"/>
        </w:numPr>
        <w:spacing w:after="80"/>
      </w:pPr>
      <w:r>
        <w:t xml:space="preserve">Couper internet, faire une vente, lire le compteur ; rallumer et le regarder redescendre.</w:t>
      </w:r>
    </w:p>
    <w:p>
      <w:pPr>
        <w:pStyle w:val="ListParagraph"/>
        <w:numPr>
          <w:ilvl w:val="0"/>
          <w:numId w:val="40"/>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41"/>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41"/>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41"/>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41"/>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41"/>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41"/>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41"/>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41"/>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 formateur prépare avant : un chantier programmé avec la personne dans l'équipe, un outil et une boîte à outils sortis à son nom (un des deux avec une date de retour passée), une tâche. L'épreuve 10 demande que la personne soit le chef de ce chantier ; la 11, qu'elle soit chef d'équipe ⭐ (nommée par l'administrateur) — deux choses différentes.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Trouver son chantier</w:t>
            </w:r>
          </w:p>
        </w:tc>
        <w:tc>
          <w:tcPr>
            <w:tcW w:type="dxa" w:w="3300"/>
            <w:tcMar>
              <w:top w:type="dxa" w:w="100"/>
              <w:left w:type="dxa" w:w="140"/>
              <w:bottom w:type="dxa" w:w="100"/>
              <w:right w:type="dxa" w:w="140"/>
            </w:tcMar>
          </w:tcPr>
          <w:p>
            <w:r>
              <w:rPr>
                <w:sz w:val="19"/>
                <w:szCs w:val="19"/>
              </w:rPr>
              <w:t xml:space="preserve">Retrouver le chantier préparé et ouvrir son dossier.</w:t>
            </w:r>
          </w:p>
        </w:tc>
        <w:tc>
          <w:tcPr>
            <w:tcW w:type="dxa" w:w="2900"/>
            <w:tcMar>
              <w:top w:type="dxa" w:w="100"/>
              <w:left w:type="dxa" w:w="140"/>
              <w:bottom w:type="dxa" w:w="100"/>
              <w:right w:type="dxa" w:w="140"/>
            </w:tcMar>
          </w:tcPr>
          <w:p>
            <w:r>
              <w:rPr>
                <w:sz w:val="19"/>
                <w:szCs w:val="19"/>
              </w:rPr>
              <w:t xml:space="preserve">Le chantier apparaît ; « ▸ Dossier » s'ouvre à l'écran, avec l'adresse et ce qui est à poser.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Photo et observation</w:t>
            </w:r>
          </w:p>
        </w:tc>
        <w:tc>
          <w:tcPr>
            <w:tcW w:type="dxa" w:w="3300"/>
            <w:shd w:fill="F8FAFC" w:color="auto" w:val="clear"/>
            <w:tcMar>
              <w:top w:type="dxa" w:w="100"/>
              <w:left w:type="dxa" w:w="140"/>
              <w:bottom w:type="dxa" w:w="100"/>
              <w:right w:type="dxa" w:w="140"/>
            </w:tcMar>
          </w:tcPr>
          <w:p>
            <w:r>
              <w:rPr>
                <w:sz w:val="19"/>
                <w:szCs w:val="19"/>
              </w:rPr>
              <w:t xml:space="preserve">Ajouter une photo et une observation au dossier.</w:t>
            </w:r>
          </w:p>
        </w:tc>
        <w:tc>
          <w:tcPr>
            <w:tcW w:type="dxa" w:w="2900"/>
            <w:shd w:fill="F8FAFC" w:color="auto" w:val="clear"/>
            <w:tcMar>
              <w:top w:type="dxa" w:w="100"/>
              <w:left w:type="dxa" w:w="140"/>
              <w:bottom w:type="dxa" w:w="100"/>
              <w:right w:type="dxa" w:w="140"/>
            </w:tcMar>
          </w:tcPr>
          <w:p>
            <w:r>
              <w:rPr>
                <w:sz w:val="19"/>
                <w:szCs w:val="19"/>
              </w:rPr>
              <w:t xml:space="preserve">La photo apparaît dans « 📷 Photos du chantier » ; l'observation dans « 📝 Observations du technicien », avec le nom de la personne.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Dépense de chantier</w:t>
            </w:r>
          </w:p>
        </w:tc>
        <w:tc>
          <w:tcPr>
            <w:tcW w:type="dxa" w:w="3300"/>
            <w:tcMar>
              <w:top w:type="dxa" w:w="100"/>
              <w:left w:type="dxa" w:w="140"/>
              <w:bottom w:type="dxa" w:w="100"/>
              <w:right w:type="dxa" w:w="140"/>
            </w:tcMar>
          </w:tcPr>
          <w:p>
            <w:r>
              <w:rPr>
                <w:sz w:val="19"/>
                <w:szCs w:val="19"/>
              </w:rPr>
              <w:t xml:space="preserve">Enregistrer 3 000 F de carburant payés avec une avance personnelle, rattachés au chantier.</w:t>
            </w:r>
          </w:p>
        </w:tc>
        <w:tc>
          <w:tcPr>
            <w:tcW w:type="dxa" w:w="2900"/>
            <w:tcMar>
              <w:top w:type="dxa" w:w="100"/>
              <w:left w:type="dxa" w:w="140"/>
              <w:bottom w:type="dxa" w:w="100"/>
              <w:right w:type="dxa" w:w="140"/>
            </w:tcMar>
          </w:tcPr>
          <w:p>
            <w:r>
              <w:rPr>
                <w:sz w:val="19"/>
                <w:szCs w:val="19"/>
              </w:rPr>
              <w:t xml:space="preserve">La dépense apparaît dans « Mes dépenses » avec le chantier ; l'avance est due à la personne.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Changer de chantier</w:t>
            </w:r>
          </w:p>
        </w:tc>
        <w:tc>
          <w:tcPr>
            <w:tcW w:type="dxa" w:w="3300"/>
            <w:shd w:fill="F8FAFC" w:color="auto" w:val="clear"/>
            <w:tcMar>
              <w:top w:type="dxa" w:w="100"/>
              <w:left w:type="dxa" w:w="140"/>
              <w:bottom w:type="dxa" w:w="100"/>
              <w:right w:type="dxa" w:w="140"/>
            </w:tcMar>
          </w:tcPr>
          <w:p>
            <w:r>
              <w:rPr>
                <w:sz w:val="19"/>
                <w:szCs w:val="19"/>
              </w:rPr>
              <w:t xml:space="preserve">Passer l'outil sorti à un autre chantier sans le ramener.</w:t>
            </w:r>
          </w:p>
        </w:tc>
        <w:tc>
          <w:tcPr>
            <w:tcW w:type="dxa" w:w="2900"/>
            <w:shd w:fill="F8FAFC" w:color="auto" w:val="clear"/>
            <w:tcMar>
              <w:top w:type="dxa" w:w="100"/>
              <w:left w:type="dxa" w:w="140"/>
              <w:bottom w:type="dxa" w:w="100"/>
              <w:right w:type="dxa" w:w="140"/>
            </w:tcMar>
          </w:tcPr>
          <w:p>
            <w:r>
              <w:rPr>
                <w:sz w:val="19"/>
                <w:szCs w:val="19"/>
              </w:rPr>
              <w:t xml:space="preserve">L'outil reste chez la personne, avec la même date de retour, et le nouveau chantier.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Expliquer un retard</w:t>
            </w:r>
          </w:p>
        </w:tc>
        <w:tc>
          <w:tcPr>
            <w:tcW w:type="dxa" w:w="3300"/>
            <w:tcMar>
              <w:top w:type="dxa" w:w="100"/>
              <w:left w:type="dxa" w:w="140"/>
              <w:bottom w:type="dxa" w:w="100"/>
              <w:right w:type="dxa" w:w="140"/>
            </w:tcMar>
          </w:tcPr>
          <w:p>
            <w:r>
              <w:rPr>
                <w:sz w:val="19"/>
                <w:szCs w:val="19"/>
              </w:rPr>
              <w:t xml:space="preserve">Expliquer le retard de l'outil dont la date de retour est passée.</w:t>
            </w:r>
          </w:p>
        </w:tc>
        <w:tc>
          <w:tcPr>
            <w:tcW w:type="dxa" w:w="2900"/>
            <w:tcMar>
              <w:top w:type="dxa" w:w="100"/>
              <w:left w:type="dxa" w:w="140"/>
              <w:bottom w:type="dxa" w:w="100"/>
              <w:right w:type="dxa" w:w="140"/>
            </w:tcMar>
          </w:tcPr>
          <w:p>
            <w:r>
              <w:rPr>
                <w:sz w:val="19"/>
                <w:szCs w:val="19"/>
              </w:rPr>
              <w:t xml:space="preserve">La bande rouge disparaît pour cet outil ; l'explication se lit dans le registre (vue « En retard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Compter une boîte</w:t>
            </w:r>
          </w:p>
        </w:tc>
        <w:tc>
          <w:tcPr>
            <w:tcW w:type="dxa" w:w="3300"/>
            <w:shd w:fill="F8FAFC" w:color="auto" w:val="clear"/>
            <w:tcMar>
              <w:top w:type="dxa" w:w="100"/>
              <w:left w:type="dxa" w:w="140"/>
              <w:bottom w:type="dxa" w:w="100"/>
              <w:right w:type="dxa" w:w="140"/>
            </w:tcMar>
          </w:tcPr>
          <w:p>
            <w:r>
              <w:rPr>
                <w:sz w:val="19"/>
                <w:szCs w:val="19"/>
              </w:rPr>
              <w:t xml:space="preserve">Compter la boîte à outils avant de la rendre, en indiquant une pièce manquante.</w:t>
            </w:r>
          </w:p>
        </w:tc>
        <w:tc>
          <w:tcPr>
            <w:tcW w:type="dxa" w:w="2900"/>
            <w:shd w:fill="F8FAFC" w:color="auto" w:val="clear"/>
            <w:tcMar>
              <w:top w:type="dxa" w:w="100"/>
              <w:left w:type="dxa" w:w="140"/>
              <w:bottom w:type="dxa" w:w="100"/>
              <w:right w:type="dxa" w:w="140"/>
            </w:tcMar>
          </w:tcPr>
          <w:p>
            <w:r>
              <w:rPr>
                <w:sz w:val="19"/>
                <w:szCs w:val="19"/>
              </w:rPr>
              <w:t xml:space="preserve">Le comptage est enregistré ; le manque est signalé sur la boîte. L'outil n'est pas encore rentré.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Terminer une tâche</w:t>
            </w:r>
          </w:p>
        </w:tc>
        <w:tc>
          <w:tcPr>
            <w:tcW w:type="dxa" w:w="3300"/>
            <w:tcMar>
              <w:top w:type="dxa" w:w="100"/>
              <w:left w:type="dxa" w:w="140"/>
              <w:bottom w:type="dxa" w:w="100"/>
              <w:right w:type="dxa" w:w="140"/>
            </w:tcMar>
          </w:tcPr>
          <w:p>
            <w:r>
              <w:rPr>
                <w:sz w:val="19"/>
                <w:szCs w:val="19"/>
              </w:rPr>
              <w:t xml:space="preserve">Terminer la tâche préparée avec une photo.</w:t>
            </w:r>
          </w:p>
        </w:tc>
        <w:tc>
          <w:tcPr>
            <w:tcW w:type="dxa" w:w="2900"/>
            <w:tcMar>
              <w:top w:type="dxa" w:w="100"/>
              <w:left w:type="dxa" w:w="140"/>
              <w:bottom w:type="dxa" w:w="100"/>
              <w:right w:type="dxa" w:w="140"/>
            </w:tcMar>
          </w:tcPr>
          <w:p>
            <w:r>
              <w:rPr>
                <w:sz w:val="19"/>
                <w:szCs w:val="19"/>
              </w:rPr>
              <w:t xml:space="preserve">La tâche part en validation chez celui qui l'a donnée.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Ma part</w:t>
            </w:r>
          </w:p>
        </w:tc>
        <w:tc>
          <w:tcPr>
            <w:tcW w:type="dxa" w:w="3300"/>
            <w:shd w:fill="F8FAFC" w:color="auto" w:val="clear"/>
            <w:tcMar>
              <w:top w:type="dxa" w:w="100"/>
              <w:left w:type="dxa" w:w="140"/>
              <w:bottom w:type="dxa" w:w="100"/>
              <w:right w:type="dxa" w:w="140"/>
            </w:tcMar>
          </w:tcPr>
          <w:p>
            <w:r>
              <w:rPr>
                <w:sz w:val="19"/>
                <w:szCs w:val="19"/>
              </w:rPr>
              <w:t xml:space="preserve">Ouvrir 💰 Primes reçues (à commission) ou 💵 Ma commission (BMI) et expliquer une ligne en attente.</w:t>
            </w:r>
          </w:p>
        </w:tc>
        <w:tc>
          <w:tcPr>
            <w:tcW w:type="dxa" w:w="2900"/>
            <w:shd w:fill="F8FAFC" w:color="auto" w:val="clear"/>
            <w:tcMar>
              <w:top w:type="dxa" w:w="100"/>
              <w:left w:type="dxa" w:w="140"/>
              <w:bottom w:type="dxa" w:w="100"/>
              <w:right w:type="dxa" w:w="140"/>
            </w:tcMar>
          </w:tcPr>
          <w:p>
            <w:r>
              <w:rPr>
                <w:sz w:val="19"/>
                <w:szCs w:val="19"/>
              </w:rPr>
              <w:t xml:space="preserve">La personne dit ce qu'on attend : la réception des travaux, ou le paiement par la caisse.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Un prospect</w:t>
            </w:r>
          </w:p>
        </w:tc>
        <w:tc>
          <w:tcPr>
            <w:tcW w:type="dxa" w:w="3300"/>
            <w:tcMar>
              <w:top w:type="dxa" w:w="100"/>
              <w:left w:type="dxa" w:w="140"/>
              <w:bottom w:type="dxa" w:w="100"/>
              <w:right w:type="dxa" w:w="140"/>
            </w:tcMar>
          </w:tcPr>
          <w:p>
            <w:r>
              <w:rPr>
                <w:sz w:val="19"/>
                <w:szCs w:val="19"/>
              </w:rPr>
              <w:t xml:space="preserve">Enregistrer un prospect rencontré sur un chantier, avec son projet.</w:t>
            </w:r>
          </w:p>
        </w:tc>
        <w:tc>
          <w:tcPr>
            <w:tcW w:type="dxa" w:w="2900"/>
            <w:tcMar>
              <w:top w:type="dxa" w:w="100"/>
              <w:left w:type="dxa" w:w="140"/>
              <w:bottom w:type="dxa" w:w="100"/>
              <w:right w:type="dxa" w:w="140"/>
            </w:tcMar>
          </w:tcPr>
          <w:p>
            <w:r>
              <w:rPr>
                <w:sz w:val="19"/>
                <w:szCs w:val="19"/>
              </w:rPr>
              <w:t xml:space="preserve">La fiche est créée à son nom dans 🧲 Prospects.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Marquer terminé (chef du chantier)</w:t>
            </w:r>
          </w:p>
        </w:tc>
        <w:tc>
          <w:tcPr>
            <w:tcW w:type="dxa" w:w="3300"/>
            <w:shd w:fill="F8FAFC" w:color="auto" w:val="clear"/>
            <w:tcMar>
              <w:top w:type="dxa" w:w="100"/>
              <w:left w:type="dxa" w:w="140"/>
              <w:bottom w:type="dxa" w:w="100"/>
              <w:right w:type="dxa" w:w="140"/>
            </w:tcMar>
          </w:tcPr>
          <w:p>
            <w:r>
              <w:rPr>
                <w:sz w:val="19"/>
                <w:szCs w:val="19"/>
              </w:rPr>
              <w:t xml:space="preserve">Sur un chantier dont la personne est le chef, marquer les travaux terminés.</w:t>
            </w:r>
          </w:p>
        </w:tc>
        <w:tc>
          <w:tcPr>
            <w:tcW w:type="dxa" w:w="2900"/>
            <w:shd w:fill="F8FAFC" w:color="auto" w:val="clear"/>
            <w:tcMar>
              <w:top w:type="dxa" w:w="100"/>
              <w:left w:type="dxa" w:w="140"/>
              <w:bottom w:type="dxa" w:w="100"/>
              <w:right w:type="dxa" w:w="140"/>
            </w:tcMar>
          </w:tcPr>
          <w:p>
            <w:r>
              <w:rPr>
                <w:sz w:val="19"/>
                <w:szCs w:val="19"/>
              </w:rPr>
              <w:t xml:space="preserve">Le chantier passe « terminé » ; le lien de signature du PV est préparé pour le client.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Sortie d'outil (chef d'équipe)</w:t>
            </w:r>
          </w:p>
        </w:tc>
        <w:tc>
          <w:tcPr>
            <w:tcW w:type="dxa" w:w="3300"/>
            <w:tcMar>
              <w:top w:type="dxa" w:w="100"/>
              <w:left w:type="dxa" w:w="140"/>
              <w:bottom w:type="dxa" w:w="100"/>
              <w:right w:type="dxa" w:w="140"/>
            </w:tcMar>
          </w:tcPr>
          <w:p>
            <w:r>
              <w:rPr>
                <w:sz w:val="19"/>
                <w:szCs w:val="19"/>
              </w:rPr>
              <w:t xml:space="preserve">Sortir un outil pour un autre technicien, puis enregistrer son retour.</w:t>
            </w:r>
          </w:p>
        </w:tc>
        <w:tc>
          <w:tcPr>
            <w:tcW w:type="dxa" w:w="2900"/>
            <w:tcMar>
              <w:top w:type="dxa" w:w="100"/>
              <w:left w:type="dxa" w:w="140"/>
              <w:bottom w:type="dxa" w:w="100"/>
              <w:right w:type="dxa" w:w="140"/>
            </w:tcMar>
          </w:tcPr>
          <w:p>
            <w:r>
              <w:rPr>
                <w:sz w:val="19"/>
                <w:szCs w:val="19"/>
              </w:rPr>
              <w:t xml:space="preserve">L'outil est sous le nom du technicien, puis rangé ; un clic sur la ligne montre qui l'a pris et à qui il a été rendu.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42"/>
        </w:numPr>
        <w:spacing w:after="60"/>
      </w:pPr>
      <w:r>
        <w:t xml:space="preserve">Qu'est-ce qui débloque ma part d'installation ?</w:t>
      </w:r>
    </w:p>
    <w:p>
      <w:pPr>
        <w:pBdr>
          <w:bottom w:val="dotted" w:color="94A3B8" w:sz="6" w:space="1"/>
        </w:pBdr>
        <w:spacing w:after="260" w:before="200"/>
        <w:ind w:left="600"/>
      </w:pPr>
    </w:p>
    <w:p>
      <w:pPr>
        <w:pStyle w:val="ListParagraph"/>
        <w:keepNext/>
        <w:numPr>
          <w:ilvl w:val="0"/>
          <w:numId w:val="42"/>
        </w:numPr>
        <w:spacing w:after="60"/>
      </w:pPr>
      <w:r>
        <w:t xml:space="preserve">Pourquoi un outil reste-t-il à mon nom tant que je ne l'ai pas rendu ?</w:t>
      </w:r>
    </w:p>
    <w:p>
      <w:pPr>
        <w:pBdr>
          <w:bottom w:val="dotted" w:color="94A3B8" w:sz="6" w:space="1"/>
        </w:pBdr>
        <w:spacing w:after="260" w:before="200"/>
        <w:ind w:left="600"/>
      </w:pPr>
    </w:p>
    <w:p>
      <w:pPr>
        <w:pStyle w:val="ListParagraph"/>
        <w:keepNext/>
        <w:numPr>
          <w:ilvl w:val="0"/>
          <w:numId w:val="42"/>
        </w:numPr>
        <w:spacing w:after="60"/>
      </w:pPr>
      <w:r>
        <w:t xml:space="preserve">Je finis le chantier A et je pars sur le chantier B avec la perceuse : que fais-je dans l'application ?</w:t>
      </w:r>
    </w:p>
    <w:p>
      <w:pPr>
        <w:pBdr>
          <w:bottom w:val="dotted" w:color="94A3B8" w:sz="6" w:space="1"/>
        </w:pBdr>
        <w:spacing w:after="260" w:before="200"/>
        <w:ind w:left="600"/>
      </w:pPr>
    </w:p>
    <w:p>
      <w:pPr>
        <w:pStyle w:val="ListParagraph"/>
        <w:keepNext/>
        <w:numPr>
          <w:ilvl w:val="0"/>
          <w:numId w:val="42"/>
        </w:numPr>
        <w:spacing w:after="60"/>
      </w:pPr>
      <w:r>
        <w:t xml:space="preserve">À quoi sert de rattacher une dépense à un chantier ?</w:t>
      </w:r>
    </w:p>
    <w:p>
      <w:pPr>
        <w:pBdr>
          <w:bottom w:val="dotted" w:color="94A3B8" w:sz="6" w:space="1"/>
        </w:pBdr>
        <w:spacing w:after="260" w:before="200"/>
        <w:ind w:left="600"/>
      </w:pPr>
    </w:p>
    <w:p>
      <w:pPr>
        <w:pStyle w:val="ListParagraph"/>
        <w:keepNext/>
        <w:numPr>
          <w:ilvl w:val="0"/>
          <w:numId w:val="42"/>
        </w:numPr>
        <w:spacing w:after="60"/>
      </w:pPr>
      <w:r>
        <w:t xml:space="preserve">Qui enregistre le retour d'un outil, et pourquoi pas moi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TECHNICIEN (À COMMISSION ET TECHNICIEN BMI)</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Trouver son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Photo et observation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Dépense de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Changer de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Expliquer un retard</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Compter une boîte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Terminer une tâche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Ma part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Un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Marquer terminé (chef du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Sortie d'outil (chef d'équipe)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Technicien (à commission et technicien BMI)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2.101.436</dc:description>
  <cp:lastModifiedBy>Un-named</cp:lastModifiedBy>
  <cp:revision>1</cp:revision>
  <dcterms:created xsi:type="dcterms:W3CDTF">2026-10-05T13:38:15.528Z</dcterms:created>
  <dcterms:modified xsi:type="dcterms:W3CDTF">2026-10-05T13:38:15.528Z</dcterms:modified>
</cp:coreProperties>
</file>

<file path=docProps/custom.xml><?xml version="1.0" encoding="utf-8"?>
<Properties xmlns="http://schemas.openxmlformats.org/officeDocument/2006/custom-properties" xmlns:vt="http://schemas.openxmlformats.org/officeDocument/2006/docPropsVTypes"/>
</file>