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2.101.416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237</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249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261</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272</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282</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reste</w:t>
            </w:r>
            <w:r>
              <w:rPr>
                <w:sz w:val="20"/>
                <w:szCs w:val="20"/>
              </w:rPr>
              <w:t xml:space="preserve"> avec le salaire : l'argent a vraiment été retenu. Une ligne reste dans 🕘 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2.101.416</dc:description>
  <cp:lastModifiedBy>Un-named</cp:lastModifiedBy>
  <cp:revision>1</cp:revision>
  <dcterms:created xsi:type="dcterms:W3CDTF">2026-10-03T15:32:14.142Z</dcterms:created>
  <dcterms:modified xsi:type="dcterms:W3CDTF">2026-10-03T15:32:14.143Z</dcterms:modified>
</cp:coreProperties>
</file>

<file path=docProps/custom.xml><?xml version="1.0" encoding="utf-8"?>
<Properties xmlns="http://schemas.openxmlformats.org/officeDocument/2006/custom-properties" xmlns:vt="http://schemas.openxmlformats.org/officeDocument/2006/docPropsVTypes"/>
</file>