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Commercial et responsable commercial</w:t>
            </w:r>
          </w:p>
          <w:p>
            <w:r>
              <w:rPr>
                <w:color w:val="BFDBFE"/>
                <w:sz w:val="20"/>
                <w:szCs w:val="20"/>
              </w:rPr>
              <w:t xml:space="preserve">BMI-Gestion  ·  Version 2.101.437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commerciaux de BMI, et le responsable commercial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3 jours : la journée et les chapitres les deux premiers jours, l'examen le troisième</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4 · 5 · 11 · 12 · 13 · 14 · 15 · 16 · 18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4  ·  Prospects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44</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61</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75</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89</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104</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115</w:t>
      </w:r>
    </w:p>
    <w:p>
      <w:pPr>
        <w:tabs>
          <w:tab w:val="right" w:pos="9300" w:leader="dot"/>
        </w:tabs>
        <w:spacing w:after="90" w:before="40"/>
        <w:ind w:left="400"/>
      </w:pPr>
      <w:r>
        <w:rPr>
          <w:b w:val="false"/>
          <w:bCs w:val="false"/>
          <w:sz w:val="21"/>
          <w:szCs w:val="21"/>
        </w:rPr>
        <w:t xml:space="preserve">Chapitre 16  ·  Commissions et primes</w:t>
      </w:r>
      <w:r>
        <w:rPr>
          <w:color w:val="475569"/>
          <w:sz w:val="21"/>
          <w:szCs w:val="21"/>
        </w:rPr>
        <w:t xml:space="preserve">	127</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140</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153</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164</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173</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183</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COMMERCIAL ET RESPONSABLE COMMERCIAL</w:t>
            </w:r>
          </w:p>
        </w:tc>
      </w:tr>
    </w:tbl>
    <w:p>
      <w:pPr>
        <w:spacing w:after="160"/>
      </w:pPr>
    </w:p>
    <w:p>
      <w:pPr>
        <w:spacing w:after="140"/>
      </w:pPr>
      <w:r>
        <w:t xml:space="preserve">Le commercial </w:t>
      </w:r>
      <w:r>
        <w:rPr>
          <w:b/>
          <w:bCs/>
        </w:rPr>
        <w:t xml:space="preserve">trouve les clients, fait les devis et suit ses chantiers jusqu'à la commission</w:t>
      </w:r>
      <w:r>
        <w:t xml:space="preserve">. Le responsable commercial fait la même chose et, en plus, </w:t>
      </w:r>
      <w:r>
        <w:rPr>
          <w:b/>
          <w:bCs/>
        </w:rPr>
        <w:t xml:space="preserve">dirige l'équipe commerciale</w:t>
      </w:r>
      <w:r>
        <w:t xml:space="preserve"> et </w:t>
      </w:r>
      <w:r>
        <w:rPr>
          <w:b/>
          <w:bCs/>
        </w:rPr>
        <w:t xml:space="preserve">programme les installations</w:t>
      </w:r>
      <w:r>
        <w:t xml:space="preserve">.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Prospects</w:t>
            </w:r>
          </w:p>
        </w:tc>
        <w:tc>
          <w:tcPr>
            <w:tcW w:type="dxa" w:w="6000"/>
            <w:tcMar>
              <w:top w:type="dxa" w:w="100"/>
              <w:left w:type="dxa" w:w="140"/>
              <w:bottom w:type="dxa" w:w="100"/>
              <w:right w:type="dxa" w:w="140"/>
            </w:tcMar>
          </w:tcPr>
          <w:p>
            <w:r>
              <w:rPr>
                <w:sz w:val="19"/>
                <w:szCs w:val="19"/>
              </w:rPr>
              <w:t xml:space="preserve">Les contacts, leurs relances, leur conversion en client (chapitre 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Dimensionnement · 📋 Tous les devis · 📄 Contrats</w:t>
            </w:r>
          </w:p>
        </w:tc>
        <w:tc>
          <w:tcPr>
            <w:tcW w:type="dxa" w:w="6000"/>
            <w:shd w:fill="F8FAFC" w:color="auto" w:val="clear"/>
            <w:tcMar>
              <w:top w:type="dxa" w:w="100"/>
              <w:left w:type="dxa" w:w="140"/>
              <w:bottom w:type="dxa" w:w="100"/>
              <w:right w:type="dxa" w:w="140"/>
            </w:tcMar>
          </w:tcPr>
          <w:p>
            <w:r>
              <w:rPr>
                <w:sz w:val="19"/>
                <w:szCs w:val="19"/>
              </w:rPr>
              <w:t xml:space="preserve">Faire un devis, le suivre, le contrat signé (chapitres 11 à 14).</w:t>
            </w:r>
          </w:p>
        </w:tc>
      </w:tr>
      <w:tr>
        <w:trPr>
          <w:cantSplit/>
        </w:trPr>
        <w:tc>
          <w:tcPr>
            <w:tcW w:type="dxa" w:w="3300"/>
            <w:tcMar>
              <w:top w:type="dxa" w:w="100"/>
              <w:left w:type="dxa" w:w="140"/>
              <w:bottom w:type="dxa" w:w="100"/>
              <w:right w:type="dxa" w:w="140"/>
            </w:tcMar>
          </w:tcPr>
          <w:p>
            <w:r>
              <w:rPr>
                <w:sz w:val="19"/>
                <w:szCs w:val="19"/>
              </w:rPr>
              <w:t xml:space="preserve">🛒 Nouvelle commande</w:t>
            </w:r>
          </w:p>
        </w:tc>
        <w:tc>
          <w:tcPr>
            <w:tcW w:type="dxa" w:w="6000"/>
            <w:tcMar>
              <w:top w:type="dxa" w:w="100"/>
              <w:left w:type="dxa" w:w="140"/>
              <w:bottom w:type="dxa" w:w="100"/>
              <w:right w:type="dxa" w:w="140"/>
            </w:tcMar>
          </w:tcPr>
          <w:p>
            <w:r>
              <w:rPr>
                <w:b/>
                <w:bCs/>
                <w:sz w:val="19"/>
                <w:szCs w:val="19"/>
              </w:rPr>
              <w:t xml:space="preserve">Commercial</w:t>
            </w:r>
            <w:r>
              <w:rPr>
                <w:sz w:val="19"/>
                <w:szCs w:val="19"/>
              </w:rPr>
              <w:t xml:space="preserve"> : composer le panier d'un client et l'envoyer à la boutique qui encaisse (chapitre 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Ventes</w:t>
            </w:r>
          </w:p>
        </w:tc>
        <w:tc>
          <w:tcPr>
            <w:tcW w:type="dxa" w:w="6000"/>
            <w:shd w:fill="F8FAFC" w:color="auto" w:val="clear"/>
            <w:tcMar>
              <w:top w:type="dxa" w:w="100"/>
              <w:left w:type="dxa" w:w="140"/>
              <w:bottom w:type="dxa" w:w="100"/>
              <w:right w:type="dxa" w:w="140"/>
            </w:tcMar>
          </w:tcPr>
          <w:p>
            <w:r>
              <w:rPr>
                <w:b/>
                <w:bCs/>
                <w:sz w:val="19"/>
                <w:szCs w:val="19"/>
              </w:rPr>
              <w:t xml:space="preserve">Responsable commercial</w:t>
            </w:r>
            <w:r>
              <w:rPr>
                <w:sz w:val="19"/>
                <w:szCs w:val="19"/>
              </w:rPr>
              <w:t xml:space="preserve"> : vendre, faire une proforma, reprendre une vente pour en faire un devis (chapitre 5).</w:t>
            </w:r>
          </w:p>
        </w:tc>
      </w:tr>
      <w:tr>
        <w:trPr>
          <w:cantSplit/>
        </w:trPr>
        <w:tc>
          <w:tcPr>
            <w:tcW w:type="dxa" w:w="3300"/>
            <w:tcMar>
              <w:top w:type="dxa" w:w="100"/>
              <w:left w:type="dxa" w:w="140"/>
              <w:bottom w:type="dxa" w:w="100"/>
              <w:right w:type="dxa" w:w="140"/>
            </w:tcMar>
          </w:tcPr>
          <w:p>
            <w:r>
              <w:rPr>
                <w:sz w:val="19"/>
                <w:szCs w:val="19"/>
              </w:rPr>
              <w:t xml:space="preserve">🏠 Clients installés · ✅ Mes tâches</w:t>
            </w:r>
          </w:p>
        </w:tc>
        <w:tc>
          <w:tcPr>
            <w:tcW w:type="dxa" w:w="6000"/>
            <w:tcMar>
              <w:top w:type="dxa" w:w="100"/>
              <w:left w:type="dxa" w:w="140"/>
              <w:bottom w:type="dxa" w:w="100"/>
              <w:right w:type="dxa" w:w="140"/>
            </w:tcMar>
          </w:tcPr>
          <w:p>
            <w:r>
              <w:rPr>
                <w:sz w:val="19"/>
                <w:szCs w:val="19"/>
              </w:rPr>
              <w:t xml:space="preserve">Le chantier après la signature ; les tâches qu'on me donne (chapitre 15).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Mon équipe</w:t>
            </w:r>
          </w:p>
        </w:tc>
        <w:tc>
          <w:tcPr>
            <w:tcW w:type="dxa" w:w="6000"/>
            <w:shd w:fill="F8FAFC" w:color="auto" w:val="clear"/>
            <w:tcMar>
              <w:top w:type="dxa" w:w="100"/>
              <w:left w:type="dxa" w:w="140"/>
              <w:bottom w:type="dxa" w:w="100"/>
              <w:right w:type="dxa" w:w="140"/>
            </w:tcMar>
          </w:tcPr>
          <w:p>
            <w:r>
              <w:rPr>
                <w:b/>
                <w:bCs/>
                <w:sz w:val="19"/>
                <w:szCs w:val="19"/>
              </w:rPr>
              <w:t xml:space="preserve">Responsable commercial</w:t>
            </w:r>
            <w:r>
              <w:rPr>
                <w:sz w:val="19"/>
                <w:szCs w:val="19"/>
              </w:rPr>
              <w:t xml:space="preserve">, et </w:t>
            </w:r>
            <w:r>
              <w:rPr>
                <w:b/>
                <w:bCs/>
                <w:sz w:val="19"/>
                <w:szCs w:val="19"/>
              </w:rPr>
              <w:t xml:space="preserve">commercial chef d'équipe ⭐</w:t>
            </w:r>
            <w:r>
              <w:rPr>
                <w:sz w:val="19"/>
                <w:szCs w:val="19"/>
              </w:rPr>
              <w:t xml:space="preserve"> : les membres, leurs commissions, les apporteurs externes, les tâches (chapitre 16).</w:t>
            </w:r>
          </w:p>
        </w:tc>
      </w:tr>
      <w:tr>
        <w:trPr>
          <w:cantSplit/>
        </w:trPr>
        <w:tc>
          <w:tcPr>
            <w:tcW w:type="dxa" w:w="3300"/>
            <w:tcMar>
              <w:top w:type="dxa" w:w="100"/>
              <w:left w:type="dxa" w:w="140"/>
              <w:bottom w:type="dxa" w:w="100"/>
              <w:right w:type="dxa" w:w="140"/>
            </w:tcMar>
          </w:tcPr>
          <w:p>
            <w:r>
              <w:rPr>
                <w:sz w:val="19"/>
                <w:szCs w:val="19"/>
              </w:rPr>
              <w:t xml:space="preserve">💵 Ma commission</w:t>
            </w:r>
          </w:p>
        </w:tc>
        <w:tc>
          <w:tcPr>
            <w:tcW w:type="dxa" w:w="6000"/>
            <w:tcMar>
              <w:top w:type="dxa" w:w="100"/>
              <w:left w:type="dxa" w:w="140"/>
              <w:bottom w:type="dxa" w:w="100"/>
              <w:right w:type="dxa" w:w="140"/>
            </w:tcMar>
          </w:tcPr>
          <w:p>
            <w:r>
              <w:rPr>
                <w:sz w:val="19"/>
                <w:szCs w:val="19"/>
              </w:rPr>
              <w:t xml:space="preserve">Ce qui m'est dû, et pourquoi c'est encore en attente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Créer un client · 💬 Messages · 📲 WhatsApp</w:t>
            </w:r>
          </w:p>
        </w:tc>
        <w:tc>
          <w:tcPr>
            <w:tcW w:type="dxa" w:w="6000"/>
            <w:shd w:fill="F8FAFC" w:color="auto" w:val="clear"/>
            <w:tcMar>
              <w:top w:type="dxa" w:w="100"/>
              <w:left w:type="dxa" w:w="140"/>
              <w:bottom w:type="dxa" w:w="100"/>
              <w:right w:type="dxa" w:w="140"/>
            </w:tcMar>
          </w:tcPr>
          <w:p>
            <w:r>
              <w:rPr>
                <w:sz w:val="19"/>
                <w:szCs w:val="19"/>
              </w:rPr>
              <w:t xml:space="preserve">Les clients et les conversations (chapitres 3 et 20).</w:t>
            </w:r>
          </w:p>
        </w:tc>
      </w:tr>
      <w:tr>
        <w:trPr>
          <w:cantSplit/>
        </w:trPr>
        <w:tc>
          <w:tcPr>
            <w:tcW w:type="dxa" w:w="3300"/>
            <w:tcMar>
              <w:top w:type="dxa" w:w="100"/>
              <w:left w:type="dxa" w:w="140"/>
              <w:bottom w:type="dxa" w:w="100"/>
              <w:right w:type="dxa" w:w="140"/>
            </w:tcMar>
          </w:tcPr>
          <w:p>
            <w:r>
              <w:rPr>
                <w:sz w:val="19"/>
                <w:szCs w:val="19"/>
              </w:rPr>
              <w:t xml:space="preserve">💵 Salaire</w:t>
            </w:r>
          </w:p>
        </w:tc>
        <w:tc>
          <w:tcPr>
            <w:tcW w:type="dxa" w:w="6000"/>
            <w:tcMar>
              <w:top w:type="dxa" w:w="100"/>
              <w:left w:type="dxa" w:w="140"/>
              <w:bottom w:type="dxa" w:w="100"/>
              <w:right w:type="dxa" w:w="140"/>
            </w:tcMar>
          </w:tcPr>
          <w:p>
            <w:r>
              <w:rPr>
                <w:b/>
                <w:bCs/>
                <w:sz w:val="19"/>
                <w:szCs w:val="19"/>
              </w:rPr>
              <w:t xml:space="preserve">Responsable commercial</w:t>
            </w:r>
            <w:r>
              <w:rPr>
                <w:sz w:val="19"/>
                <w:szCs w:val="19"/>
              </w:rPr>
              <w:t xml:space="preserve"> : sa paie (chapitre 18).</w:t>
            </w:r>
          </w:p>
        </w:tc>
      </w:tr>
    </w:tbl>
    <w:p>
      <w:pPr>
        <w:spacing w:after="20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Je me connecte</w:t>
            </w:r>
          </w:p>
          <w:p>
            <w:r>
              <w:rPr>
                <w:sz w:val="20"/>
                <w:szCs w:val="20"/>
              </w:rPr>
              <w:t xml:space="preserve">Barre </w:t>
            </w:r>
            <w:r>
              <w:rPr>
                <w:b/>
                <w:bCs/>
                <w:sz w:val="20"/>
                <w:szCs w:val="20"/>
              </w:rPr>
              <w:t xml:space="preserve">bleue</w:t>
            </w:r>
            <w:r>
              <w:rPr>
                <w:sz w:val="20"/>
                <w:szCs w:val="20"/>
              </w:rPr>
              <w:t xml:space="preserve"> = réel, </w:t>
            </w:r>
            <w:r>
              <w:rPr>
                <w:b/>
                <w:bCs/>
                <w:sz w:val="20"/>
                <w:szCs w:val="20"/>
              </w:rPr>
              <w:t xml:space="preserve">violette</w:t>
            </w:r>
            <w:r>
              <w:rPr>
                <w:sz w:val="20"/>
                <w:szCs w:val="20"/>
              </w:rPr>
              <w:t xml:space="preserve"> = formation. Je regarde 💬 Messages et 📲 WhatsApp : une conversation qui m'est confiée a son compteur à côté de l'onglet, et </w:t>
            </w:r>
            <w:r>
              <w:rPr>
                <w:b/>
                <w:bCs/>
                <w:sz w:val="20"/>
                <w:szCs w:val="20"/>
              </w:rPr>
              <w:t xml:space="preserve">la fenêtre de 24 h</w:t>
            </w:r>
            <w:r>
              <w:rPr>
                <w:sz w:val="20"/>
                <w:szCs w:val="20"/>
              </w:rPr>
              <w:t xml:space="preserve"> pour répondre librement court depuis le dernier message du client (chapitres 1 et 20).</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Prospects</w:t>
            </w:r>
          </w:p>
          <w:p>
            <w:r>
              <w:rPr>
                <w:sz w:val="20"/>
                <w:szCs w:val="20"/>
              </w:rPr>
              <w:t xml:space="preserve">Les lignes en </w:t>
            </w:r>
            <w:r>
              <w:rPr>
                <w:b/>
                <w:bCs/>
                <w:sz w:val="20"/>
                <w:szCs w:val="20"/>
              </w:rPr>
              <w:t xml:space="preserve">orange</w:t>
            </w:r>
            <w:r>
              <w:rPr>
                <w:sz w:val="20"/>
                <w:szCs w:val="20"/>
              </w:rPr>
              <w:t xml:space="preserve"> sont des relances en retard : c'est là que le bouton « 📱 Relancer » apparaît. Une </w:t>
            </w:r>
            <w:r>
              <w:rPr>
                <w:b/>
                <w:bCs/>
                <w:sz w:val="20"/>
                <w:szCs w:val="20"/>
              </w:rPr>
              <w:t xml:space="preserve">🤖 Demande de l'assistant WhatsApp</w:t>
            </w:r>
            <w:r>
              <w:rPr>
                <w:sz w:val="20"/>
                <w:szCs w:val="20"/>
              </w:rPr>
              <w:t xml:space="preserve"> se prend avec « 🙋 Prendre en charge » : le premier qui clique en devient le commercial (chapitre 4).</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Tous les devis</w:t>
            </w:r>
          </w:p>
          <w:p>
            <w:r>
              <w:rPr>
                <w:sz w:val="20"/>
                <w:szCs w:val="20"/>
              </w:rPr>
              <w:t xml:space="preserve">Ce que mes devis sont devenus : ⏳ Proposé, ✅ Validé, 💰 Payé, ❌ Rejeté. Une pastille « ⌛ Offre expirée — prix à confirmer » au-delà de 15 jours (chapitre 13).</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Mes tâches</w:t>
            </w:r>
          </w:p>
          <w:p>
            <w:r>
              <w:rPr>
                <w:sz w:val="20"/>
                <w:szCs w:val="20"/>
              </w:rPr>
              <w:t xml:space="preserve">Ce que mon responsable m'a donné ; « ✅ Terminer » l'envoie en validation chez lui, avec une photo si possible (chapitre 15).</w:t>
            </w:r>
          </w:p>
        </w:tc>
      </w:tr>
    </w:tbl>
    <w:p>
      <w:pPr>
        <w:spacing w:after="200"/>
      </w:pPr>
    </w:p>
    <w:p>
      <w:pPr>
        <w:keepNext/>
        <w:spacing w:after="100" w:before="240"/>
      </w:pPr>
      <w:r>
        <w:rPr>
          <w:b/>
          <w:bCs/>
          <w:color w:val="0F172A"/>
          <w:sz w:val="23"/>
          <w:szCs w:val="23"/>
        </w:rPr>
        <w:t xml:space="preserve">Un nouveau contact — 🧲 Prospects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Nouveau prospect »</w:t>
            </w:r>
          </w:p>
          <w:p>
            <w:r>
              <w:rPr>
                <w:sz w:val="20"/>
                <w:szCs w:val="20"/>
              </w:rPr>
              <w:t xml:space="preserve">Catégorie, </w:t>
            </w:r>
            <w:r>
              <w:rPr>
                <w:b/>
                <w:bCs/>
                <w:sz w:val="20"/>
                <w:szCs w:val="20"/>
              </w:rPr>
              <w:t xml:space="preserve">Projet</w:t>
            </w:r>
            <w:r>
              <w:rPr>
                <w:sz w:val="20"/>
                <w:szCs w:val="20"/>
              </w:rPr>
              <w:t xml:space="preserve">, nom, numéro, localisation, le besoin (mes notes : il ne part jamais au client), l'avis, l'intérêt, la date de relance. Puis « ➕ Enregistrer le prospect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d'accueil part tout seul</w:t>
            </w:r>
          </w:p>
          <w:p>
            <w:r>
              <w:rPr>
                <w:sz w:val="20"/>
                <w:szCs w:val="20"/>
              </w:rPr>
              <w:t xml:space="preserve">Du </w:t>
            </w:r>
            <w:r>
              <w:rPr>
                <w:b/>
                <w:bCs/>
                <w:sz w:val="20"/>
                <w:szCs w:val="20"/>
              </w:rPr>
              <w:t xml:space="preserve">numéro WhatsApp BMI</w:t>
            </w:r>
            <w:r>
              <w:rPr>
                <w:sz w:val="20"/>
                <w:szCs w:val="20"/>
              </w:rPr>
              <w:t xml:space="preserve">. S'il ne peut pas partir (formation, réseau, modèle pas encore approuvé), l'écran le dit d'abord, puis WhatsApp s'ouvre sur mon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relance en retard : une question, puis le message part du numéro BMI </w:t>
            </w:r>
            <w:r>
              <w:rPr>
                <w:b/>
                <w:bCs/>
                <w:sz w:val="20"/>
                <w:szCs w:val="20"/>
              </w:rPr>
              <w:t xml:space="preserve">en nommant le projet</w:t>
            </w:r>
            <w:r>
              <w:rPr>
                <w:sz w:val="20"/>
                <w:szCs w:val="20"/>
              </w:rPr>
              <w:t xml:space="preserve"> de la fiche (s'il manque, l'application le demande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Quand il dit oui : sa fiche devient un compte client, ses accès partent du numéro BMI. Rien n'est retapé.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Pour écrire </w:t>
            </w:r>
            <w:r>
              <w:rPr>
                <w:b/>
                <w:bCs/>
              </w:rPr>
              <w:t xml:space="preserve">le premier</w:t>
            </w:r>
            <w:r>
              <w:t xml:space="preserve"> à quelqu'un qui n'est pas un prospect : 📲 WhatsApp → « ✍️ Écrire ». Le message part du numéro BMI, et la réponse du client arrive chez moi.</w:t>
            </w:r>
          </w:p>
        </w:tc>
      </w:tr>
    </w:tbl>
    <w:p>
      <w:pPr>
        <w:spacing w:after="160"/>
      </w:pPr>
    </w:p>
    <w:p>
      <w:pPr>
        <w:keepNext/>
        <w:spacing w:after="100" w:before="240"/>
      </w:pPr>
      <w:r>
        <w:rPr>
          <w:b/>
          <w:bCs/>
          <w:color w:val="0F172A"/>
          <w:sz w:val="23"/>
          <w:szCs w:val="23"/>
        </w:rPr>
        <w:t xml:space="preserve">Un devis — ☀️ Dimensionnement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volet</w:t>
            </w:r>
          </w:p>
          <w:p>
            <w:r>
              <w:rPr>
                <w:sz w:val="20"/>
                <w:szCs w:val="20"/>
              </w:rPr>
              <w:t xml:space="preserve">Solaire (le calcul part des appareils du client), Portail, ou Autre (vidéosurveillance, électricité, forage…). L'application propose le matériel </w:t>
            </w:r>
            <w:r>
              <w:rPr>
                <w:b/>
                <w:bCs/>
                <w:sz w:val="20"/>
                <w:szCs w:val="20"/>
              </w:rPr>
              <w:t xml:space="preserve">de la boutique choisie</w:t>
            </w:r>
            <w:r>
              <w:rPr>
                <w:sz w:val="20"/>
                <w:szCs w:val="20"/>
              </w:rPr>
              <w:t xml:space="preserve">, au prix du stock (chapitres 11 et 12).</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Dans le cadre « 📲 Envoyer ce devis au client » : un client de l'espace, ou « ➕ Nouveau client » (nom, </w:t>
            </w:r>
            <w:r>
              <w:rPr>
                <w:b/>
                <w:bCs/>
                <w:sz w:val="20"/>
                <w:szCs w:val="20"/>
              </w:rPr>
              <w:t xml:space="preserve">prénom obligatoire</w:t>
            </w:r>
            <w:r>
              <w:rPr>
                <w:sz w:val="20"/>
                <w:szCs w:val="20"/>
              </w:rPr>
              <w:t xml:space="preserve">, numéro WhatsApp). La case « 🏢 Entreprise cliente » s'il paie au nom d'une société.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Si je dois m'interrompre : je le retrouve dans « 📝 Mes brouillons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Tout part du </w:t>
            </w:r>
            <w:r>
              <w:rPr>
                <w:b/>
                <w:bCs/>
                <w:sz w:val="20"/>
                <w:szCs w:val="20"/>
              </w:rPr>
              <w:t xml:space="preserve">numéro BMI</w:t>
            </w:r>
            <w:r>
              <w:rPr>
                <w:sz w:val="20"/>
                <w:szCs w:val="20"/>
              </w:rPr>
              <w:t xml:space="preserve">. Un client qui n'a pas encore ses accès reçoit </w:t>
            </w:r>
            <w:r>
              <w:rPr>
                <w:b/>
                <w:bCs/>
                <w:sz w:val="20"/>
                <w:szCs w:val="20"/>
              </w:rPr>
              <w:t xml:space="preserve">deux messages</w:t>
            </w:r>
            <w:r>
              <w:rPr>
                <w:sz w:val="20"/>
                <w:szCs w:val="20"/>
              </w:rPr>
              <w:t xml:space="preserve"> : ses accès à son espace, puis le devis. S'il les a déjà, le devis part seul.</w:t>
            </w:r>
          </w:p>
        </w:tc>
      </w:tr>
    </w:tbl>
    <w:p>
      <w:pPr>
        <w:spacing w:after="200"/>
      </w:pPr>
    </w:p>
    <w:p>
      <w:pPr>
        <w:pStyle w:val="ListParagraph"/>
        <w:numPr>
          <w:ilvl w:val="0"/>
          <w:numId w:val="2"/>
        </w:numPr>
        <w:spacing w:after="80"/>
      </w:pPr>
      <w:r>
        <w:rPr>
          <w:b/>
          <w:bCs/>
        </w:rPr>
        <w:t xml:space="preserve">Une remise au-delà de 3 %</w:t>
      </w:r>
      <w:r>
        <w:t xml:space="preserve"> est réservée à l'administrateur ; une remise sur un article ET une remise générale ensemble, c'est refusé pour tout le monde.</w:t>
      </w:r>
    </w:p>
    <w:p>
      <w:pPr>
        <w:pStyle w:val="ListParagraph"/>
        <w:numPr>
          <w:ilvl w:val="0"/>
          <w:numId w:val="2"/>
        </w:numPr>
        <w:spacing w:after="80"/>
      </w:pPr>
      <w:r>
        <w:rPr>
          <w:b/>
          <w:bCs/>
        </w:rPr>
        <w:t xml:space="preserve">« 🤝 Un apporteur externe »</w:t>
      </w:r>
      <w:r>
        <w:t xml:space="preserve"> en fin de devis : 3 % d'office, la case est grisée ; seul l'administrateur principal change le taux (sur un brouillon).</w:t>
      </w:r>
    </w:p>
    <w:p>
      <w:pPr>
        <w:pStyle w:val="ListParagraph"/>
        <w:numPr>
          <w:ilvl w:val="0"/>
          <w:numId w:val="2"/>
        </w:numPr>
        <w:spacing w:after="80"/>
      </w:pPr>
      <w:r>
        <w:t xml:space="preserve">Une faute vue après l'envoi : « ✏️ Modifier et renvoyer » (devis ⏳ Proposé) ; un devis </w:t>
      </w:r>
      <w:r>
        <w:rPr>
          <w:b/>
          <w:bCs/>
        </w:rPr>
        <w:t xml:space="preserve">signé</w:t>
      </w:r>
      <w:r>
        <w:t xml:space="preserve"> ne se corrige qu'avec l'accord du client (« Demander une modification »). Un devis sans suite : « 📁 Classer sans suite ».</w:t>
      </w:r>
    </w:p>
    <w:p>
      <w:pPr>
        <w:pStyle w:val="ListParagraph"/>
        <w:numPr>
          <w:ilvl w:val="0"/>
          <w:numId w:val="2"/>
        </w:numPr>
        <w:spacing w:after="80"/>
      </w:pPr>
      <w:r>
        <w:t xml:space="preserve">Au bout de 15 jours sans réponse, « Relancer » dans 📋 Tous les devis — avec une question avant l'envoi.</w:t>
      </w:r>
    </w:p>
    <w:p>
      <w:pPr>
        <w:keepNext/>
        <w:spacing w:after="100" w:before="240"/>
      </w:pPr>
      <w:r>
        <w:rPr>
          <w:b/>
          <w:bCs/>
          <w:color w:val="0F172A"/>
          <w:sz w:val="23"/>
          <w:szCs w:val="23"/>
        </w:rPr>
        <w:t xml:space="preserve">Une commande pour un client — 🛒 Nouvelle commande (commercial)</w:t>
      </w:r>
    </w:p>
    <w:p>
      <w:pPr>
        <w:spacing w:after="140"/>
      </w:pPr>
      <w:r>
        <w:t xml:space="preserve">Je choisis la boutique qui servira, je compose le panier (seulement ce qui est en stock), et « 📤 Envoyer la commande à la boutique ». </w:t>
      </w:r>
      <w:r>
        <w:rPr>
          <w:b/>
          <w:bCs/>
        </w:rPr>
        <w:t xml:space="preserve">C'est la boutique qui encaisse</w:t>
      </w:r>
      <w:r>
        <w:t xml:space="preserve"> (« ✅ Valider et encaisser »). Un rabais que j'accorde de moi-même est </w:t>
      </w:r>
      <w:r>
        <w:rPr>
          <w:b/>
          <w:bCs/>
        </w:rPr>
        <w:t xml:space="preserve">pris sur ma commission</w:t>
      </w:r>
      <w:r>
        <w:t xml:space="preserve">, jamais au-delà (chapitre 5).</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le responsable commercial</w:t>
            </w:r>
            <w:r>
              <w:t xml:space="preserve"> : il n'a pas 🛒 Nouvelle commande mais </w:t>
            </w:r>
            <w:r>
              <w:rPr>
                <w:b/>
                <w:bCs/>
              </w:rPr>
              <w:t xml:space="preserve">💰 Ventes</w:t>
            </w:r>
            <w:r>
              <w:t xml:space="preserve">. Il vend et encaisse comme un vendeur, fait une proforma, et peut reprendre n'importe quelle vente pour en faire un devis d'installation (📋 Devis).</w:t>
            </w:r>
          </w:p>
        </w:tc>
      </w:tr>
    </w:tbl>
    <w:p>
      <w:pPr>
        <w:spacing w:after="160"/>
      </w:pPr>
    </w:p>
    <w:p>
      <w:pPr>
        <w:keepNext/>
        <w:spacing w:after="100" w:before="240"/>
      </w:pPr>
      <w:r>
        <w:rPr>
          <w:b/>
          <w:bCs/>
          <w:color w:val="0F172A"/>
          <w:sz w:val="23"/>
          <w:szCs w:val="23"/>
        </w:rPr>
        <w:t xml:space="preserve">Le chantier — 🏠 Clients installés</w:t>
      </w:r>
    </w:p>
    <w:p>
      <w:pPr>
        <w:pStyle w:val="ListParagraph"/>
        <w:numPr>
          <w:ilvl w:val="0"/>
          <w:numId w:val="2"/>
        </w:numPr>
        <w:spacing w:after="80"/>
      </w:pPr>
      <w:r>
        <w:t xml:space="preserve">Quand le client a signé et payé, le chantier apparaît dans 🏠 Clients installés, catégorie </w:t>
      </w:r>
      <w:r>
        <w:rPr>
          <w:b/>
          <w:bCs/>
        </w:rPr>
        <w:t xml:space="preserve">📅 À programmer</w:t>
      </w:r>
      <w:r>
        <w:t xml:space="preserve">.</w:t>
      </w:r>
    </w:p>
    <w:p>
      <w:pPr>
        <w:pStyle w:val="ListParagraph"/>
        <w:numPr>
          <w:ilvl w:val="0"/>
          <w:numId w:val="2"/>
        </w:numPr>
        <w:spacing w:after="80"/>
      </w:pPr>
      <w:r>
        <w:t xml:space="preserve">Je vois mes propres fiches et les chantiers où je suis dans l'équipe. Je peux </w:t>
      </w:r>
      <w:r>
        <w:rPr>
          <w:b/>
          <w:bCs/>
        </w:rPr>
        <w:t xml:space="preserve">supprimer</w:t>
      </w:r>
      <w:r>
        <w:t xml:space="preserve"> un chantier que j'ai apporté : il part à la corbeille 30 jours.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le responsable commercial</w:t>
            </w:r>
            <w:r>
              <w:t xml:space="preserve"> (et l'administrateur) : « 📅 Programmer l'installation » — la date, l'équipe et son chef ⭐. Une </w:t>
            </w:r>
            <w:r>
              <w:rPr>
                <w:b/>
                <w:bCs/>
              </w:rPr>
              <w:t xml:space="preserve">pose seule</w:t>
            </w:r>
            <w:r>
              <w:t xml:space="preserve"> ne se programme pas tant que les 70 % ne sont pas versés : l'application le refuse en le disant. Il peut aussi encaisser une pose.</w:t>
            </w:r>
          </w:p>
        </w:tc>
      </w:tr>
    </w:tbl>
    <w:p>
      <w:pPr>
        <w:spacing w:after="160"/>
      </w:pPr>
    </w:p>
    <w:p>
      <w:pPr>
        <w:keepNext/>
        <w:spacing w:after="100" w:before="240"/>
      </w:pPr>
      <w:r>
        <w:rPr>
          <w:b/>
          <w:bCs/>
          <w:color w:val="0F172A"/>
          <w:sz w:val="23"/>
          <w:szCs w:val="23"/>
        </w:rPr>
        <w:t xml:space="preserve">Ma commission — 💵 Ma commission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commission n'est due qu'après DEUX choses</w:t>
            </w:r>
            <w:r>
              <w:t xml:space="preserve"> : la réception des travaux par le client </w:t>
            </w:r>
            <w:r>
              <w:rPr>
                <w:b/>
                <w:bCs/>
              </w:rPr>
              <w:t xml:space="preserve">et</w:t>
            </w:r>
            <w:r>
              <w:t xml:space="preserve"> le solde de sa dette. « Un franc ne sort pas de la caisse avant d'y être entré. »</w:t>
            </w:r>
          </w:p>
        </w:tc>
      </w:tr>
    </w:tbl>
    <w:p>
      <w:pPr>
        <w:spacing w:after="160"/>
      </w:pPr>
    </w:p>
    <w:p>
      <w:pPr>
        <w:spacing w:after="140"/>
      </w:pPr>
      <w:r>
        <w:t xml:space="preserve">L'écran le dit ligne par ligne : ⏳ en attente de la réception, 💰 réceptionnée mais pas encore payée par le client. Le chiffre affiché est une </w:t>
      </w:r>
      <w:r>
        <w:rPr>
          <w:b/>
          <w:bCs/>
        </w:rPr>
        <w:t xml:space="preserve">estimation</w:t>
      </w:r>
      <w:r>
        <w:t xml:space="preserve"> ; le paiement est validé par l'administration ou le chef d'équipe (chapitre 16).</w:t>
      </w:r>
    </w:p>
    <w:p>
      <w:pPr>
        <w:keepNext/>
        <w:spacing w:after="100" w:before="240"/>
      </w:pPr>
      <w:r>
        <w:rPr>
          <w:b/>
          <w:bCs/>
          <w:color w:val="0F172A"/>
          <w:sz w:val="23"/>
          <w:szCs w:val="23"/>
        </w:rPr>
        <w:t xml:space="preserve">Diriger une équipe — 👑 Mon équipe</w:t>
      </w:r>
    </w:p>
    <w:p>
      <w:pPr>
        <w:spacing w:after="140"/>
      </w:pPr>
      <w:r>
        <w:rPr>
          <w:b/>
          <w:bCs/>
        </w:rPr>
        <w:t xml:space="preserve">Le responsable commercial l'a toujours ; un commercial seulement s'il est chef d'équipe ⭐</w:t>
      </w:r>
      <w:r>
        <w:t xml:space="preserve"> (c'est l'administrateur qui nomme un chef).</w:t>
      </w:r>
    </w:p>
    <w:p>
      <w:pPr>
        <w:pStyle w:val="ListParagraph"/>
        <w:numPr>
          <w:ilvl w:val="0"/>
          <w:numId w:val="2"/>
        </w:numPr>
        <w:spacing w:after="80"/>
      </w:pPr>
      <w:r>
        <w:t xml:space="preserve">La vue d'ensemble : chaque membre, son chiffre d'affaires, sa commission due et pourquoi elle attend.</w:t>
      </w:r>
    </w:p>
    <w:p>
      <w:pPr>
        <w:pStyle w:val="ListParagraph"/>
        <w:numPr>
          <w:ilvl w:val="0"/>
          <w:numId w:val="2"/>
        </w:numPr>
        <w:spacing w:after="80"/>
      </w:pPr>
      <w:r>
        <w:rPr>
          <w:b/>
          <w:bCs/>
        </w:rPr>
        <w:t xml:space="preserve">« ✅ Tâche »</w:t>
      </w:r>
      <w:r>
        <w:t xml:space="preserve"> sur la ligne d'un membre lui donne un travail ; quand il l'a terminée, je la </w:t>
      </w:r>
      <w:r>
        <w:rPr>
          <w:b/>
          <w:bCs/>
        </w:rPr>
        <w:t xml:space="preserve">« ✅ Valider »</w:t>
      </w:r>
      <w:r>
        <w:t xml:space="preserve">, ou « ↩ Rouvrir » si elle n'est pas faite.</w:t>
      </w:r>
    </w:p>
    <w:p>
      <w:pPr>
        <w:pStyle w:val="ListParagraph"/>
        <w:numPr>
          <w:ilvl w:val="0"/>
          <w:numId w:val="2"/>
        </w:numPr>
        <w:spacing w:after="80"/>
      </w:pPr>
      <w:r>
        <w:rPr>
          <w:b/>
          <w:bCs/>
        </w:rPr>
        <w:t xml:space="preserve">🤝 Apporteurs externes</w:t>
      </w:r>
      <w:r>
        <w:t xml:space="preserve"> : « ✓ Payer » — le moyen de paiement est celui par lequel le client a payé, la confirmation le dit ; « ✏️ Moyen » pour en choisir un autre.</w:t>
      </w:r>
    </w:p>
    <w:p>
      <w:pPr>
        <w:pStyle w:val="ListParagraph"/>
        <w:numPr>
          <w:ilvl w:val="0"/>
          <w:numId w:val="2"/>
        </w:numPr>
        <w:spacing w:after="80"/>
      </w:pPr>
      <w:r>
        <w:rPr>
          <w:b/>
          <w:bCs/>
        </w:rPr>
        <w:t xml:space="preserve">Réassigner</w:t>
      </w:r>
      <w:r>
        <w:t xml:space="preserve"> un prospect à un collègue (congé, départ) : 🧲 Prospects, bouton « Réassigner », avec le pouvoir « 🔁 Réaffecter les prospects ».</w:t>
      </w:r>
    </w:p>
    <w:p>
      <w:pPr>
        <w:keepNext/>
        <w:spacing w:after="100" w:before="240"/>
      </w:pPr>
      <w:r>
        <w:rPr>
          <w:b/>
          <w:bCs/>
          <w:color w:val="0F172A"/>
          <w:sz w:val="23"/>
          <w:szCs w:val="23"/>
        </w:rPr>
        <w:t xml:space="preserve">Le soir</w:t>
      </w:r>
    </w:p>
    <w:p>
      <w:pPr>
        <w:spacing w:after="140"/>
      </w:pPr>
      <w:r>
        <w:t xml:space="preserve">Je mets à jour mes prospects (contacté, date de relance), je range mes brouillons, et je réponds aux conversations dont la fenêtre de 24 h se ferme. Je n'ai pas de caisse à clôturer : ce n'est pas mon geste.</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4, 5, 11, 12, 13, 14, 15, 16, 18,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mot de fidélité, parti du numéro BMI, à un </w:t>
            </w:r>
            <w:r>
              <w:rPr>
                <w:b/>
                <w:bCs/>
                <w:sz w:val="19"/>
                <w:szCs w:val="19"/>
              </w:rPr>
              <w:t xml:space="preserve">vrai client</w:t>
            </w:r>
            <w:r>
              <w:rPr>
                <w:sz w:val="19"/>
                <w:szCs w:val="19"/>
              </w:rPr>
              <w:t xml:space="preserve"> (un achat ou un devis validé)</w:t>
            </w:r>
          </w:p>
        </w:tc>
        <w:tc>
          <w:tcPr>
            <w:tcW w:type="dxa" w:w="4100"/>
            <w:shd w:fill="F8FAFC" w:color="auto" w:val="clear"/>
            <w:tcMar>
              <w:top w:type="dxa" w:w="100"/>
              <w:left w:type="dxa" w:w="140"/>
              <w:bottom w:type="dxa" w:w="100"/>
              <w:right w:type="dxa" w:w="140"/>
            </w:tcMar>
          </w:tcPr>
          <w:p>
            <w:r>
              <w:rPr>
                <w:sz w:val="19"/>
                <w:szCs w:val="19"/>
              </w:rPr>
              <w:t xml:space="preserve">Depuis 👤 Clients : vendeur, gérant, administrateur. Depuis 👥 Utilisateurs : l'administrateur</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liste « Tous les clients / ⭐ Fidèles — N achats ou plus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 Dans la rangée des rôles, les boutons </w:t>
            </w:r>
            <w:r>
              <w:rPr>
                <w:b/>
                <w:bCs/>
                <w:sz w:val="19"/>
                <w:szCs w:val="19"/>
              </w:rPr>
              <w:t xml:space="preserve">« 🧲 Comptes prospects »</w:t>
            </w:r>
            <w:r>
              <w:rPr>
                <w:sz w:val="19"/>
                <w:szCs w:val="19"/>
              </w:rPr>
              <w:t xml:space="preserve"> et </w:t>
            </w:r>
            <w:r>
              <w:rPr>
                <w:b/>
                <w:bCs/>
                <w:sz w:val="19"/>
                <w:szCs w:val="19"/>
              </w:rPr>
              <w:t xml:space="preserve">« 📁 Clients archivés »</w:t>
            </w:r>
            <w:r>
              <w:rPr>
                <w:sz w:val="19"/>
                <w:szCs w:val="19"/>
              </w:rPr>
              <w:t xml:space="preserve"> et </w:t>
            </w:r>
            <w:r>
              <w:rPr>
                <w:b/>
                <w:bCs/>
                <w:sz w:val="19"/>
                <w:szCs w:val="19"/>
              </w:rPr>
              <w:t xml:space="preserve">« 🆕 Comptes sans activité »</w:t>
            </w:r>
            <w:r>
              <w:rPr>
                <w:sz w:val="19"/>
                <w:szCs w:val="19"/>
              </w:rPr>
              <w:t xml:space="preserve"> (aucun devis, aucun achat) : ces comptes ne sont pas encore des clients.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Ne voir que les fidèles (facultatif)</w:t>
            </w:r>
          </w:p>
          <w:p>
            <w:r>
              <w:rPr>
                <w:sz w:val="20"/>
                <w:szCs w:val="20"/>
              </w:rPr>
              <w:t xml:space="preserve">La liste à côté de la recherche : « Tous les clients » d'office, ou </w:t>
            </w:r>
            <w:r>
              <w:rPr>
                <w:b/>
                <w:bCs/>
                <w:sz w:val="20"/>
                <w:szCs w:val="20"/>
              </w:rPr>
              <w:t xml:space="preserve">« ⭐ Fidèles — 2, 3, 5 ou 10 achats ou plus »</w:t>
            </w:r>
            <w:r>
              <w:rPr>
                <w:sz w:val="20"/>
                <w:szCs w:val="20"/>
              </w:rPr>
              <w:t xml:space="preserve">. Un achat = une vente dans cette boutique ; une dette seule ne compte pas. Les fidèles sont rangés par nombre d'achats, puis par total acheté. La recherche s'applique ensuite à cette liste.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Ouvrir la fiche du client (facultatif)</w:t>
            </w:r>
          </w:p>
          <w:p>
            <w:r>
              <w:rPr>
                <w:sz w:val="20"/>
                <w:szCs w:val="20"/>
              </w:rPr>
              <w:t xml:space="preserve">Un </w:t>
            </w:r>
            <w:r>
              <w:rPr>
                <w:b/>
                <w:bCs/>
                <w:sz w:val="20"/>
                <w:szCs w:val="20"/>
              </w:rPr>
              <w:t xml:space="preserve">clic sur la ligne</w:t>
            </w:r>
            <w:r>
              <w:rPr>
                <w:sz w:val="20"/>
                <w:szCs w:val="20"/>
              </w:rPr>
              <w:t xml:space="preserve"> ouvre sa fiche juste dessous ; un second clic la referme, une seule est ouverte à la fois. En haut : son nom, son numéro, son entreprise, s'il a un compte client, total acheté, dette en cours, premier et dernier achat. Dessous, du plus récent au plus ancien : </w:t>
            </w:r>
            <w:r>
              <w:rPr>
                <w:b/>
                <w:bCs/>
                <w:sz w:val="20"/>
                <w:szCs w:val="20"/>
              </w:rPr>
              <w:t xml:space="preserve">🛒 Achats</w:t>
            </w:r>
            <w:r>
              <w:rPr>
                <w:sz w:val="20"/>
                <w:szCs w:val="20"/>
              </w:rPr>
              <w:t xml:space="preserve"> (date, n° de reçu, boutique, articles, total, paiement, et 🖨 pour réimprimer le reçu), </w:t>
            </w:r>
            <w:r>
              <w:rPr>
                <w:b/>
                <w:bCs/>
                <w:sz w:val="20"/>
                <w:szCs w:val="20"/>
              </w:rPr>
              <w:t xml:space="preserve">📋 Dettes, réservations et versements</w:t>
            </w:r>
            <w:r>
              <w:rPr>
                <w:sz w:val="20"/>
                <w:szCs w:val="20"/>
              </w:rPr>
              <w:t xml:space="preserve">, </w:t>
            </w:r>
            <w:r>
              <w:rPr>
                <w:b/>
                <w:bCs/>
                <w:sz w:val="20"/>
                <w:szCs w:val="20"/>
              </w:rPr>
              <w:t xml:space="preserve">🧾 Proformas</w:t>
            </w:r>
            <w:r>
              <w:rPr>
                <w:sz w:val="20"/>
                <w:szCs w:val="20"/>
              </w:rPr>
              <w:t xml:space="preserve"> (encaissée ou en attente), </w:t>
            </w:r>
            <w:r>
              <w:rPr>
                <w:b/>
                <w:bCs/>
                <w:sz w:val="20"/>
                <w:szCs w:val="20"/>
              </w:rPr>
              <w:t xml:space="preserve">📦 Commandes</w:t>
            </w:r>
            <w:r>
              <w:rPr>
                <w:sz w:val="20"/>
                <w:szCs w:val="20"/>
              </w:rPr>
              <w:t xml:space="preserve">, </w:t>
            </w:r>
            <w:r>
              <w:rPr>
                <w:b/>
                <w:bCs/>
                <w:sz w:val="20"/>
                <w:szCs w:val="20"/>
              </w:rPr>
              <w:t xml:space="preserve">📄 Devis</w:t>
            </w:r>
            <w:r>
              <w:rPr>
                <w:sz w:val="20"/>
                <w:szCs w:val="20"/>
              </w:rPr>
              <w:t xml:space="preserve"> (avec leur statut), </w:t>
            </w:r>
            <w:r>
              <w:rPr>
                <w:b/>
                <w:bCs/>
                <w:sz w:val="20"/>
                <w:szCs w:val="20"/>
              </w:rPr>
              <w:t xml:space="preserve">🏠 Chantiers</w:t>
            </w:r>
            <w:r>
              <w:rPr>
                <w:sz w:val="20"/>
                <w:szCs w:val="20"/>
              </w:rPr>
              <w:t xml:space="preserve"> (statut, réception, garantie, prochain entretien). Une section vide le dit (« Aucune commande. »). La fiche couvre </w:t>
            </w:r>
            <w:r>
              <w:rPr>
                <w:b/>
                <w:bCs/>
                <w:sz w:val="20"/>
                <w:szCs w:val="20"/>
              </w:rPr>
              <w:t xml:space="preserve">toutes les boutiques de l'espace</w:t>
            </w:r>
            <w:r>
              <w:rPr>
                <w:sz w:val="20"/>
                <w:szCs w:val="20"/>
              </w:rPr>
              <w:t xml:space="preserve">, pas seulement celle regardée. </w:t>
            </w:r>
            <w:r>
              <w:rPr>
                <w:b/>
                <w:bCs/>
                <w:sz w:val="20"/>
                <w:szCs w:val="20"/>
              </w:rPr>
              <w:t xml:space="preserve">Lecture seule</w:t>
            </w:r>
            <w:r>
              <w:rPr>
                <w:sz w:val="20"/>
                <w:szCs w:val="20"/>
              </w:rPr>
              <w:t xml:space="preserve"> : encaisser, relancer ou reprendre se fait dans leurs écrans. Ni les messages ni le mot de passe n'y figurent. La ligne « Client non renseigné » ne s'ouvre pas : ce sont des ventes de personnes différentes.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 « Envoyer le mot de fidélité à X du numéro BMI ? ». </w:t>
            </w:r>
            <w:r>
              <w:rPr>
                <w:b/>
                <w:bCs/>
                <w:sz w:val="20"/>
                <w:szCs w:val="20"/>
              </w:rPr>
              <w:t xml:space="preserve">OK</w:t>
            </w:r>
            <w:r>
              <w:rPr>
                <w:sz w:val="20"/>
                <w:szCs w:val="20"/>
              </w:rPr>
              <w:t xml:space="preserve"> : le mot de fidélité part du numéro WhatsApp BMI et se lit ensuite dans 📲 WhatsApp. S'il ne peut pas partir (formation, réseau…), l'application le dit, puis WhatsApp s'ouvre avec le même texte. Sans numéro : « Aucun numéro enregistré pour ce client. » Pour écrire aux fidèles, on filtre d'abord, puis on clique ligne par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Envoyer le mot de fidélité à un client</w:t>
      </w:r>
    </w:p>
    <w:p>
      <w:pPr>
        <w:pStyle w:val="ListParagraph"/>
        <w:numPr>
          <w:ilvl w:val="0"/>
          <w:numId w:val="6"/>
        </w:numPr>
        <w:spacing w:after="80"/>
      </w:pPr>
      <w:r>
        <w:t xml:space="preserve">👤 Clients → la ligne du client → le </w:t>
      </w:r>
      <w:r>
        <w:rPr>
          <w:b/>
          <w:bCs/>
        </w:rPr>
        <w:t xml:space="preserve">logo vert WhatsApp</w:t>
      </w:r>
      <w:r>
        <w:t xml:space="preserve">. Ou, pour l'administrateur : 👥 Utilisateurs → le client → le logo sous son « 📞 numéro ».</w:t>
      </w:r>
    </w:p>
    <w:p>
      <w:pPr>
        <w:pStyle w:val="ListParagraph"/>
        <w:numPr>
          <w:ilvl w:val="0"/>
          <w:numId w:val="6"/>
        </w:numPr>
        <w:spacing w:after="80"/>
      </w:pPr>
      <w:r>
        <w:t xml:space="preserve">Une question d'abord : « Envoyer le mot de fidélité à X du numéro BMI ? ». </w:t>
      </w:r>
      <w:r>
        <w:rPr>
          <w:b/>
          <w:bCs/>
        </w:rPr>
        <w:t xml:space="preserve">OK</w:t>
      </w:r>
      <w:r>
        <w:t xml:space="preserve"> : le message part </w:t>
      </w:r>
      <w:r>
        <w:rPr>
          <w:b/>
          <w:bCs/>
        </w:rPr>
        <w:t xml:space="preserve">du numéro WhatsApp BMI</w:t>
      </w:r>
      <w:r>
        <w:t xml:space="preserve">, sans ouvrir WhatsApp, et se lit ensuite dans 📲 WhatsApp. Un client qui a un compte reçoit la version qui parle de son espace client ; un client sans compte, la version sans.</w:t>
      </w:r>
    </w:p>
    <w:p>
      <w:pPr>
        <w:pStyle w:val="ListParagraph"/>
        <w:numPr>
          <w:ilvl w:val="0"/>
          <w:numId w:val="6"/>
        </w:numPr>
        <w:spacing w:after="80"/>
      </w:pPr>
      <w:r>
        <w:t xml:space="preserve">Si le numéro BMI ne peut pas l'envoyer (formation, modèle pas encore approuvé, réseau), l'application le dit, puis WhatsApp s'ouvre avec le même texte.</w:t>
      </w:r>
    </w:p>
    <w:p>
      <w:pPr>
        <w:pStyle w:val="ListParagraph"/>
        <w:numPr>
          <w:ilvl w:val="0"/>
          <w:numId w:val="6"/>
        </w:numPr>
        <w:spacing w:after="80"/>
      </w:pPr>
      <w:r>
        <w:rPr>
          <w:b/>
          <w:bCs/>
        </w:rPr>
        <w:t xml:space="preserve">Le mot de fidélité est réservé aux VRAIS clients</w:t>
      </w:r>
      <w:r>
        <w:t xml:space="preserve"> — ceux qui ont acheté ou validé un devis. Sur un compte qui n'a reçu qu'un devis (un </w:t>
      </w:r>
      <w:r>
        <w:rPr>
          <w:b/>
          <w:bCs/>
        </w:rPr>
        <w:t xml:space="preserve">prospect</w:t>
      </w:r>
      <w:r>
        <w:t xml:space="preserve">, badge « 🧲 Prospect »), le clic n'envoie rien et le dit : on le relance par 📋 Tous les devis.</w:t>
      </w:r>
    </w:p>
    <w:p>
      <w:pPr>
        <w:pStyle w:val="ListParagraph"/>
        <w:numPr>
          <w:ilvl w:val="0"/>
          <w:numId w:val="6"/>
        </w:numPr>
        <w:spacing w:after="80"/>
      </w:pPr>
      <w:r>
        <w:t xml:space="preserve">Sur la fiche d'un </w:t>
      </w:r>
      <w:r>
        <w:rPr>
          <w:b/>
          <w:bCs/>
        </w:rPr>
        <w:t xml:space="preserve">employé</w:t>
      </w:r>
      <w:r>
        <w:t xml:space="preserve">, le logo ouvre une conversation vide.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Tous les clients / ⭐ Fidèles</w:t>
            </w:r>
          </w:p>
        </w:tc>
        <w:tc>
          <w:tcPr>
            <w:tcW w:type="dxa" w:w="6300"/>
            <w:shd w:fill="F8FAFC" w:color="auto" w:val="clear"/>
            <w:tcMar>
              <w:top w:type="dxa" w:w="100"/>
              <w:left w:type="dxa" w:w="140"/>
              <w:bottom w:type="dxa" w:w="100"/>
              <w:right w:type="dxa" w:w="140"/>
            </w:tcMar>
          </w:tcPr>
          <w:p>
            <w:r>
              <w:rPr>
                <w:sz w:val="19"/>
                <w:szCs w:val="19"/>
              </w:rPr>
              <w:t xml:space="preserve">N'affiche que les clients qui ont acheté au moins 2, 3, 5 ou 10 fois dans la boutique.</w:t>
            </w:r>
          </w:p>
        </w:tc>
      </w:tr>
      <w:tr>
        <w:trPr>
          <w:cantSplit/>
        </w:trPr>
        <w:tc>
          <w:tcPr>
            <w:tcW w:type="dxa" w:w="3000"/>
            <w:tcMar>
              <w:top w:type="dxa" w:w="100"/>
              <w:left w:type="dxa" w:w="140"/>
              <w:bottom w:type="dxa" w:w="100"/>
              <w:right w:type="dxa" w:w="140"/>
            </w:tcMar>
          </w:tcPr>
          <w:p>
            <w:r>
              <w:rPr>
                <w:sz w:val="19"/>
                <w:szCs w:val="19"/>
              </w:rPr>
              <w:t xml:space="preserve">Rechercher un client…</w:t>
            </w:r>
          </w:p>
        </w:tc>
        <w:tc>
          <w:tcPr>
            <w:tcW w:type="dxa" w:w="6300"/>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shd w:fill="F8FAFC" w:color="auto" w:val="clear"/>
            <w:tcMar>
              <w:top w:type="dxa" w:w="100"/>
              <w:left w:type="dxa" w:w="140"/>
              <w:bottom w:type="dxa" w:w="100"/>
              <w:right w:type="dxa" w:w="140"/>
            </w:tcMar>
          </w:tcPr>
          <w:p>
            <w:r>
              <w:rPr>
                <w:sz w:val="19"/>
                <w:szCs w:val="19"/>
              </w:rPr>
              <w:t xml:space="preserve">Achats</w:t>
            </w:r>
          </w:p>
        </w:tc>
        <w:tc>
          <w:tcPr>
            <w:tcW w:type="dxa" w:w="6300"/>
            <w:shd w:fill="F8FAFC" w:color="auto" w:val="clear"/>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tcMar>
              <w:top w:type="dxa" w:w="100"/>
              <w:left w:type="dxa" w:w="140"/>
              <w:bottom w:type="dxa" w:w="100"/>
              <w:right w:type="dxa" w:w="140"/>
            </w:tcMar>
          </w:tcPr>
          <w:p>
            <w:r>
              <w:rPr>
                <w:sz w:val="19"/>
                <w:szCs w:val="19"/>
              </w:rPr>
              <w:t xml:space="preserve">Total acheté</w:t>
            </w:r>
          </w:p>
        </w:tc>
        <w:tc>
          <w:tcPr>
            <w:tcW w:type="dxa" w:w="6300"/>
            <w:tcMar>
              <w:top w:type="dxa" w:w="100"/>
              <w:left w:type="dxa" w:w="140"/>
              <w:bottom w:type="dxa" w:w="100"/>
              <w:right w:type="dxa" w:w="140"/>
            </w:tcMar>
          </w:tcPr>
          <w:p>
            <w:r>
              <w:rPr>
                <w:sz w:val="19"/>
                <w:szCs w:val="19"/>
              </w:rPr>
              <w:t xml:space="preserve">La somme de ces ventes.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Dette en cours</w:t>
            </w:r>
          </w:p>
        </w:tc>
        <w:tc>
          <w:tcPr>
            <w:tcW w:type="dxa" w:w="6300"/>
            <w:shd w:fill="F8FAFC" w:color="auto" w:val="clear"/>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tcMar>
              <w:top w:type="dxa" w:w="100"/>
              <w:left w:type="dxa" w:w="140"/>
              <w:bottom w:type="dxa" w:w="100"/>
              <w:right w:type="dxa" w:w="140"/>
            </w:tcMar>
          </w:tcPr>
          <w:p>
            <w:r>
              <w:rPr>
                <w:sz w:val="19"/>
                <w:szCs w:val="19"/>
              </w:rPr>
              <w:t xml:space="preserve">Dernier achat</w:t>
            </w:r>
          </w:p>
        </w:tc>
        <w:tc>
          <w:tcPr>
            <w:tcW w:type="dxa" w:w="6300"/>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shd w:fill="F8FAFC" w:color="auto" w:val="clear"/>
            <w:tcMar>
              <w:top w:type="dxa" w:w="100"/>
              <w:left w:type="dxa" w:w="140"/>
              <w:bottom w:type="dxa" w:w="100"/>
              <w:right w:type="dxa" w:w="140"/>
            </w:tcMar>
          </w:tcPr>
          <w:p>
            <w:r>
              <w:rPr>
                <w:sz w:val="19"/>
                <w:szCs w:val="19"/>
              </w:rPr>
              <w:t xml:space="preserve">WhatsApp</w:t>
            </w:r>
          </w:p>
        </w:tc>
        <w:tc>
          <w:tcPr>
            <w:tcW w:type="dxa" w:w="6300"/>
            <w:shd w:fill="F8FAFC" w:color="auto" w:val="clear"/>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la liste de période (« Toute période » d'office),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9"/>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9"/>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9"/>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Les comptes avec devis, rien acheté</w:t>
      </w:r>
    </w:p>
    <w:p>
      <w:pPr>
        <w:spacing w:after="140"/>
      </w:pPr>
      <w:r>
        <w:t xml:space="preserve">Sous le tableau, le cadre </w:t>
      </w:r>
      <w:r>
        <w:rPr>
          <w:b/>
          <w:bCs/>
        </w:rPr>
        <w:t xml:space="preserve">« 📄 Comptes avec devis, rien acheté (N) »</w:t>
      </w:r>
      <w:r>
        <w:t xml:space="preserve"> liste les comptes qui ont reçu un devis sans en valider aucun ni rien acheter : ce sont encore des prospects, même si leur compte existe. Chaque ligne dit le numéro, le nombre de devis, la date et le montant du dernier, qui l'a établi, et « 📁 Archivé » s'il dort depuis plus de 30 jours. Les plus récents sont en haut (date du dernier devis). </w:t>
      </w:r>
      <w:r>
        <w:rPr>
          <w:b/>
          <w:bCs/>
        </w:rPr>
        <w:t xml:space="preserve">« 📋 Voir ses devis »</w:t>
      </w:r>
      <w:r>
        <w:t xml:space="preserve"> ouvre 📋 Tous les devis, où l'on relance ou corrige. Le commercial n'y voit que les comptes dont il a établi un devis ; l'administrateur, le responsable commercial et le chef d'équipe, tous. Ils quittent le cadre tout seuls au premier devis validé ou au premier achat.</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0"/>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0"/>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0"/>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 filtre de période</w:t>
            </w:r>
          </w:p>
        </w:tc>
        <w:tc>
          <w:tcPr>
            <w:tcW w:type="dxa" w:w="6300"/>
            <w:shd w:fill="F8FAFC" w:color="auto" w:val="clear"/>
            <w:tcMar>
              <w:top w:type="dxa" w:w="100"/>
              <w:left w:type="dxa" w:w="140"/>
              <w:bottom w:type="dxa" w:w="100"/>
              <w:right w:type="dxa" w:w="140"/>
            </w:tcMar>
          </w:tcPr>
          <w:p>
            <w:r>
              <w:rPr>
                <w:sz w:val="19"/>
                <w:szCs w:val="19"/>
              </w:rPr>
              <w:t xml:space="preserve">Liste </w:t>
            </w:r>
            <w:r>
              <w:rPr>
                <w:b/>
                <w:bCs/>
                <w:sz w:val="19"/>
                <w:szCs w:val="19"/>
              </w:rPr>
              <w:t xml:space="preserve">« Toute période »</w:t>
            </w:r>
            <w:r>
              <w:rPr>
                <w:sz w:val="19"/>
                <w:szCs w:val="19"/>
              </w:rPr>
              <w:t xml:space="preserve"> (d'office, à chaque ouverture), Aujourd'hui, Cette semaine, Ce mois, Cette année, ou </w:t>
            </w:r>
            <w:r>
              <w:rPr>
                <w:b/>
                <w:bCs/>
                <w:sz w:val="19"/>
                <w:szCs w:val="19"/>
              </w:rPr>
              <w:t xml:space="preserve">« ✏️ Personnaliser… »</w:t>
            </w:r>
            <w:r>
              <w:rPr>
                <w:sz w:val="19"/>
                <w:szCs w:val="19"/>
              </w:rPr>
              <w:t xml:space="preserve"> avec deux dates, sur la DATE du prospect. La liste et son nombre la suivent, et les « Comptes avec devis » suivent la date de leur DERNIER devis. Le compteur « 🔔 À relancer (N) » regarde toujours tout : une relance en retard ne se cache pas derrière une période.</w:t>
            </w:r>
          </w:p>
        </w:tc>
      </w:tr>
      <w:tr>
        <w:trPr>
          <w:cantSplit/>
        </w:trPr>
        <w:tc>
          <w:tcPr>
            <w:tcW w:type="dxa" w:w="3000"/>
            <w:tcMar>
              <w:top w:type="dxa" w:w="100"/>
              <w:left w:type="dxa" w:w="140"/>
              <w:bottom w:type="dxa" w:w="100"/>
              <w:right w:type="dxa" w:w="140"/>
            </w:tcMar>
          </w:tcPr>
          <w:p>
            <w:r>
              <w:rPr>
                <w:sz w:val="19"/>
                <w:szCs w:val="19"/>
              </w:rPr>
              <w:t xml:space="preserve">Colonnes</w:t>
            </w:r>
          </w:p>
        </w:tc>
        <w:tc>
          <w:tcPr>
            <w:tcW w:type="dxa" w:w="6300"/>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Relance</w:t>
            </w:r>
          </w:p>
        </w:tc>
        <w:tc>
          <w:tcPr>
            <w:tcW w:type="dxa" w:w="6300"/>
            <w:shd w:fill="F8FAFC" w:color="auto" w:val="clear"/>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tcMar>
              <w:top w:type="dxa" w:w="100"/>
              <w:left w:type="dxa" w:w="140"/>
              <w:bottom w:type="dxa" w:w="100"/>
              <w:right w:type="dxa" w:w="140"/>
            </w:tcMar>
          </w:tcPr>
          <w:p>
            <w:r>
              <w:rPr>
                <w:sz w:val="19"/>
                <w:szCs w:val="19"/>
              </w:rPr>
              <w:t xml:space="preserve">📱 Relancer</w:t>
            </w:r>
          </w:p>
        </w:tc>
        <w:tc>
          <w:tcPr>
            <w:tcW w:type="dxa" w:w="6300"/>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Projet</w:t>
            </w:r>
          </w:p>
        </w:tc>
        <w:tc>
          <w:tcPr>
            <w:tcW w:type="dxa" w:w="6300"/>
            <w:shd w:fill="F8FAFC" w:color="auto" w:val="clear"/>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tcMar>
              <w:top w:type="dxa" w:w="100"/>
              <w:left w:type="dxa" w:w="140"/>
              <w:bottom w:type="dxa" w:w="100"/>
              <w:right w:type="dxa" w:w="140"/>
            </w:tcMar>
          </w:tcPr>
          <w:p>
            <w:r>
              <w:rPr>
                <w:sz w:val="19"/>
                <w:szCs w:val="19"/>
              </w:rPr>
              <w:t xml:space="preserve">Réassigner</w:t>
            </w:r>
          </w:p>
        </w:tc>
        <w:tc>
          <w:tcPr>
            <w:tcW w:type="dxa" w:w="6300"/>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Contacté</w:t>
            </w:r>
          </w:p>
        </w:tc>
        <w:tc>
          <w:tcPr>
            <w:tcW w:type="dxa" w:w="6300"/>
            <w:shd w:fill="F8FAFC" w:color="auto" w:val="clear"/>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tcMar>
              <w:top w:type="dxa" w:w="100"/>
              <w:left w:type="dxa" w:w="140"/>
              <w:bottom w:type="dxa" w:w="100"/>
              <w:right w:type="dxa" w:w="140"/>
            </w:tcMar>
          </w:tcPr>
          <w:p>
            <w:r>
              <w:rPr>
                <w:sz w:val="19"/>
                <w:szCs w:val="19"/>
              </w:rPr>
              <w:t xml:space="preserve">✅ Convertir en client</w:t>
            </w:r>
          </w:p>
        </w:tc>
        <w:tc>
          <w:tcPr>
            <w:tcW w:type="dxa" w:w="6300"/>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Archiver / ↩ Réactiver</w:t>
            </w:r>
          </w:p>
        </w:tc>
        <w:tc>
          <w:tcPr>
            <w:tcW w:type="dxa" w:w="6300"/>
            <w:shd w:fill="F8FAFC" w:color="auto" w:val="clear"/>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1"/>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1"/>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11"/>
        </w:numPr>
        <w:spacing w:after="80"/>
      </w:pPr>
      <w:r>
        <w:t xml:space="preserve">Cliquer « 📞 Contacté » avec la note « pas encore décidé », puis « Relance » pour poser une date dans une semaine. Vérifier que 🔔 repasse à 0.</w:t>
      </w:r>
    </w:p>
    <w:p>
      <w:pPr>
        <w:pStyle w:val="ListParagraph"/>
        <w:numPr>
          <w:ilvl w:val="0"/>
          <w:numId w:val="11"/>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1"/>
        </w:numPr>
        <w:spacing w:after="80"/>
      </w:pPr>
      <w:r>
        <w:t xml:space="preserve">Archiver TEST KOFFI avec le motif « Reporté à plus tard » ; le retrouver dans « 📦 Archivés » ; le réactiver.</w:t>
      </w:r>
    </w:p>
    <w:p>
      <w:pPr>
        <w:pStyle w:val="ListParagraph"/>
        <w:numPr>
          <w:ilvl w:val="0"/>
          <w:numId w:val="11"/>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1"/>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2"/>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2"/>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12"/>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2"/>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2"/>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3"/>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3"/>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3"/>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3"/>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4"/>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4"/>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4"/>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4"/>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4"/>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5"/>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5"/>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5"/>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5"/>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5"/>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5"/>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5"/>
        </w:numPr>
        <w:spacing w:after="80"/>
      </w:pPr>
      <w:r>
        <w:t xml:space="preserve">Cliquer sur une ligne pour la déplier ; réimprimer son reçu avec 🖨 ; expliquer à quoi servent 📋, 🔁 et ↩ et qui a le droit.</w:t>
      </w:r>
    </w:p>
    <w:p>
      <w:pPr>
        <w:pStyle w:val="ListParagraph"/>
        <w:numPr>
          <w:ilvl w:val="0"/>
          <w:numId w:val="15"/>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6"/>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6"/>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6"/>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6"/>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6"/>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17"/>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17"/>
        </w:numPr>
        <w:spacing w:after="80"/>
      </w:pPr>
      <w:r>
        <w:t xml:space="preserve">Passer l'autonomie à 2, puis le type de batterie à Gel : noter ce qui change dans les carrés et dans le tableau.</w:t>
      </w:r>
    </w:p>
    <w:p>
      <w:pPr>
        <w:pStyle w:val="ListParagraph"/>
        <w:numPr>
          <w:ilvl w:val="0"/>
          <w:numId w:val="17"/>
        </w:numPr>
        <w:spacing w:after="80"/>
      </w:pPr>
      <w:r>
        <w:t xml:space="preserve">Choisir un autre panneau dans la liste ; corriger une quantité ; puis revenir au calcul par « Annuler (revenir à la sélection automatique) ».</w:t>
      </w:r>
    </w:p>
    <w:p>
      <w:pPr>
        <w:pStyle w:val="ListParagraph"/>
        <w:numPr>
          <w:ilvl w:val="0"/>
          <w:numId w:val="17"/>
        </w:numPr>
        <w:spacing w:after="80"/>
      </w:pPr>
      <w:r>
        <w:t xml:space="preserve">Passer le système en 24 V et lire la ligne grise d'une ligne sans article ; revenir en 48 V.</w:t>
      </w:r>
    </w:p>
    <w:p>
      <w:pPr>
        <w:pStyle w:val="ListParagraph"/>
        <w:numPr>
          <w:ilvl w:val="0"/>
          <w:numId w:val="17"/>
        </w:numPr>
        <w:spacing w:after="80"/>
      </w:pPr>
      <w:r>
        <w:t xml:space="preserve">Saisir un article hors stock sur une ligne ; le retirer.</w:t>
      </w:r>
    </w:p>
    <w:p>
      <w:pPr>
        <w:pStyle w:val="ListParagraph"/>
        <w:numPr>
          <w:ilvl w:val="0"/>
          <w:numId w:val="17"/>
        </w:numPr>
        <w:spacing w:after="80"/>
      </w:pPr>
      <w:r>
        <w:t xml:space="preserve">Lire les rails (mètres, barres, chute), changer le modèle de support, mettre les étriers à 0 puis revenir au calcul.</w:t>
      </w:r>
    </w:p>
    <w:p>
      <w:pPr>
        <w:pStyle w:val="ListParagraph"/>
        <w:numPr>
          <w:ilvl w:val="0"/>
          <w:numId w:val="17"/>
        </w:numPr>
        <w:spacing w:after="80"/>
      </w:pPr>
      <w:r>
        <w:t xml:space="preserve">Ajouter deux autres équipements : l'un choisi dans le stock (HB décoché), l'autre tapé librement (HB coché d'office).</w:t>
      </w:r>
    </w:p>
    <w:p>
      <w:pPr>
        <w:pStyle w:val="ListParagraph"/>
        <w:numPr>
          <w:ilvl w:val="0"/>
          <w:numId w:val="17"/>
        </w:numPr>
        <w:spacing w:after="80"/>
      </w:pPr>
      <w:r>
        <w:t xml:space="preserve">Mettre une remise de 5 % avec un compte vendeur et essayer d'envoyer : lire le refus ; revenir à 3 %.</w:t>
      </w:r>
    </w:p>
    <w:p>
      <w:pPr>
        <w:pStyle w:val="ListParagraph"/>
        <w:numPr>
          <w:ilvl w:val="0"/>
          <w:numId w:val="17"/>
        </w:numPr>
        <w:spacing w:after="80"/>
      </w:pPr>
      <w:r>
        <w:t xml:space="preserve">Régler un acompte de 50 % et un délai ; enregistrer un brouillon pour un nouveau client ; le reprendre depuis « Mes brouillons » ; l'envoyer.</w:t>
      </w:r>
    </w:p>
    <w:p>
      <w:pPr>
        <w:pStyle w:val="ListParagraph"/>
        <w:numPr>
          <w:ilvl w:val="0"/>
          <w:numId w:val="17"/>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18"/>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18"/>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18"/>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18"/>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18"/>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18"/>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19"/>
        </w:numPr>
        <w:spacing w:after="80"/>
      </w:pPr>
      <w:r>
        <w:t xml:space="preserve">Saisir le portail du premier cas pratique ; retrouver 500 kg, Standard, 5 m et le moteur de 600 kg.</w:t>
      </w:r>
    </w:p>
    <w:p>
      <w:pPr>
        <w:pStyle w:val="ListParagraph"/>
        <w:numPr>
          <w:ilvl w:val="0"/>
          <w:numId w:val="19"/>
        </w:numPr>
        <w:spacing w:after="80"/>
      </w:pPr>
      <w:r>
        <w:t xml:space="preserve">Passer l'usage en Intensive, puis en Faible : noter ce qui change dans les carrés et dans le tableau.</w:t>
      </w:r>
    </w:p>
    <w:p>
      <w:pPr>
        <w:pStyle w:val="ListParagraph"/>
        <w:numPr>
          <w:ilvl w:val="0"/>
          <w:numId w:val="19"/>
        </w:numPr>
        <w:spacing w:after="80"/>
      </w:pPr>
      <w:r>
        <w:t xml:space="preserve">Passer en portail battant : lire « — (non requise) » sur la crémaillère ; revenir en coulissant.</w:t>
      </w:r>
    </w:p>
    <w:p>
      <w:pPr>
        <w:pStyle w:val="ListParagraph"/>
        <w:numPr>
          <w:ilvl w:val="0"/>
          <w:numId w:val="19"/>
        </w:numPr>
        <w:spacing w:after="80"/>
      </w:pPr>
      <w:r>
        <w:t xml:space="preserve">Corriger le prix de la porte au m², puis changer de type et constater qu'il revient à la valeur d'office.</w:t>
      </w:r>
    </w:p>
    <w:p>
      <w:pPr>
        <w:pStyle w:val="ListParagraph"/>
        <w:numPr>
          <w:ilvl w:val="0"/>
          <w:numId w:val="19"/>
        </w:numPr>
        <w:spacing w:after="80"/>
      </w:pPr>
      <w:r>
        <w:t xml:space="preserve">Répondre « Non » à l'électricité ; ajouter le kit solaire avec un prix ; ajouter une batterie de secours.</w:t>
      </w:r>
    </w:p>
    <w:p>
      <w:pPr>
        <w:pStyle w:val="ListParagraph"/>
        <w:numPr>
          <w:ilvl w:val="0"/>
          <w:numId w:val="19"/>
        </w:numPr>
        <w:spacing w:after="80"/>
      </w:pPr>
      <w:r>
        <w:t xml:space="preserve">Choisir un autre moteur dans la liste, puis revenir au calcul par « Annuler (revenir à la sélection automatique) ».</w:t>
      </w:r>
    </w:p>
    <w:p>
      <w:pPr>
        <w:pStyle w:val="ListParagraph"/>
        <w:numPr>
          <w:ilvl w:val="0"/>
          <w:numId w:val="19"/>
        </w:numPr>
        <w:spacing w:after="80"/>
      </w:pPr>
      <w:r>
        <w:t xml:space="preserve">Ouvrir un métier sans calcul ; établir trois lignes (deux du métier, une « Autre métier »), dont une saisie hors stock.</w:t>
      </w:r>
    </w:p>
    <w:p>
      <w:pPr>
        <w:pStyle w:val="ListParagraph"/>
        <w:numPr>
          <w:ilvl w:val="0"/>
          <w:numId w:val="19"/>
        </w:numPr>
        <w:spacing w:after="80"/>
      </w:pPr>
      <w:r>
        <w:t xml:space="preserve">Si le métier forage a des pompes : faire l'étude du cas pratique et lire les trois listes.</w:t>
      </w:r>
    </w:p>
    <w:p>
      <w:pPr>
        <w:pStyle w:val="ListParagraph"/>
        <w:numPr>
          <w:ilvl w:val="0"/>
          <w:numId w:val="19"/>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20"/>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20"/>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20"/>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20"/>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20"/>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20"/>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Le filtre de période</w:t>
            </w:r>
          </w:p>
        </w:tc>
        <w:tc>
          <w:tcPr>
            <w:tcW w:type="dxa" w:w="6200"/>
            <w:tcMar>
              <w:top w:type="dxa" w:w="100"/>
              <w:left w:type="dxa" w:w="140"/>
              <w:bottom w:type="dxa" w:w="100"/>
              <w:right w:type="dxa" w:w="140"/>
            </w:tcMar>
          </w:tcPr>
          <w:p>
            <w:r>
              <w:rPr>
                <w:sz w:val="19"/>
                <w:szCs w:val="19"/>
              </w:rPr>
              <w:t xml:space="preserve">Liste </w:t>
            </w:r>
            <w:r>
              <w:rPr>
                <w:b/>
                <w:bCs/>
                <w:sz w:val="19"/>
                <w:szCs w:val="19"/>
              </w:rPr>
              <w:t xml:space="preserve">« Toute période »</w:t>
            </w:r>
            <w:r>
              <w:rPr>
                <w:sz w:val="19"/>
                <w:szCs w:val="19"/>
              </w:rPr>
              <w:t xml:space="preserve"> (d'office, à chaque ouverture), Aujourd'hui, Cette semaine, Ce mois, Cette année, ou </w:t>
            </w:r>
            <w:r>
              <w:rPr>
                <w:b/>
                <w:bCs/>
                <w:sz w:val="19"/>
                <w:szCs w:val="19"/>
              </w:rPr>
              <w:t xml:space="preserve">« ✏️ Personnaliser… »</w:t>
            </w:r>
            <w:r>
              <w:rPr>
                <w:sz w:val="19"/>
                <w:szCs w:val="19"/>
              </w:rPr>
              <w:t xml:space="preserve"> avec deux dates, sur la DATE du devis. La liste et les compteurs des pastilles la suivent ; la bande jaune des devis sans réponse, non (c'est une alerte).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ligne de devis</w:t>
            </w:r>
          </w:p>
        </w:tc>
        <w:tc>
          <w:tcPr>
            <w:tcW w:type="dxa" w:w="6200"/>
            <w:shd w:fill="F8FAFC" w:color="auto" w:val="clear"/>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tcMar>
              <w:top w:type="dxa" w:w="100"/>
              <w:left w:type="dxa" w:w="140"/>
              <w:bottom w:type="dxa" w:w="100"/>
              <w:right w:type="dxa" w:w="140"/>
            </w:tcMar>
          </w:tcPr>
          <w:p>
            <w:r>
              <w:rPr>
                <w:b/>
                <w:bCs/>
                <w:sz w:val="19"/>
                <w:szCs w:val="19"/>
              </w:rPr>
              <w:t xml:space="preserve">☀️ Dimensionnement</w:t>
            </w:r>
          </w:p>
        </w:tc>
        <w:tc>
          <w:tcPr>
            <w:tcW w:type="dxa" w:w="6200"/>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Ventes</w:t>
            </w:r>
          </w:p>
        </w:tc>
        <w:tc>
          <w:tcPr>
            <w:tcW w:type="dxa" w:w="6200"/>
            <w:shd w:fill="F8FAFC" w:color="auto" w:val="clear"/>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L'espace client</w:t>
            </w:r>
          </w:p>
        </w:tc>
        <w:tc>
          <w:tcPr>
            <w:tcW w:type="dxa" w:w="6200"/>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21"/>
        </w:numPr>
        <w:spacing w:after="80"/>
      </w:pPr>
      <w:r>
        <w:t xml:space="preserve">Établir et envoyer un petit devis (chapitre 11 ou 12) ; le retrouver dans 📋 Tous les devis et lire ses pastilles.</w:t>
      </w:r>
    </w:p>
    <w:p>
      <w:pPr>
        <w:pStyle w:val="ListParagraph"/>
        <w:numPr>
          <w:ilvl w:val="0"/>
          <w:numId w:val="21"/>
        </w:numPr>
        <w:spacing w:after="80"/>
      </w:pPr>
      <w:r>
        <w:t xml:space="preserve">Le corriger par </w:t>
      </w:r>
      <w:r>
        <w:rPr>
          <w:b/>
          <w:bCs/>
        </w:rPr>
        <w:t xml:space="preserve">✏️ Modifier et renvoyer</w:t>
      </w:r>
      <w:r>
        <w:t xml:space="preserve"> ; vérifier la pastille « ✏️ Modifié le … ».</w:t>
      </w:r>
    </w:p>
    <w:p>
      <w:pPr>
        <w:pStyle w:val="ListParagraph"/>
        <w:numPr>
          <w:ilvl w:val="0"/>
          <w:numId w:val="21"/>
        </w:numPr>
        <w:spacing w:after="80"/>
      </w:pPr>
      <w:r>
        <w:t xml:space="preserve">Le relancer ; lire la question, puis le bouton « déjà le … ».</w:t>
      </w:r>
    </w:p>
    <w:p>
      <w:pPr>
        <w:pStyle w:val="ListParagraph"/>
        <w:numPr>
          <w:ilvl w:val="0"/>
          <w:numId w:val="21"/>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21"/>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21"/>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21"/>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21"/>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22"/>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22"/>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22"/>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22"/>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22"/>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22"/>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22"/>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3"/>
        </w:numPr>
        <w:spacing w:after="80"/>
      </w:pPr>
      <w:r>
        <w:t xml:space="preserve">Enregistrer sa signature dans 📄 Contrats, puis la modifier.</w:t>
      </w:r>
    </w:p>
    <w:p>
      <w:pPr>
        <w:pStyle w:val="ListParagraph"/>
        <w:numPr>
          <w:ilvl w:val="0"/>
          <w:numId w:val="23"/>
        </w:numPr>
        <w:spacing w:after="80"/>
      </w:pPr>
      <w:r>
        <w:t xml:space="preserve">Envoyer un devis solaire à un client de formation, avec acompte de 70 %.</w:t>
      </w:r>
    </w:p>
    <w:p>
      <w:pPr>
        <w:pStyle w:val="ListParagraph"/>
        <w:numPr>
          <w:ilvl w:val="0"/>
          <w:numId w:val="23"/>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23"/>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23"/>
        </w:numPr>
        <w:spacing w:after="80"/>
      </w:pPr>
      <w:r>
        <w:t xml:space="preserve">(Avec l'administrateur principal) accepter le plan ; revenir côté client et lire « Prochain versement ».</w:t>
      </w:r>
    </w:p>
    <w:p>
      <w:pPr>
        <w:pStyle w:val="ListParagraph"/>
        <w:numPr>
          <w:ilvl w:val="0"/>
          <w:numId w:val="23"/>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24"/>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24"/>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24"/>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24"/>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24"/>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24"/>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24"/>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5"/>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25"/>
        </w:numPr>
        <w:spacing w:after="80"/>
      </w:pPr>
      <w:r>
        <w:t xml:space="preserve">(Administrateur ou responsable commercial) Programmer l'installation pour demain.</w:t>
      </w:r>
    </w:p>
    <w:p>
      <w:pPr>
        <w:pStyle w:val="ListParagraph"/>
        <w:numPr>
          <w:ilvl w:val="0"/>
          <w:numId w:val="25"/>
        </w:numPr>
        <w:spacing w:after="80"/>
      </w:pPr>
      <w:r>
        <w:t xml:space="preserve">Ajouter une photo et une observation dans le dossier.</w:t>
      </w:r>
    </w:p>
    <w:p>
      <w:pPr>
        <w:pStyle w:val="ListParagraph"/>
        <w:numPr>
          <w:ilvl w:val="0"/>
          <w:numId w:val="25"/>
        </w:numPr>
        <w:spacing w:after="80"/>
      </w:pPr>
      <w:r>
        <w:t xml:space="preserve">(Chef ⭐) Marquer terminé ; lire le message du lien du PV.</w:t>
      </w:r>
    </w:p>
    <w:p>
      <w:pPr>
        <w:pStyle w:val="ListParagraph"/>
        <w:numPr>
          <w:ilvl w:val="0"/>
          <w:numId w:val="25"/>
        </w:numPr>
        <w:spacing w:after="80"/>
      </w:pPr>
      <w:r>
        <w:t xml:space="preserve">(Administrateur) Répartir des frais de 100 000 F avec une part de BMI de 30 %, puis demander le paiement d'une part.</w:t>
      </w:r>
    </w:p>
    <w:p>
      <w:pPr>
        <w:pStyle w:val="ListParagraph"/>
        <w:numPr>
          <w:ilvl w:val="0"/>
          <w:numId w:val="25"/>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26"/>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26"/>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26"/>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26"/>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26"/>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26"/>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26"/>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 D'où sort l'argent ? »,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 Puis « D'où sort l'argent ? », comme pour les autres paiements.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Le message « commission due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part tout seul, du numéro WhatsApp BMI</w:t>
            </w:r>
          </w:p>
          <w:p>
            <w:r>
              <w:rPr>
                <w:sz w:val="20"/>
                <w:szCs w:val="20"/>
              </w:rPr>
              <w:t xml:space="preserve">Le jour où une commission devient </w:t>
            </w:r>
            <w:r>
              <w:rPr>
                <w:b/>
                <w:bCs/>
                <w:sz w:val="20"/>
                <w:szCs w:val="20"/>
              </w:rPr>
              <w:t xml:space="preserve">due</w:t>
            </w:r>
            <w:r>
              <w:rPr>
                <w:sz w:val="20"/>
                <w:szCs w:val="20"/>
              </w:rPr>
              <w:t xml:space="preserve"> (réception </w:t>
            </w:r>
            <w:r>
              <w:rPr>
                <w:b/>
                <w:bCs/>
                <w:sz w:val="20"/>
                <w:szCs w:val="20"/>
              </w:rPr>
              <w:t xml:space="preserve">et</w:t>
            </w:r>
            <w:r>
              <w:rPr>
                <w:sz w:val="20"/>
                <w:szCs w:val="20"/>
              </w:rPr>
              <w:t xml:space="preserve"> solde du client), le message « Commission BMI TOGO » part au commercial ou au technicien de la vente, au responsable, au parrain ou à l'apporteur externe — le jour où l'administrateur principal ouvre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qu'il dit</w:t>
            </w:r>
          </w:p>
          <w:p>
            <w:r>
              <w:rPr>
                <w:sz w:val="20"/>
                <w:szCs w:val="20"/>
              </w:rPr>
              <w:t xml:space="preserve">Le montant et le client. Un employé ou un parrain qui a un compte est renvoyé à son espace ; </w:t>
            </w:r>
            <w:r>
              <w:rPr>
                <w:b/>
                <w:bCs/>
                <w:sz w:val="20"/>
                <w:szCs w:val="20"/>
              </w:rPr>
              <w:t xml:space="preserve">un apporteur externe est invité à passer à la boutique de la vente</w:t>
            </w:r>
            <w:r>
              <w:rPr>
                <w:sz w:val="20"/>
                <w:szCs w:val="20"/>
              </w:rPr>
              <w:t xml:space="preserve">, avec son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technicien, pour sa part des frais d'installation</w:t>
            </w:r>
          </w:p>
          <w:p>
            <w:r>
              <w:rPr>
                <w:sz w:val="20"/>
                <w:szCs w:val="20"/>
              </w:rPr>
              <w:t xml:space="preserve">Une fois la répartition faite (🏠 Clients installés → 🔧 Frais), le chantier </w:t>
            </w:r>
            <w:r>
              <w:rPr>
                <w:b/>
                <w:bCs/>
                <w:sz w:val="20"/>
                <w:szCs w:val="20"/>
              </w:rPr>
              <w:t xml:space="preserve">réceptionné</w:t>
            </w:r>
            <w:r>
              <w:rPr>
                <w:sz w:val="20"/>
                <w:szCs w:val="20"/>
              </w:rPr>
              <w:t xml:space="preserve"> et le client </w:t>
            </w:r>
            <w:r>
              <w:rPr>
                <w:b/>
                <w:bCs/>
                <w:sz w:val="20"/>
                <w:szCs w:val="20"/>
              </w:rPr>
              <w:t xml:space="preserve">soldé</w:t>
            </w:r>
            <w:r>
              <w:rPr>
                <w:sz w:val="20"/>
                <w:szCs w:val="20"/>
              </w:rPr>
              <w:t xml:space="preserve">, chaque technicien de l'équipe dont la part n'est pas encore payée reçoit le même message avec </w:t>
            </w:r>
            <w:r>
              <w:rPr>
                <w:b/>
                <w:bCs/>
                <w:sz w:val="20"/>
                <w:szCs w:val="20"/>
              </w:rPr>
              <w:t xml:space="preserve">sa part</w:t>
            </w:r>
            <w:r>
              <w:rPr>
                <w:sz w:val="20"/>
                <w:szCs w:val="20"/>
              </w:rPr>
              <w:t xml:space="preserve"> et le nom du client. Une part de 0 F n'envoie rien ; refaire la répartition sans changer sa part ne le renvoie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ne promet pas le paiement du jour</w:t>
            </w:r>
          </w:p>
          <w:p>
            <w:r>
              <w:rPr>
                <w:sz w:val="20"/>
                <w:szCs w:val="20"/>
              </w:rPr>
              <w:t xml:space="preserve">« Elle vous sera réglée prochainement » : le paiement reste le geste ✓ Payer ci-dessus. Une commission annoncée ne l'est jamais deux fois ; en formation, rien ne part.</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7"/>
        </w:numPr>
        <w:spacing w:after="80"/>
      </w:pPr>
      <w:r>
        <w:t xml:space="preserve">(Administrateur) Fixer à 5 % le taux d'un commercial d'entraînement dans 👥 Utilisateurs.</w:t>
      </w:r>
    </w:p>
    <w:p>
      <w:pPr>
        <w:pStyle w:val="ListParagraph"/>
        <w:numPr>
          <w:ilvl w:val="0"/>
          <w:numId w:val="27"/>
        </w:numPr>
        <w:spacing w:after="80"/>
      </w:pPr>
      <w:r>
        <w:t xml:space="preserve">Encaisser une vente comptant à son nom avec un rabais ; calculer la commission à la main, puis la lire dans 👑 Équipe.</w:t>
      </w:r>
    </w:p>
    <w:p>
      <w:pPr>
        <w:pStyle w:val="ListParagraph"/>
        <w:numPr>
          <w:ilvl w:val="0"/>
          <w:numId w:val="27"/>
        </w:numPr>
        <w:spacing w:after="80"/>
      </w:pPr>
      <w:r>
        <w:t xml:space="preserve">Encaisser une vente à crédit à son nom ; constater « 💰 client doit … » ; solder la dette ; constater que la commission est due.</w:t>
      </w:r>
    </w:p>
    <w:p>
      <w:pPr>
        <w:pStyle w:val="ListParagraph"/>
        <w:numPr>
          <w:ilvl w:val="0"/>
          <w:numId w:val="27"/>
        </w:numPr>
        <w:spacing w:after="80"/>
      </w:pPr>
      <w:r>
        <w:t xml:space="preserve">Payer la commission (✓ Marquer payé) ; retrouver la dépense et le paiement dans 💵 Ma commission du commercial.</w:t>
      </w:r>
    </w:p>
    <w:p>
      <w:pPr>
        <w:pStyle w:val="ListParagraph"/>
        <w:numPr>
          <w:ilvl w:val="0"/>
          <w:numId w:val="27"/>
        </w:numPr>
        <w:spacing w:after="80"/>
      </w:pPr>
      <w:r>
        <w:t xml:space="preserve">Encaisser une vente avec un apporteur externe par Mobile Money ; le payer ; lire le moyen repris.</w:t>
      </w:r>
    </w:p>
    <w:p>
      <w:pPr>
        <w:pStyle w:val="ListParagraph"/>
        <w:numPr>
          <w:ilvl w:val="0"/>
          <w:numId w:val="27"/>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28"/>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28"/>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28"/>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28"/>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28"/>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28"/>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28"/>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Paie suivie depuis, 📅 Embauche,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L'avis d'avancement, du numéro WhatsApp BMI</w:t>
            </w:r>
          </w:p>
          <w:p>
            <w:r>
              <w:rPr>
                <w:sz w:val="20"/>
                <w:szCs w:val="20"/>
              </w:rPr>
              <w:t xml:space="preserve">Quand le salaire </w:t>
            </w:r>
            <w:r>
              <w:rPr>
                <w:b/>
                <w:bCs/>
                <w:sz w:val="20"/>
                <w:szCs w:val="20"/>
              </w:rPr>
              <w:t xml:space="preserve">augmente</w:t>
            </w:r>
            <w:r>
              <w:rPr>
                <w:sz w:val="20"/>
                <w:szCs w:val="20"/>
              </w:rPr>
              <w:t xml:space="preserve">, l'application demande : « Envoyer l'avis d'avancement à … ? ». Oui : l'employé reçoit l'ancien et le nouveau salaire, le mois et le motif (sans motif : « décision de la Direction »). Répondez </w:t>
            </w:r>
            <w:r>
              <w:rPr>
                <w:b/>
                <w:bCs/>
                <w:sz w:val="20"/>
                <w:szCs w:val="20"/>
              </w:rPr>
              <w:t xml:space="preserve">Annuler</w:t>
            </w:r>
            <w:r>
              <w:rPr>
                <w:sz w:val="20"/>
                <w:szCs w:val="20"/>
              </w:rPr>
              <w:t xml:space="preserve"> si ce n'était qu'une correction de saisie. Une baisse ou une première saisie n'envoie rien ; une fiche sans numéro non plus (l'écran le dit). Dans 📲 WhatsApp, la ligne est cachée : seuls celui qui l'a envoyé et l'administrateur principal en lisent le détail.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 suivie depuis</w:t>
            </w:r>
          </w:p>
          <w:p>
            <w:r>
              <w:rPr>
                <w:sz w:val="20"/>
                <w:szCs w:val="20"/>
              </w:rPr>
              <w:t xml:space="preserve">Le </w:t>
            </w:r>
            <w:r>
              <w:rPr>
                <w:b/>
                <w:bCs/>
                <w:sz w:val="20"/>
                <w:szCs w:val="20"/>
              </w:rPr>
              <w:t xml:space="preserve">premier mois de paie suivi dans l'application</w:t>
            </w:r>
            <w:r>
              <w:rPr>
                <w:sz w:val="20"/>
                <w:szCs w:val="20"/>
              </w:rPr>
              <w:t xml:space="preserve">. Les mois d'avant ne sont plus proposés, ni dans 💵 Mon salaire de l'employé ni dans 💵 Salaires : ils ont été payés </w:t>
            </w:r>
            <w:r>
              <w:rPr>
                <w:b/>
                <w:bCs/>
                <w:sz w:val="20"/>
                <w:szCs w:val="20"/>
              </w:rPr>
              <w:t xml:space="preserve">hors de l'application</w:t>
            </w:r>
            <w:r>
              <w:rPr>
                <w:sz w:val="20"/>
                <w:szCs w:val="20"/>
              </w:rPr>
              <w:t xml:space="preserve">, et un bulletin de ces mois-là aurait affiché « reste à percevoir » à tort. Laissée vide, la case prend le premier versement, la première prime ou la première avance enregistrés ; sans rien d'enregistré, seul le mois en cours est proposé. Un mois à venir est refusé, et un argent déjà enregistré avant ce mois n'est jamais caché (la liste commence alors à lui).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Embauche</w:t>
            </w:r>
          </w:p>
          <w:p>
            <w:r>
              <w:rPr>
                <w:sz w:val="20"/>
                <w:szCs w:val="20"/>
              </w:rPr>
              <w:t xml:space="preserve">La </w:t>
            </w:r>
            <w:r>
              <w:rPr>
                <w:b/>
                <w:bCs/>
                <w:sz w:val="20"/>
                <w:szCs w:val="20"/>
              </w:rPr>
              <w:t xml:space="preserve">date d'embauche</w:t>
            </w:r>
            <w:r>
              <w:rPr>
                <w:sz w:val="20"/>
                <w:szCs w:val="20"/>
              </w:rPr>
              <w:t xml:space="preserve"> de l'employé, pour </w:t>
            </w:r>
            <w:r>
              <w:rPr>
                <w:b/>
                <w:bCs/>
                <w:sz w:val="20"/>
                <w:szCs w:val="20"/>
              </w:rPr>
              <w:t xml:space="preserve">tout</w:t>
            </w:r>
            <w:r>
              <w:rPr>
                <w:sz w:val="20"/>
                <w:szCs w:val="20"/>
              </w:rPr>
              <w:t xml:space="preserve"> salarié, déclaré ou non à la CNSS. Le bouton l'affiche (« 📅 Embauche · 01/03/2025 », ou « à saisir ») ; un clic la demande, vide pour l'effacer. C'est la même date que la colonne « Date d'embauche » de 💵 Salaires → 🏦 CNSS : la changer d'un côté la change de l'autre. Elle s'imprime sur le bulletin de paie et figure dans le dossier de l'employé.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Dans 💵 Salaires, un employé pas encore suivi le mois regardé n'apparaît pas : il n'est ni « 🔴 Non payé » ni compté dans la masse salariale, et une ligne le dit au-dessus du tableau.</w:t>
            </w:r>
          </w:p>
        </w:tc>
      </w:tr>
    </w:tbl>
    <w:p>
      <w:pPr>
        <w:spacing w:after="16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 et, un mois où une échéance de crédit BMI est retenue, le salaire, la retenue, le versé et ce qui reste à rembourser sur le crédit,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(la date d'embauche reste modifiable même case décochée, et se saisit aussi dans 👥 Utilisateurs → ⋯ Gérer → Paie → 📅 Embauche)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Paie suivie depuis</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Premier mois de paie suivi dans l'application : les mois d'avant ne sont plus proposés (payés hors de l'application).</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Embauche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Date d'embauche de tout salarié, la même que la colonne de 🏦 CNSS ; imprimée sur le bulletin.</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 : nom, fonction, affectation, et ce que la fiche porte — matricule, n° d'assuré CNSS, date d'embauche, banque avec le numéro de compte réduit à ses quatre derniers chiffres (« …9379 ») ; une ligne non renseignée n'est pas imprimée. Puis les éléments de paie en </w:t>
            </w:r>
            <w:r>
              <w:rPr>
                <w:b/>
                <w:bCs/>
                <w:sz w:val="19"/>
                <w:szCs w:val="19"/>
              </w:rPr>
              <w:t xml:space="preserve">deux colonnes, Gains et Retenues</w:t>
            </w:r>
            <w:r>
              <w:rPr>
                <w:sz w:val="19"/>
                <w:szCs w:val="19"/>
              </w:rPr>
              <w:t xml:space="preserve"> (un remboursement de frais avancés est écrit « hors brut », une avance « déjà versée »), la ligne </w:t>
            </w:r>
            <w:r>
              <w:rPr>
                <w:b/>
                <w:bCs/>
                <w:sz w:val="19"/>
                <w:szCs w:val="19"/>
              </w:rPr>
              <w:t xml:space="preserve">TOTAUX</w:t>
            </w:r>
            <w:r>
              <w:rPr>
                <w:sz w:val="19"/>
                <w:szCs w:val="19"/>
              </w:rPr>
              <w:t xml:space="preserve">, le </w:t>
            </w:r>
            <w:r>
              <w:rPr>
                <w:b/>
                <w:bCs/>
                <w:sz w:val="19"/>
                <w:szCs w:val="19"/>
              </w:rPr>
              <w:t xml:space="preserve">net à percevoir</w:t>
            </w:r>
            <w:r>
              <w:rPr>
                <w:sz w:val="19"/>
                <w:szCs w:val="19"/>
              </w:rPr>
              <w:t xml:space="preserve"> ; sous le tableau : </w:t>
            </w:r>
            <w:r>
              <w:rPr>
                <w:b/>
                <w:bCs/>
                <w:sz w:val="19"/>
                <w:szCs w:val="19"/>
              </w:rPr>
              <w:t xml:space="preserve">salaire brut</w:t>
            </w:r>
            <w:r>
              <w:rPr>
                <w:sz w:val="19"/>
                <w:szCs w:val="19"/>
              </w:rPr>
              <w:t xml:space="preserve">, </w:t>
            </w:r>
            <w:r>
              <w:rPr>
                <w:b/>
                <w:bCs/>
                <w:sz w:val="19"/>
                <w:szCs w:val="19"/>
              </w:rPr>
              <w:t xml:space="preserve">base CNSS</w:t>
            </w:r>
            <w:r>
              <w:rPr>
                <w:sz w:val="19"/>
                <w:szCs w:val="19"/>
              </w:rPr>
              <w:t xml:space="preserve"> (« Non assujetti » pour un employé non coché), total des gains et des retenues. Puis les </w:t>
            </w:r>
            <w:r>
              <w:rPr>
                <w:b/>
                <w:bCs/>
                <w:sz w:val="19"/>
                <w:szCs w:val="19"/>
              </w:rPr>
              <w:t xml:space="preserve">cumuls de l'année</w:t>
            </w:r>
            <w:r>
              <w:rPr>
                <w:sz w:val="19"/>
                <w:szCs w:val="19"/>
              </w:rPr>
              <w:t xml:space="preserve"> — du 1er janvier, ou du premier mois de paie suivi s'il est plus tard, au mois du bulletin : brut, CNSS retenue, net, versé, mois avec versement. Enfin les versements et le crédit BMI en cours. L'impôt sur le salaire (IRPP) n'y figure pas.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9"/>
        </w:numPr>
        <w:spacing w:after="80"/>
      </w:pPr>
      <w:r>
        <w:t xml:space="preserve">(Administrateur) Fixer le salaire d'un employé d'entraînement, avec un motif.</w:t>
      </w:r>
    </w:p>
    <w:p>
      <w:pPr>
        <w:pStyle w:val="ListParagraph"/>
        <w:numPr>
          <w:ilvl w:val="0"/>
          <w:numId w:val="29"/>
        </w:numPr>
        <w:spacing w:after="80"/>
      </w:pPr>
      <w:r>
        <w:t xml:space="preserve">Poser une prime et une avance sur le mois en cours ; lire le net dans 💵 Salaires.</w:t>
      </w:r>
    </w:p>
    <w:p>
      <w:pPr>
        <w:pStyle w:val="ListParagraph"/>
        <w:numPr>
          <w:ilvl w:val="0"/>
          <w:numId w:val="29"/>
        </w:numPr>
        <w:spacing w:after="80"/>
      </w:pPr>
      <w:r>
        <w:t xml:space="preserve">Envoyer un virement partiel ; (l'employé) le confirmer dans 💵 Mon salaire.</w:t>
      </w:r>
    </w:p>
    <w:p>
      <w:pPr>
        <w:pStyle w:val="ListParagraph"/>
        <w:numPr>
          <w:ilvl w:val="0"/>
          <w:numId w:val="29"/>
        </w:numPr>
        <w:spacing w:after="80"/>
      </w:pPr>
      <w:r>
        <w:t xml:space="preserve">(L'employé) Demander un crédit sur 3 mois ; (administrateur) l'approuver ; constater la retenue.</w:t>
      </w:r>
    </w:p>
    <w:p>
      <w:pPr>
        <w:pStyle w:val="ListParagraph"/>
        <w:numPr>
          <w:ilvl w:val="0"/>
          <w:numId w:val="29"/>
        </w:numPr>
        <w:spacing w:after="80"/>
      </w:pPr>
      <w:r>
        <w:t xml:space="preserve">(Administrateur) Cocher l'employé assujetti CNSS, saisir ses informations, enregistrer, générer le fichier DRC.</w:t>
      </w:r>
    </w:p>
    <w:p>
      <w:pPr>
        <w:pStyle w:val="ListParagraph"/>
        <w:numPr>
          <w:ilvl w:val="0"/>
          <w:numId w:val="29"/>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30"/>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30"/>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30"/>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30"/>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30"/>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30"/>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30"/>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1"/>
        </w:numPr>
        <w:spacing w:after="80"/>
      </w:pPr>
      <w:r>
        <w:t xml:space="preserve">Écrire à un collègue dans 💬 Messages ; lui faire répondre ; constater 🔴 Nouveaux messages.</w:t>
      </w:r>
    </w:p>
    <w:p>
      <w:pPr>
        <w:pStyle w:val="ListParagraph"/>
        <w:numPr>
          <w:ilvl w:val="0"/>
          <w:numId w:val="31"/>
        </w:numPr>
        <w:spacing w:after="80"/>
      </w:pPr>
      <w:r>
        <w:t xml:space="preserve">(Administrateur) Créer un groupe de trois, écrire, retirer un membre.</w:t>
      </w:r>
    </w:p>
    <w:p>
      <w:pPr>
        <w:pStyle w:val="ListParagraph"/>
        <w:numPr>
          <w:ilvl w:val="0"/>
          <w:numId w:val="31"/>
        </w:numPr>
        <w:spacing w:after="80"/>
      </w:pPr>
      <w:r>
        <w:t xml:space="preserve">(Compte client d'entraînement) « 🛟 Écrire à BMI Togo » ; répondre depuis le support.</w:t>
      </w:r>
    </w:p>
    <w:p>
      <w:pPr>
        <w:pStyle w:val="ListParagraph"/>
        <w:numPr>
          <w:ilvl w:val="0"/>
          <w:numId w:val="31"/>
        </w:numPr>
        <w:spacing w:after="80"/>
      </w:pPr>
      <w:r>
        <w:t xml:space="preserve">Avec le formateur, en réel : ouvrir une conversation WhatsApp, lire la bande de la fenêtre, répondre, lire les coches.</w:t>
      </w:r>
    </w:p>
    <w:p>
      <w:pPr>
        <w:pStyle w:val="ListParagraph"/>
        <w:numPr>
          <w:ilvl w:val="0"/>
          <w:numId w:val="31"/>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32"/>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32"/>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32"/>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32"/>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32"/>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32"/>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32"/>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3"/>
        </w:numPr>
        <w:spacing w:after="80"/>
      </w:pPr>
      <w:r>
        <w:t xml:space="preserve">Couper les données mobiles et le Wi-Fi ; lire le badge.</w:t>
      </w:r>
    </w:p>
    <w:p>
      <w:pPr>
        <w:pStyle w:val="ListParagraph"/>
        <w:numPr>
          <w:ilvl w:val="0"/>
          <w:numId w:val="33"/>
        </w:numPr>
        <w:spacing w:after="80"/>
      </w:pPr>
      <w:r>
        <w:t xml:space="preserve">Faire deux ventes d'entraînement et une dépense ; lire le compteur.</w:t>
      </w:r>
    </w:p>
    <w:p>
      <w:pPr>
        <w:pStyle w:val="ListParagraph"/>
        <w:numPr>
          <w:ilvl w:val="0"/>
          <w:numId w:val="33"/>
        </w:numPr>
        <w:spacing w:after="80"/>
      </w:pPr>
      <w:r>
        <w:t xml:space="preserve">Imprimer ou partager le reçu d'une des ventes.</w:t>
      </w:r>
    </w:p>
    <w:p>
      <w:pPr>
        <w:pStyle w:val="ListParagraph"/>
        <w:numPr>
          <w:ilvl w:val="0"/>
          <w:numId w:val="33"/>
        </w:numPr>
        <w:spacing w:after="80"/>
      </w:pPr>
      <w:r>
        <w:t xml:space="preserve">Rallumer le réseau ; regarder le compteur redescendre à zéro.</w:t>
      </w:r>
    </w:p>
    <w:p>
      <w:pPr>
        <w:pStyle w:val="ListParagraph"/>
        <w:numPr>
          <w:ilvl w:val="0"/>
          <w:numId w:val="33"/>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34"/>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34"/>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34"/>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34"/>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34"/>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34"/>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34"/>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35"/>
        </w:numPr>
        <w:spacing w:after="80"/>
      </w:pPr>
      <w:r>
        <w:t xml:space="preserve">Laisser le téléphone 10 minutes sans le toucher ; déverrouiller avec le mot de passe.</w:t>
      </w:r>
    </w:p>
    <w:p>
      <w:pPr>
        <w:pStyle w:val="ListParagraph"/>
        <w:numPr>
          <w:ilvl w:val="0"/>
          <w:numId w:val="35"/>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35"/>
        </w:numPr>
        <w:spacing w:after="80"/>
      </w:pPr>
      <w:r>
        <w:t xml:space="preserve">Couper internet, faire une vente, lire le compteur ; rallumer et le regarder redescendre.</w:t>
      </w:r>
    </w:p>
    <w:p>
      <w:pPr>
        <w:pStyle w:val="ListParagraph"/>
        <w:numPr>
          <w:ilvl w:val="0"/>
          <w:numId w:val="35"/>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36"/>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36"/>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36"/>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36"/>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36"/>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36"/>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36"/>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La personne fait chaque épreuve seule ; le formateur regarde l'écran et coche. Une épreuve est réussie quand on voit à l'écran ce que dit la colonne « Ce qu'on doit voir ». En formation, rien ne part du numéro BMI : WhatsApp s'ouvre sur le téléphone, c'est normal. Les épreuves 11 et 12 sont pour le responsable commercial (ou un commercial chef d'équipe pour la 12) ; l'épreuve 6 est pour le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Nouveau prospect</w:t>
            </w:r>
          </w:p>
        </w:tc>
        <w:tc>
          <w:tcPr>
            <w:tcW w:type="dxa" w:w="3300"/>
            <w:tcMar>
              <w:top w:type="dxa" w:w="100"/>
              <w:left w:type="dxa" w:w="140"/>
              <w:bottom w:type="dxa" w:w="100"/>
              <w:right w:type="dxa" w:w="140"/>
            </w:tcMar>
          </w:tcPr>
          <w:p>
            <w:r>
              <w:rPr>
                <w:sz w:val="19"/>
                <w:szCs w:val="19"/>
              </w:rPr>
              <w:t xml:space="preserve">Enregistrer un prospect avec un projet « solaire » et une date de relance à hier.</w:t>
            </w:r>
          </w:p>
        </w:tc>
        <w:tc>
          <w:tcPr>
            <w:tcW w:type="dxa" w:w="2900"/>
            <w:tcMar>
              <w:top w:type="dxa" w:w="100"/>
              <w:left w:type="dxa" w:w="140"/>
              <w:bottom w:type="dxa" w:w="100"/>
              <w:right w:type="dxa" w:w="140"/>
            </w:tcMar>
          </w:tcPr>
          <w:p>
            <w:r>
              <w:rPr>
                <w:sz w:val="19"/>
                <w:szCs w:val="19"/>
              </w:rPr>
              <w:t xml:space="preserve">La fiche est à son nom ; la ligne est en orange (relance en retard) et porte « 📱 Relancer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Relancer</w:t>
            </w:r>
          </w:p>
        </w:tc>
        <w:tc>
          <w:tcPr>
            <w:tcW w:type="dxa" w:w="3300"/>
            <w:shd w:fill="F8FAFC" w:color="auto" w:val="clear"/>
            <w:tcMar>
              <w:top w:type="dxa" w:w="100"/>
              <w:left w:type="dxa" w:w="140"/>
              <w:bottom w:type="dxa" w:w="100"/>
              <w:right w:type="dxa" w:w="140"/>
            </w:tcMar>
          </w:tcPr>
          <w:p>
            <w:r>
              <w:rPr>
                <w:sz w:val="19"/>
                <w:szCs w:val="19"/>
              </w:rPr>
              <w:t xml:space="preserve">Relancer ce prospect.</w:t>
            </w:r>
          </w:p>
        </w:tc>
        <w:tc>
          <w:tcPr>
            <w:tcW w:type="dxa" w:w="2900"/>
            <w:shd w:fill="F8FAFC" w:color="auto" w:val="clear"/>
            <w:tcMar>
              <w:top w:type="dxa" w:w="100"/>
              <w:left w:type="dxa" w:w="140"/>
              <w:bottom w:type="dxa" w:w="100"/>
              <w:right w:type="dxa" w:w="140"/>
            </w:tcMar>
          </w:tcPr>
          <w:p>
            <w:r>
              <w:rPr>
                <w:sz w:val="19"/>
                <w:szCs w:val="19"/>
              </w:rPr>
              <w:t xml:space="preserve">Une question est posée avant l'envoi ; le message nomme le projet ; l'historique de la fiche note la relance.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Devis solaire</w:t>
            </w:r>
          </w:p>
        </w:tc>
        <w:tc>
          <w:tcPr>
            <w:tcW w:type="dxa" w:w="3300"/>
            <w:tcMar>
              <w:top w:type="dxa" w:w="100"/>
              <w:left w:type="dxa" w:w="140"/>
              <w:bottom w:type="dxa" w:w="100"/>
              <w:right w:type="dxa" w:w="140"/>
            </w:tcMar>
          </w:tcPr>
          <w:p>
            <w:r>
              <w:rPr>
                <w:sz w:val="19"/>
                <w:szCs w:val="19"/>
              </w:rPr>
              <w:t xml:space="preserve">Faire un devis solaire pour 10 ampoules de 15 W pendant 12 h et un congélateur de 200 W pendant 24 h, pour un nouveau client (nom, prénom, numéro).</w:t>
            </w:r>
          </w:p>
        </w:tc>
        <w:tc>
          <w:tcPr>
            <w:tcW w:type="dxa" w:w="2900"/>
            <w:tcMar>
              <w:top w:type="dxa" w:w="100"/>
              <w:left w:type="dxa" w:w="140"/>
              <w:bottom w:type="dxa" w:w="100"/>
              <w:right w:type="dxa" w:w="140"/>
            </w:tcMar>
          </w:tcPr>
          <w:p>
            <w:r>
              <w:rPr>
                <w:sz w:val="19"/>
                <w:szCs w:val="19"/>
              </w:rPr>
              <w:t xml:space="preserve">Le matériel est proposé ; le devis apparaît « ⏳ Proposé » dans 📋 Tous les devis, chez le client créé.</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Brouillon</w:t>
            </w:r>
          </w:p>
        </w:tc>
        <w:tc>
          <w:tcPr>
            <w:tcW w:type="dxa" w:w="3300"/>
            <w:shd w:fill="F8FAFC" w:color="auto" w:val="clear"/>
            <w:tcMar>
              <w:top w:type="dxa" w:w="100"/>
              <w:left w:type="dxa" w:w="140"/>
              <w:bottom w:type="dxa" w:w="100"/>
              <w:right w:type="dxa" w:w="140"/>
            </w:tcMar>
          </w:tcPr>
          <w:p>
            <w:r>
              <w:rPr>
                <w:sz w:val="19"/>
                <w:szCs w:val="19"/>
              </w:rPr>
              <w:t xml:space="preserve">Commencer un devis, l'enregistrer en brouillon, puis le reprendre et l'envoyer.</w:t>
            </w:r>
          </w:p>
        </w:tc>
        <w:tc>
          <w:tcPr>
            <w:tcW w:type="dxa" w:w="2900"/>
            <w:shd w:fill="F8FAFC" w:color="auto" w:val="clear"/>
            <w:tcMar>
              <w:top w:type="dxa" w:w="100"/>
              <w:left w:type="dxa" w:w="140"/>
              <w:bottom w:type="dxa" w:w="100"/>
              <w:right w:type="dxa" w:w="140"/>
            </w:tcMar>
          </w:tcPr>
          <w:p>
            <w:r>
              <w:rPr>
                <w:sz w:val="19"/>
                <w:szCs w:val="19"/>
              </w:rPr>
              <w:t xml:space="preserve">Le brouillon apparaît dans « 📝 Mes brouillons », puis disparaît une fois envoyé.</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Corriger un devis proposé</w:t>
            </w:r>
          </w:p>
        </w:tc>
        <w:tc>
          <w:tcPr>
            <w:tcW w:type="dxa" w:w="3300"/>
            <w:tcMar>
              <w:top w:type="dxa" w:w="100"/>
              <w:left w:type="dxa" w:w="140"/>
              <w:bottom w:type="dxa" w:w="100"/>
              <w:right w:type="dxa" w:w="140"/>
            </w:tcMar>
          </w:tcPr>
          <w:p>
            <w:r>
              <w:rPr>
                <w:sz w:val="19"/>
                <w:szCs w:val="19"/>
              </w:rPr>
              <w:t xml:space="preserve">Sur le devis de l'épreuve 3, « ✏️ Modifier et renvoyer » en ajoutant une ampoule.</w:t>
            </w:r>
          </w:p>
        </w:tc>
        <w:tc>
          <w:tcPr>
            <w:tcW w:type="dxa" w:w="2900"/>
            <w:tcMar>
              <w:top w:type="dxa" w:w="100"/>
              <w:left w:type="dxa" w:w="140"/>
              <w:bottom w:type="dxa" w:w="100"/>
              <w:right w:type="dxa" w:w="140"/>
            </w:tcMar>
          </w:tcPr>
          <w:p>
            <w:r>
              <w:rPr>
                <w:sz w:val="19"/>
                <w:szCs w:val="19"/>
              </w:rPr>
              <w:t xml:space="preserve">Le même devis est remplacé (pas de doublon) et porte la trace de la modification.</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Commande (commercial)</w:t>
            </w:r>
          </w:p>
        </w:tc>
        <w:tc>
          <w:tcPr>
            <w:tcW w:type="dxa" w:w="3300"/>
            <w:shd w:fill="F8FAFC" w:color="auto" w:val="clear"/>
            <w:tcMar>
              <w:top w:type="dxa" w:w="100"/>
              <w:left w:type="dxa" w:w="140"/>
              <w:bottom w:type="dxa" w:w="100"/>
              <w:right w:type="dxa" w:w="140"/>
            </w:tcMar>
          </w:tcPr>
          <w:p>
            <w:r>
              <w:rPr>
                <w:sz w:val="19"/>
                <w:szCs w:val="19"/>
              </w:rPr>
              <w:t xml:space="preserve">Composer une commande de deux articles pour un client et l'envoyer à la boutique.</w:t>
            </w:r>
          </w:p>
        </w:tc>
        <w:tc>
          <w:tcPr>
            <w:tcW w:type="dxa" w:w="2900"/>
            <w:shd w:fill="F8FAFC" w:color="auto" w:val="clear"/>
            <w:tcMar>
              <w:top w:type="dxa" w:w="100"/>
              <w:left w:type="dxa" w:w="140"/>
              <w:bottom w:type="dxa" w:w="100"/>
              <w:right w:type="dxa" w:w="140"/>
            </w:tcMar>
          </w:tcPr>
          <w:p>
            <w:r>
              <w:rPr>
                <w:sz w:val="19"/>
                <w:szCs w:val="19"/>
              </w:rPr>
              <w:t xml:space="preserve">La commande apparaît dans 📥 Commandes reçues de la boutique ; rien n'est encaissé.</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Remise au-delà de 3 %</w:t>
            </w:r>
          </w:p>
        </w:tc>
        <w:tc>
          <w:tcPr>
            <w:tcW w:type="dxa" w:w="3300"/>
            <w:tcMar>
              <w:top w:type="dxa" w:w="100"/>
              <w:left w:type="dxa" w:w="140"/>
              <w:bottom w:type="dxa" w:w="100"/>
              <w:right w:type="dxa" w:w="140"/>
            </w:tcMar>
          </w:tcPr>
          <w:p>
            <w:r>
              <w:rPr>
                <w:sz w:val="19"/>
                <w:szCs w:val="19"/>
              </w:rPr>
              <w:t xml:space="preserve">Essayer d'envoyer un devis avec une remise générale de 5 %.</w:t>
            </w:r>
          </w:p>
        </w:tc>
        <w:tc>
          <w:tcPr>
            <w:tcW w:type="dxa" w:w="2900"/>
            <w:tcMar>
              <w:top w:type="dxa" w:w="100"/>
              <w:left w:type="dxa" w:w="140"/>
              <w:bottom w:type="dxa" w:w="100"/>
              <w:right w:type="dxa" w:w="140"/>
            </w:tcMar>
          </w:tcPr>
          <w:p>
            <w:r>
              <w:rPr>
                <w:sz w:val="19"/>
                <w:szCs w:val="19"/>
              </w:rPr>
              <w:t xml:space="preserve">L'envoi est refusé : au-delà de 3 %, c'est l'administrateur.</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Convertir un prospect</w:t>
            </w:r>
          </w:p>
        </w:tc>
        <w:tc>
          <w:tcPr>
            <w:tcW w:type="dxa" w:w="3300"/>
            <w:shd w:fill="F8FAFC" w:color="auto" w:val="clear"/>
            <w:tcMar>
              <w:top w:type="dxa" w:w="100"/>
              <w:left w:type="dxa" w:w="140"/>
              <w:bottom w:type="dxa" w:w="100"/>
              <w:right w:type="dxa" w:w="140"/>
            </w:tcMar>
          </w:tcPr>
          <w:p>
            <w:r>
              <w:rPr>
                <w:sz w:val="19"/>
                <w:szCs w:val="19"/>
              </w:rPr>
              <w:t xml:space="preserve">Convertir le prospect de l'épreuve 1 en client.</w:t>
            </w:r>
          </w:p>
        </w:tc>
        <w:tc>
          <w:tcPr>
            <w:tcW w:type="dxa" w:w="2900"/>
            <w:shd w:fill="F8FAFC" w:color="auto" w:val="clear"/>
            <w:tcMar>
              <w:top w:type="dxa" w:w="100"/>
              <w:left w:type="dxa" w:w="140"/>
              <w:bottom w:type="dxa" w:w="100"/>
              <w:right w:type="dxa" w:w="140"/>
            </w:tcMar>
          </w:tcPr>
          <w:p>
            <w:r>
              <w:rPr>
                <w:sz w:val="19"/>
                <w:szCs w:val="19"/>
              </w:rPr>
              <w:t xml:space="preserve">La fiche est marquée convertie ; le client existe dans l'espace avec son prénom.</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Ma commission</w:t>
            </w:r>
          </w:p>
        </w:tc>
        <w:tc>
          <w:tcPr>
            <w:tcW w:type="dxa" w:w="3300"/>
            <w:tcMar>
              <w:top w:type="dxa" w:w="100"/>
              <w:left w:type="dxa" w:w="140"/>
              <w:bottom w:type="dxa" w:w="100"/>
              <w:right w:type="dxa" w:w="140"/>
            </w:tcMar>
          </w:tcPr>
          <w:p>
            <w:r>
              <w:rPr>
                <w:sz w:val="19"/>
                <w:szCs w:val="19"/>
              </w:rPr>
              <w:t xml:space="preserve">Ouvrir 💵 Ma commission et expliquer une ligne en attente.</w:t>
            </w:r>
          </w:p>
        </w:tc>
        <w:tc>
          <w:tcPr>
            <w:tcW w:type="dxa" w:w="2900"/>
            <w:tcMar>
              <w:top w:type="dxa" w:w="100"/>
              <w:left w:type="dxa" w:w="140"/>
              <w:bottom w:type="dxa" w:w="100"/>
              <w:right w:type="dxa" w:w="140"/>
            </w:tcMar>
          </w:tcPr>
          <w:p>
            <w:r>
              <w:rPr>
                <w:sz w:val="19"/>
                <w:szCs w:val="19"/>
              </w:rPr>
              <w:t xml:space="preserve">La personne dit si elle attend la réception (⏳) ou le paiement du client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Une tâche</w:t>
            </w:r>
          </w:p>
        </w:tc>
        <w:tc>
          <w:tcPr>
            <w:tcW w:type="dxa" w:w="3300"/>
            <w:shd w:fill="F8FAFC" w:color="auto" w:val="clear"/>
            <w:tcMar>
              <w:top w:type="dxa" w:w="100"/>
              <w:left w:type="dxa" w:w="140"/>
              <w:bottom w:type="dxa" w:w="100"/>
              <w:right w:type="dxa" w:w="140"/>
            </w:tcMar>
          </w:tcPr>
          <w:p>
            <w:r>
              <w:rPr>
                <w:sz w:val="19"/>
                <w:szCs w:val="19"/>
              </w:rPr>
              <w:t xml:space="preserve">Terminer une tâche donnée par le formateur, avec une photo.</w:t>
            </w:r>
          </w:p>
        </w:tc>
        <w:tc>
          <w:tcPr>
            <w:tcW w:type="dxa" w:w="2900"/>
            <w:shd w:fill="F8FAFC" w:color="auto" w:val="clear"/>
            <w:tcMar>
              <w:top w:type="dxa" w:w="100"/>
              <w:left w:type="dxa" w:w="140"/>
              <w:bottom w:type="dxa" w:w="100"/>
              <w:right w:type="dxa" w:w="140"/>
            </w:tcMar>
          </w:tcPr>
          <w:p>
            <w:r>
              <w:rPr>
                <w:sz w:val="19"/>
                <w:szCs w:val="19"/>
              </w:rPr>
              <w:t xml:space="preserve">La tâche part en validation chez celui qui l'a donnée.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Programmer (responsable commercial)</w:t>
            </w:r>
          </w:p>
        </w:tc>
        <w:tc>
          <w:tcPr>
            <w:tcW w:type="dxa" w:w="3300"/>
            <w:tcMar>
              <w:top w:type="dxa" w:w="100"/>
              <w:left w:type="dxa" w:w="140"/>
              <w:bottom w:type="dxa" w:w="100"/>
              <w:right w:type="dxa" w:w="140"/>
            </w:tcMar>
          </w:tcPr>
          <w:p>
            <w:r>
              <w:rPr>
                <w:sz w:val="19"/>
                <w:szCs w:val="19"/>
              </w:rPr>
              <w:t xml:space="preserve">Programmer l'installation d'un chantier « 📅 À programmer » avec une équipe et son chef ⭐.</w:t>
            </w:r>
          </w:p>
        </w:tc>
        <w:tc>
          <w:tcPr>
            <w:tcW w:type="dxa" w:w="2900"/>
            <w:tcMar>
              <w:top w:type="dxa" w:w="100"/>
              <w:left w:type="dxa" w:w="140"/>
              <w:bottom w:type="dxa" w:w="100"/>
              <w:right w:type="dxa" w:w="140"/>
            </w:tcMar>
          </w:tcPr>
          <w:p>
            <w:r>
              <w:rPr>
                <w:sz w:val="19"/>
                <w:szCs w:val="19"/>
              </w:rPr>
              <w:t xml:space="preserve">Le chantier quitte « 📅 À programmer », avec sa date d'installation et son équipe ; le chef porte l'étoile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12</w:t>
            </w:r>
          </w:p>
        </w:tc>
        <w:tc>
          <w:tcPr>
            <w:tcW w:type="dxa" w:w="2400"/>
            <w:shd w:fill="F8FAFC" w:color="auto" w:val="clear"/>
            <w:tcMar>
              <w:top w:type="dxa" w:w="100"/>
              <w:left w:type="dxa" w:w="140"/>
              <w:bottom w:type="dxa" w:w="100"/>
              <w:right w:type="dxa" w:w="140"/>
            </w:tcMar>
          </w:tcPr>
          <w:p>
            <w:r>
              <w:rPr>
                <w:b/>
                <w:bCs/>
                <w:sz w:val="19"/>
                <w:szCs w:val="19"/>
              </w:rPr>
              <w:t xml:space="preserve">Équipe (responsable ou chef)</w:t>
            </w:r>
          </w:p>
        </w:tc>
        <w:tc>
          <w:tcPr>
            <w:tcW w:type="dxa" w:w="3300"/>
            <w:shd w:fill="F8FAFC" w:color="auto" w:val="clear"/>
            <w:tcMar>
              <w:top w:type="dxa" w:w="100"/>
              <w:left w:type="dxa" w:w="140"/>
              <w:bottom w:type="dxa" w:w="100"/>
              <w:right w:type="dxa" w:w="140"/>
            </w:tcMar>
          </w:tcPr>
          <w:p>
            <w:r>
              <w:rPr>
                <w:sz w:val="19"/>
                <w:szCs w:val="19"/>
              </w:rPr>
              <w:t xml:space="preserve">Donner une tâche à un membre depuis 👑 Mon équipe, puis réassigner un prospect à un autre commercial.</w:t>
            </w:r>
          </w:p>
        </w:tc>
        <w:tc>
          <w:tcPr>
            <w:tcW w:type="dxa" w:w="2900"/>
            <w:shd w:fill="F8FAFC" w:color="auto" w:val="clear"/>
            <w:tcMar>
              <w:top w:type="dxa" w:w="100"/>
              <w:left w:type="dxa" w:w="140"/>
              <w:bottom w:type="dxa" w:w="100"/>
              <w:right w:type="dxa" w:w="140"/>
            </w:tcMar>
          </w:tcPr>
          <w:p>
            <w:r>
              <w:rPr>
                <w:sz w:val="19"/>
                <w:szCs w:val="19"/>
              </w:rPr>
              <w:t xml:space="preserve">La tâche apparaît chez le membre ; le prospect change de commercial et la fiche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37"/>
        </w:numPr>
        <w:spacing w:after="60"/>
      </w:pPr>
      <w:r>
        <w:t xml:space="preserve">Quelles sont les deux conditions pour qu'une commission soit due ?</w:t>
      </w:r>
    </w:p>
    <w:p>
      <w:pPr>
        <w:pBdr>
          <w:bottom w:val="dotted" w:color="94A3B8" w:sz="6" w:space="1"/>
        </w:pBdr>
        <w:spacing w:after="260" w:before="200"/>
        <w:ind w:left="600"/>
      </w:pPr>
    </w:p>
    <w:p>
      <w:pPr>
        <w:pStyle w:val="ListParagraph"/>
        <w:keepNext/>
        <w:numPr>
          <w:ilvl w:val="0"/>
          <w:numId w:val="37"/>
        </w:numPr>
        <w:spacing w:after="60"/>
      </w:pPr>
      <w:r>
        <w:t xml:space="preserve">Un nouveau client reçoit combien de messages à l'envoi de son premier devis, et lesquels ?</w:t>
      </w:r>
    </w:p>
    <w:p>
      <w:pPr>
        <w:pBdr>
          <w:bottom w:val="dotted" w:color="94A3B8" w:sz="6" w:space="1"/>
        </w:pBdr>
        <w:spacing w:after="260" w:before="200"/>
        <w:ind w:left="600"/>
      </w:pPr>
    </w:p>
    <w:p>
      <w:pPr>
        <w:pStyle w:val="ListParagraph"/>
        <w:keepNext/>
        <w:numPr>
          <w:ilvl w:val="0"/>
          <w:numId w:val="37"/>
        </w:numPr>
        <w:spacing w:after="60"/>
      </w:pPr>
      <w:r>
        <w:t xml:space="preserve">Qui peut accorder une remise de 5 % ?</w:t>
      </w:r>
    </w:p>
    <w:p>
      <w:pPr>
        <w:pBdr>
          <w:bottom w:val="dotted" w:color="94A3B8" w:sz="6" w:space="1"/>
        </w:pBdr>
        <w:spacing w:after="260" w:before="200"/>
        <w:ind w:left="600"/>
      </w:pPr>
    </w:p>
    <w:p>
      <w:pPr>
        <w:pStyle w:val="ListParagraph"/>
        <w:keepNext/>
        <w:numPr>
          <w:ilvl w:val="0"/>
          <w:numId w:val="37"/>
        </w:numPr>
        <w:spacing w:after="60"/>
      </w:pPr>
      <w:r>
        <w:t xml:space="preserve">Pourquoi la case « Nature du chantier / besoin » ne part-elle jamais au client ?</w:t>
      </w:r>
    </w:p>
    <w:p>
      <w:pPr>
        <w:pBdr>
          <w:bottom w:val="dotted" w:color="94A3B8" w:sz="6" w:space="1"/>
        </w:pBdr>
        <w:spacing w:after="260" w:before="200"/>
        <w:ind w:left="600"/>
      </w:pPr>
    </w:p>
    <w:p>
      <w:pPr>
        <w:pStyle w:val="ListParagraph"/>
        <w:keepNext/>
        <w:numPr>
          <w:ilvl w:val="0"/>
          <w:numId w:val="37"/>
        </w:numPr>
        <w:spacing w:after="60"/>
      </w:pPr>
      <w:r>
        <w:t xml:space="preserve">Un devis déjà signé contient une erreur : que fait-on ?</w:t>
      </w:r>
    </w:p>
    <w:p>
      <w:pPr>
        <w:pBdr>
          <w:bottom w:val="dotted" w:color="94A3B8" w:sz="6" w:space="1"/>
        </w:pBdr>
        <w:spacing w:after="260" w:before="200"/>
        <w:ind w:left="600"/>
      </w:pPr>
    </w:p>
    <w:p>
      <w:pPr>
        <w:pStyle w:val="ListParagraph"/>
        <w:keepNext/>
        <w:numPr>
          <w:ilvl w:val="0"/>
          <w:numId w:val="37"/>
        </w:numPr>
        <w:spacing w:after="60"/>
      </w:pPr>
      <w:r>
        <w:t xml:space="preserve">Pourquoi ne peut-on plus répondre librement à un client après 24 h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COMMERCIAL ET RESPONSABLE COMMERCIAL</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Nouveau prospect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Relancer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Devis solaire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Brouillon</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Corriger un devis proposé</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Commande (commercial)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Remise au-delà de 3 %</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Convertir un prospect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Ma commission</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Une tâche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Programmer (responsable commercial)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12.  Équipe (responsable ou chef)</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(6)</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2.101.437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Commercial et responsable commercial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2.101.437</dc:description>
  <cp:lastModifiedBy>Un-named</cp:lastModifiedBy>
  <cp:revision>1</cp:revision>
  <dcterms:created xsi:type="dcterms:W3CDTF">2026-10-05T13:55:11.296Z</dcterms:created>
  <dcterms:modified xsi:type="dcterms:W3CDTF">2026-10-05T13:55:11.296Z</dcterms:modified>
</cp:coreProperties>
</file>

<file path=docProps/custom.xml><?xml version="1.0" encoding="utf-8"?>
<Properties xmlns="http://schemas.openxmlformats.org/officeDocument/2006/custom-properties" xmlns:vt="http://schemas.openxmlformats.org/officeDocument/2006/docPropsVTypes"/>
</file>