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15 chapitres  ·  Version 2.101.378  ·  30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pPr>
        <w:tabs>
          <w:tab w:val="right" w:pos="9300" w:leader="dot"/>
        </w:tabs>
        <w:spacing w:after="100" w:before="60"/>
      </w:pPr>
      <w:r>
        <w:rPr>
          <w:b/>
          <w:bCs/>
          <w:sz w:val="22"/>
          <w:szCs w:val="22"/>
        </w:rPr>
        <w:t xml:space="preserve">Chapitre 7  ·  Dettes et paiements</w:t>
      </w:r>
      <w:r>
        <w:rPr>
          <w:color w:val="475569"/>
          <w:sz w:val="22"/>
          <w:szCs w:val="22"/>
        </w:rPr>
        <w:t xml:space="preserve">	82</w:t>
      </w:r>
    </w:p>
    <w:p>
      <w:pPr>
        <w:tabs>
          <w:tab w:val="right" w:pos="9300" w:leader="dot"/>
        </w:tabs>
        <w:spacing w:after="100" w:before="60"/>
      </w:pPr>
      <w:r>
        <w:rPr>
          <w:b/>
          <w:bCs/>
          <w:sz w:val="22"/>
          <w:szCs w:val="22"/>
        </w:rPr>
        <w:t xml:space="preserve">Chapitre 8  ·  Stocks</w:t>
      </w:r>
      <w:r>
        <w:rPr>
          <w:color w:val="475569"/>
          <w:sz w:val="22"/>
          <w:szCs w:val="22"/>
        </w:rPr>
        <w:t xml:space="preserve">	96</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111</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126</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139</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153</w:t>
      </w:r>
    </w:p>
    <w:p>
      <w:pPr>
        <w:tabs>
          <w:tab w:val="right" w:pos="9300" w:leader="dot"/>
        </w:tabs>
        <w:spacing w:after="100" w:before="60"/>
      </w:pPr>
      <w:r>
        <w:rPr>
          <w:b/>
          <w:bCs/>
          <w:sz w:val="22"/>
          <w:szCs w:val="22"/>
        </w:rPr>
        <w:t xml:space="preserve">Chapitre 13  ·  Devis et proformas</w:t>
      </w:r>
      <w:r>
        <w:rPr>
          <w:color w:val="475569"/>
          <w:sz w:val="22"/>
          <w:szCs w:val="22"/>
        </w:rPr>
        <w:t xml:space="preserve">	167</w:t>
      </w:r>
    </w:p>
    <w:p>
      <w:pPr>
        <w:tabs>
          <w:tab w:val="right" w:pos="9300" w:leader="dot"/>
        </w:tabs>
        <w:spacing w:after="100" w:before="60"/>
      </w:pPr>
      <w:r>
        <w:rPr>
          <w:b/>
          <w:bCs/>
          <w:sz w:val="22"/>
          <w:szCs w:val="22"/>
        </w:rPr>
        <w:t xml:space="preserve">Chapitre 14  ·  Contrats</w:t>
      </w:r>
      <w:r>
        <w:rPr>
          <w:color w:val="475569"/>
          <w:sz w:val="22"/>
          <w:szCs w:val="22"/>
        </w:rPr>
        <w:t xml:space="preserve">	182</w:t>
      </w:r>
    </w:p>
    <w:p>
      <w:pPr>
        <w:tabs>
          <w:tab w:val="right" w:pos="9300" w:leader="dot"/>
        </w:tabs>
        <w:spacing w:after="100" w:before="60"/>
      </w:pPr>
      <w:r>
        <w:rPr>
          <w:b/>
          <w:bCs/>
          <w:sz w:val="22"/>
          <w:szCs w:val="22"/>
        </w:rPr>
        <w:t xml:space="preserve">Chapitre 15  ·  Chantiers et travaux</w:t>
      </w:r>
      <w:r>
        <w:rPr>
          <w:color w:val="475569"/>
          <w:sz w:val="22"/>
          <w:szCs w:val="22"/>
        </w:rPr>
        <w:t xml:space="preserve">	193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WhatsApp s'ouvre sur le numéro du client avec le texte, et </w:t>
      </w:r>
      <w:r>
        <w:rPr>
          <w:b/>
          <w:bCs/>
        </w:rPr>
        <w:t xml:space="preserve">le PDF se télécharge</w:t>
      </w:r>
      <w:r>
        <w:t xml:space="preserve"> pour être joint.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le texte et le PDF.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WhatsApp s'ouvre sur l'appareil avec le même texte, et l'écran dit pourquoi : « … WhatsApp s'est ouvert avec le texte : le message part de VOTRE numéro. »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WhatsApp s'est ouvert… le message part de VOTRE numéro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 puis une fenêtre dit ce qui va se passer ; </w:t>
            </w:r>
            <w:r>
              <w:rPr>
                <w:b/>
                <w:bCs/>
                <w:sz w:val="20"/>
                <w:szCs w:val="20"/>
              </w:rPr>
              <w:t xml:space="preserve">OK</w:t>
            </w:r>
            <w:r>
              <w:rPr>
                <w:sz w:val="20"/>
                <w:szCs w:val="20"/>
              </w:rPr>
              <w:t xml:space="preserve"> ouvre WhatsApp sur le numéro du client avec le détail de l'offre : </w:t>
            </w:r>
            <w:r>
              <w:rPr>
                <w:b/>
                <w:bCs/>
                <w:sz w:val="20"/>
                <w:szCs w:val="20"/>
              </w:rPr>
              <w:t xml:space="preserve">joindre le PDF</w:t>
            </w:r>
            <w:r>
              <w:rPr>
                <w:sz w:val="20"/>
                <w:szCs w:val="20"/>
              </w:rPr>
              <w:t xml:space="preserve"> au message.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WhatsApp ouvert sur le numéro du client avec le détail.</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le PDF est </w:t>
      </w:r>
      <w:r>
        <w:rPr>
          <w:b/>
          <w:bCs/>
        </w:rPr>
        <w:t xml:space="preserve">joint</w:t>
      </w:r>
      <w:r>
        <w:t xml:space="preserve"> au message WhatsApp.</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à la proforma WhatsApp</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OK ouvre WhatsApp,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L'application prévient, puis </w:t>
            </w:r>
            <w:r>
              <w:rPr>
                <w:b/>
                <w:bCs/>
                <w:sz w:val="20"/>
                <w:szCs w:val="20"/>
              </w:rPr>
              <w:t xml:space="preserve">WhatsApp s'ouvre avec le lien de signature du PV</w:t>
            </w:r>
            <w:r>
              <w:rPr>
                <w:sz w:val="20"/>
                <w:szCs w:val="20"/>
              </w:rPr>
              <w:t xml:space="preserve">, à envoyer au client. Le lien ne porte </w:t>
            </w:r>
            <w:r>
              <w:rPr>
                <w:b/>
                <w:bCs/>
                <w:sz w:val="20"/>
                <w:szCs w:val="20"/>
              </w:rPr>
              <w:t xml:space="preserve">aucun code</w:t>
            </w:r>
            <w:r>
              <w:rPr>
                <w:sz w:val="20"/>
                <w:szCs w:val="20"/>
              </w:rPr>
              <w:t xml:space="preserve"> du client.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ouvre WhatsApp avec le lien du PV.</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2.101.378</dc:description>
  <cp:lastModifiedBy>Un-named</cp:lastModifiedBy>
  <cp:revision>1</cp:revision>
  <dcterms:created xsi:type="dcterms:W3CDTF">2026-09-30T10:41:44.286Z</dcterms:created>
  <dcterms:modified xsi:type="dcterms:W3CDTF">2026-09-30T10:41:44.286Z</dcterms:modified>
</cp:coreProperties>
</file>

<file path=docProps/custom.xml><?xml version="1.0" encoding="utf-8"?>
<Properties xmlns="http://schemas.openxmlformats.org/officeDocument/2006/custom-properties" xmlns:vt="http://schemas.openxmlformats.org/officeDocument/2006/docPropsVTypes"/>
</file>