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6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300"/>
      </w:tblGrid>
      <w:tr>
        <w:tc>
          <w:tcPr>
            <w:tcW w:type="dxa" w:w="9300"/>
            <w:shd w:fill="1E3A8A" w:color="auto" w:val="clear"/>
            <w:tcMar>
              <w:top w:type="dxa" w:w="300"/>
              <w:left w:type="dxa" w:w="400"/>
              <w:bottom w:type="dxa" w:w="300"/>
              <w:right w:type="dxa" w:w="400"/>
            </w:tcMar>
          </w:tcPr>
          <w:p>
            <w:pPr>
              <w:spacing w:after="80"/>
            </w:pPr>
            <w:r>
              <w:rPr>
                <w:b/>
                <w:bCs/>
                <w:color w:val="BFDBFE"/>
                <w:sz w:val="17"/>
                <w:szCs w:val="17"/>
              </w:rPr>
              <w:t xml:space="preserve">BMI TOGO  ·  LES BÂTIMENTS MODERNES ET INTELLIGENTS</w:t>
            </w:r>
          </w:p>
          <w:p>
            <w:pPr>
              <w:spacing w:after="40"/>
            </w:pPr>
            <w:r>
              <w:rPr>
                <w:b/>
                <w:bCs/>
                <w:color w:val="FFFFFF"/>
                <w:sz w:val="34"/>
                <w:szCs w:val="34"/>
              </w:rPr>
              <w:t xml:space="preserve">Manuel de formation opérationnel</w:t>
            </w:r>
          </w:p>
          <w:p>
            <w:r>
              <w:rPr>
                <w:color w:val="BFDBFE"/>
                <w:sz w:val="20"/>
                <w:szCs w:val="20"/>
              </w:rPr>
              <w:t xml:space="preserve">BMI-Gestion  ·  gestion.bmitogo.com</w:t>
            </w:r>
          </w:p>
        </w:tc>
      </w:tr>
    </w:tbl>
    <w:p>
      <w:pPr>
        <w:spacing w:after="900"/>
      </w:pPr>
    </w:p>
    <w:p>
      <w:pPr>
        <w:spacing w:after="120"/>
      </w:pPr>
      <w:r>
        <w:rPr>
          <w:b/>
          <w:bCs/>
          <w:color w:val="1D4ED8"/>
          <w:sz w:val="60"/>
          <w:szCs w:val="60"/>
        </w:rPr>
        <w:t xml:space="preserve">CHAPITRE 8</w:t>
      </w:r>
    </w:p>
    <w:p>
      <w:pPr>
        <w:spacing w:after="160"/>
      </w:pPr>
      <w:r>
        <w:rPr>
          <w:b/>
          <w:bCs/>
          <w:color w:val="0F172A"/>
          <w:sz w:val="52"/>
          <w:szCs w:val="52"/>
        </w:rPr>
        <w:t xml:space="preserve">Stocks</w:t>
      </w:r>
    </w:p>
    <w:p>
      <w:pPr>
        <w:spacing w:after="700"/>
      </w:pPr>
      <w:r>
        <w:rPr>
          <w:i/>
          <w:iCs/>
          <w:color w:val="475569"/>
          <w:sz w:val="24"/>
          <w:szCs w:val="24"/>
        </w:rPr>
        <w:t xml:space="preserve">Créer et corriger un article, enregistrer ce qui entre, ajuster, compter, lire ce qu'il faut réapprovisionner — et pourquoi un stock juste vaut plus qu'un stock plein</w:t>
      </w:r>
    </w:p>
    <w:tbl>
      <w:tblPr>
        <w:tblW w:type="dxa" w:w="9300"/>
        <w:tblBorders>
          <w:top w:val="none" w:color="FFFFFF" w:sz="0"/>
          <w:left w:val="none" w:color="FFFFFF" w:sz="0"/>
          <w:bottom w:val="none" w:color="FFFFFF" w:sz="0"/>
          <w:right w:val="none" w:color="FFFFFF" w:sz="0"/>
          <w:insideH w:val="single" w:color="E2E8F0" w:sz="4"/>
          <w:insideV w:val="none" w:color="FFFFFF" w:sz="0"/>
        </w:tblBorders>
      </w:tblPr>
      <w:tblGrid>
        <w:gridCol w:w="2900"/>
        <w:gridCol w:w="6400"/>
      </w:tblGrid>
      <w:tr>
        <w:tc>
          <w:tcPr>
            <w:tcW w:type="dxa" w:w="2900"/>
            <w:tcMar>
              <w:top w:type="dxa" w:w="90"/>
              <w:left w:type="dxa" w:w="0"/>
              <w:bottom w:type="dxa" w:w="90"/>
              <w:right w:type="dxa" w:w="140"/>
            </w:tcMar>
          </w:tcPr>
          <w:p>
            <w:r>
              <w:rPr>
                <w:b/>
                <w:bCs/>
                <w:color w:val="475569"/>
                <w:sz w:val="19"/>
                <w:szCs w:val="19"/>
              </w:rPr>
              <w:t xml:space="preserve">Public</w:t>
            </w:r>
          </w:p>
        </w:tc>
        <w:tc>
          <w:tcPr>
            <w:tcW w:type="dxa" w:w="6400"/>
            <w:tcMar>
              <w:top w:type="dxa" w:w="90"/>
              <w:left w:type="dxa" w:w="140"/>
              <w:bottom w:type="dxa" w:w="90"/>
              <w:right w:type="dxa" w:w="0"/>
            </w:tcMar>
          </w:tcPr>
          <w:p>
            <w:r>
              <w:rPr>
                <w:color w:val="0F172A"/>
                <w:sz w:val="20"/>
                <w:szCs w:val="20"/>
              </w:rPr>
              <w:t xml:space="preserve">Magasinier, gérant, administrateur ; comptable en lecture</w:t>
            </w:r>
          </w:p>
        </w:tc>
      </w:tr>
      <w:tr>
        <w:tc>
          <w:tcPr>
            <w:tcW w:type="dxa" w:w="2900"/>
            <w:tcMar>
              <w:top w:type="dxa" w:w="90"/>
              <w:left w:type="dxa" w:w="0"/>
              <w:bottom w:type="dxa" w:w="90"/>
              <w:right w:type="dxa" w:w="140"/>
            </w:tcMar>
          </w:tcPr>
          <w:p>
            <w:r>
              <w:rPr>
                <w:b/>
                <w:bCs/>
                <w:color w:val="475569"/>
                <w:sz w:val="19"/>
                <w:szCs w:val="19"/>
              </w:rPr>
              <w:t xml:space="preserve">Durée conseillée</w:t>
            </w:r>
          </w:p>
        </w:tc>
        <w:tc>
          <w:tcPr>
            <w:tcW w:type="dxa" w:w="6400"/>
            <w:tcMar>
              <w:top w:type="dxa" w:w="90"/>
              <w:left w:type="dxa" w:w="140"/>
              <w:bottom w:type="dxa" w:w="90"/>
              <w:right w:type="dxa" w:w="0"/>
            </w:tcMar>
          </w:tcPr>
          <w:p>
            <w:r>
              <w:rPr>
                <w:color w:val="0F172A"/>
                <w:sz w:val="20"/>
                <w:szCs w:val="20"/>
              </w:rPr>
              <w:t xml:space="preserve">1 h 30, puis l'exercice en espace formation</w:t>
            </w:r>
          </w:p>
        </w:tc>
      </w:tr>
      <w:tr>
        <w:tc>
          <w:tcPr>
            <w:tcW w:type="dxa" w:w="2900"/>
            <w:tcMar>
              <w:top w:type="dxa" w:w="90"/>
              <w:left w:type="dxa" w:w="0"/>
              <w:bottom w:type="dxa" w:w="90"/>
              <w:right w:type="dxa" w:w="140"/>
            </w:tcMar>
          </w:tcPr>
          <w:p>
            <w:r>
              <w:rPr>
                <w:b/>
                <w:bCs/>
                <w:color w:val="475569"/>
                <w:sz w:val="19"/>
                <w:szCs w:val="19"/>
              </w:rPr>
              <w:t xml:space="preserve">Prérequis</w:t>
            </w:r>
          </w:p>
        </w:tc>
        <w:tc>
          <w:tcPr>
            <w:tcW w:type="dxa" w:w="6400"/>
            <w:tcMar>
              <w:top w:type="dxa" w:w="90"/>
              <w:left w:type="dxa" w:w="140"/>
              <w:bottom w:type="dxa" w:w="90"/>
              <w:right w:type="dxa" w:w="0"/>
            </w:tcMar>
          </w:tcPr>
          <w:p>
            <w:r>
              <w:rPr>
                <w:color w:val="0F172A"/>
                <w:sz w:val="20"/>
                <w:szCs w:val="20"/>
              </w:rPr>
              <w:t xml:space="preserve">Le chapitre 1 (se connecter). Le chapitre 5 (les ventes) aide à comprendre d'où viennent les « Vendus ». Le chapitre 9 prend la suite : ravitaillement et transferts.</w:t>
            </w:r>
          </w:p>
        </w:tc>
      </w:tr>
      <w:tr>
        <w:tc>
          <w:tcPr>
            <w:tcW w:type="dxa" w:w="2900"/>
            <w:tcMar>
              <w:top w:type="dxa" w:w="90"/>
              <w:left w:type="dxa" w:w="0"/>
              <w:bottom w:type="dxa" w:w="90"/>
              <w:right w:type="dxa" w:w="140"/>
            </w:tcMar>
          </w:tcPr>
          <w:p>
            <w:r>
              <w:rPr>
                <w:b/>
                <w:bCs/>
                <w:color w:val="475569"/>
                <w:sz w:val="19"/>
                <w:szCs w:val="19"/>
              </w:rPr>
              <w:t xml:space="preserve">Version de l'application</w:t>
            </w:r>
          </w:p>
        </w:tc>
        <w:tc>
          <w:tcPr>
            <w:tcW w:type="dxa" w:w="6400"/>
            <w:tcMar>
              <w:top w:type="dxa" w:w="90"/>
              <w:left w:type="dxa" w:w="140"/>
              <w:bottom w:type="dxa" w:w="90"/>
              <w:right w:type="dxa" w:w="0"/>
            </w:tcMar>
          </w:tcPr>
          <w:p>
            <w:r>
              <w:rPr>
                <w:color w:val="0F172A"/>
                <w:sz w:val="20"/>
                <w:szCs w:val="20"/>
              </w:rPr>
              <w:t xml:space="preserve">2.101.418</w:t>
            </w:r>
          </w:p>
        </w:tc>
      </w:tr>
      <w:tr>
        <w:tc>
          <w:tcPr>
            <w:tcW w:type="dxa" w:w="2900"/>
            <w:tcMar>
              <w:top w:type="dxa" w:w="90"/>
              <w:left w:type="dxa" w:w="0"/>
              <w:bottom w:type="dxa" w:w="90"/>
              <w:right w:type="dxa" w:w="140"/>
            </w:tcMar>
          </w:tcPr>
          <w:p>
            <w:r>
              <w:rPr>
                <w:b/>
                <w:bCs/>
                <w:color w:val="475569"/>
                <w:sz w:val="19"/>
                <w:szCs w:val="19"/>
              </w:rPr>
              <w:t xml:space="preserve">Date</w:t>
            </w:r>
          </w:p>
        </w:tc>
        <w:tc>
          <w:tcPr>
            <w:tcW w:type="dxa" w:w="6400"/>
            <w:tcMar>
              <w:top w:type="dxa" w:w="90"/>
              <w:left w:type="dxa" w:w="140"/>
              <w:bottom w:type="dxa" w:w="90"/>
              <w:right w:type="dxa" w:w="0"/>
            </w:tcMar>
          </w:tcPr>
          <w:p>
            <w:r>
              <w:rPr>
                <w:color w:val="0F172A"/>
                <w:sz w:val="20"/>
                <w:szCs w:val="20"/>
              </w:rPr>
              <w:t xml:space="preserve">1er octobre 2026</w:t>
            </w:r>
          </w:p>
        </w:tc>
      </w:tr>
    </w:tbl>
    <w:p>
      <w:pPr>
        <w:spacing w:after="600"/>
      </w:pPr>
    </w:p>
    <w:p>
      <w:pPr>
        <w:spacing w:after="120"/>
      </w:pPr>
      <w:r>
        <w:rPr>
          <w:b/>
          <w:bCs/>
          <w:color w:val="1E3A8A"/>
          <w:sz w:val="18"/>
          <w:szCs w:val="18"/>
        </w:rPr>
        <w:t xml:space="preserve">DANS CE CHAPITRE</w:t>
      </w:r>
    </w:p>
    <w:p>
      <w:pPr>
        <w:spacing w:after="50"/>
      </w:pPr>
      <w:r>
        <w:rPr>
          <w:b/>
          <w:bCs/>
          <w:color w:val="1D4ED8"/>
          <w:sz w:val="19"/>
          <w:szCs w:val="19"/>
        </w:rPr>
        <w:t xml:space="preserve">01   </w:t>
      </w:r>
      <w:r>
        <w:rPr>
          <w:color w:val="0F172A"/>
          <w:sz w:val="19"/>
          <w:szCs w:val="19"/>
        </w:rPr>
        <w:t xml:space="preserve">Objectif du module</w:t>
      </w:r>
    </w:p>
    <w:p>
      <w:pPr>
        <w:spacing w:after="50"/>
      </w:pPr>
      <w:r>
        <w:rPr>
          <w:b/>
          <w:bCs/>
          <w:color w:val="1D4ED8"/>
          <w:sz w:val="19"/>
          <w:szCs w:val="19"/>
        </w:rPr>
        <w:t xml:space="preserve">02   </w:t>
      </w:r>
      <w:r>
        <w:rPr>
          <w:color w:val="0F172A"/>
          <w:sz w:val="19"/>
          <w:szCs w:val="19"/>
        </w:rPr>
        <w:t xml:space="preserve">Qui peut l'utiliser</w:t>
      </w:r>
    </w:p>
    <w:p>
      <w:pPr>
        <w:spacing w:after="50"/>
      </w:pPr>
      <w:r>
        <w:rPr>
          <w:b/>
          <w:bCs/>
          <w:color w:val="1D4ED8"/>
          <w:sz w:val="19"/>
          <w:szCs w:val="19"/>
        </w:rPr>
        <w:t xml:space="preserve">03   </w:t>
      </w:r>
      <w:r>
        <w:rPr>
          <w:color w:val="0F172A"/>
          <w:sz w:val="19"/>
          <w:szCs w:val="19"/>
        </w:rPr>
        <w:t xml:space="preserve">Accès dans APP-BMI</w:t>
      </w:r>
    </w:p>
    <w:p>
      <w:pPr>
        <w:spacing w:after="50"/>
      </w:pPr>
      <w:r>
        <w:rPr>
          <w:b/>
          <w:bCs/>
          <w:color w:val="1D4ED8"/>
          <w:sz w:val="19"/>
          <w:szCs w:val="19"/>
        </w:rPr>
        <w:t xml:space="preserve">04   </w:t>
      </w:r>
      <w:r>
        <w:rPr>
          <w:color w:val="0F172A"/>
          <w:sz w:val="19"/>
          <w:szCs w:val="19"/>
        </w:rPr>
        <w:t xml:space="preserve">Procédure pas à pas</w:t>
      </w:r>
    </w:p>
    <w:p>
      <w:pPr>
        <w:spacing w:after="50"/>
      </w:pPr>
      <w:r>
        <w:rPr>
          <w:b/>
          <w:bCs/>
          <w:color w:val="1D4ED8"/>
          <w:sz w:val="19"/>
          <w:szCs w:val="19"/>
        </w:rPr>
        <w:t xml:space="preserve">05   </w:t>
      </w:r>
      <w:r>
        <w:rPr>
          <w:color w:val="0F172A"/>
          <w:sz w:val="19"/>
          <w:szCs w:val="19"/>
        </w:rPr>
        <w:t xml:space="preserve">Explication de chaque bouton et champ</w:t>
      </w:r>
    </w:p>
    <w:p>
      <w:pPr>
        <w:spacing w:after="50"/>
      </w:pPr>
      <w:r>
        <w:rPr>
          <w:b/>
          <w:bCs/>
          <w:color w:val="1D4ED8"/>
          <w:sz w:val="19"/>
          <w:szCs w:val="19"/>
        </w:rPr>
        <w:t xml:space="preserve">06   </w:t>
      </w:r>
      <w:r>
        <w:rPr>
          <w:color w:val="0F172A"/>
          <w:sz w:val="19"/>
          <w:szCs w:val="19"/>
        </w:rPr>
        <w:t xml:space="preserve">Ce qui se passe automatiquement derrière</w:t>
      </w:r>
    </w:p>
    <w:p>
      <w:pPr>
        <w:spacing w:after="50"/>
      </w:pPr>
      <w:r>
        <w:rPr>
          <w:b/>
          <w:bCs/>
          <w:color w:val="1D4ED8"/>
          <w:sz w:val="19"/>
          <w:szCs w:val="19"/>
        </w:rPr>
        <w:t xml:space="preserve">07   </w:t>
      </w:r>
      <w:r>
        <w:rPr>
          <w:color w:val="0F172A"/>
          <w:sz w:val="19"/>
          <w:szCs w:val="19"/>
        </w:rPr>
        <w:t xml:space="preserve">Interdépendances avec les autres modules</w:t>
      </w:r>
    </w:p>
    <w:p>
      <w:pPr>
        <w:spacing w:after="50"/>
      </w:pPr>
      <w:r>
        <w:rPr>
          <w:b/>
          <w:bCs/>
          <w:color w:val="1D4ED8"/>
          <w:sz w:val="19"/>
          <w:szCs w:val="19"/>
        </w:rPr>
        <w:t xml:space="preserve">08   </w:t>
      </w:r>
      <w:r>
        <w:rPr>
          <w:color w:val="0F172A"/>
          <w:sz w:val="19"/>
          <w:szCs w:val="19"/>
        </w:rPr>
        <w:t xml:space="preserve">Contrôles à effectuer</w:t>
      </w:r>
    </w:p>
    <w:p>
      <w:pPr>
        <w:spacing w:after="50"/>
      </w:pPr>
      <w:r>
        <w:rPr>
          <w:b/>
          <w:bCs/>
          <w:color w:val="1D4ED8"/>
          <w:sz w:val="19"/>
          <w:szCs w:val="19"/>
        </w:rPr>
        <w:t xml:space="preserve">09   </w:t>
      </w:r>
      <w:r>
        <w:rPr>
          <w:color w:val="0F172A"/>
          <w:sz w:val="19"/>
          <w:szCs w:val="19"/>
        </w:rPr>
        <w:t xml:space="preserve">Erreurs fréquentes</w:t>
      </w:r>
    </w:p>
    <w:p>
      <w:pPr>
        <w:spacing w:after="50"/>
      </w:pPr>
      <w:r>
        <w:rPr>
          <w:b/>
          <w:bCs/>
          <w:color w:val="1D4ED8"/>
          <w:sz w:val="19"/>
          <w:szCs w:val="19"/>
        </w:rPr>
        <w:t xml:space="preserve">10   </w:t>
      </w:r>
      <w:r>
        <w:rPr>
          <w:color w:val="0F172A"/>
          <w:sz w:val="19"/>
          <w:szCs w:val="19"/>
        </w:rPr>
        <w:t xml:space="preserve">Cas pratiques de formation</w:t>
      </w:r>
    </w:p>
    <w:p>
      <w:pPr>
        <w:spacing w:after="50"/>
      </w:pPr>
      <w:r>
        <w:rPr>
          <w:b/>
          <w:bCs/>
          <w:color w:val="1D4ED8"/>
          <w:sz w:val="19"/>
          <w:szCs w:val="19"/>
        </w:rPr>
        <w:t xml:space="preserve">11   </w:t>
      </w:r>
      <w:r>
        <w:rPr>
          <w:color w:val="0F172A"/>
          <w:sz w:val="19"/>
          <w:szCs w:val="19"/>
        </w:rPr>
        <w:t xml:space="preserve">Exercice à faire par l'employé</w:t>
      </w:r>
    </w:p>
    <w:p>
      <w:pPr>
        <w:spacing w:after="50"/>
      </w:pPr>
      <w:r>
        <w:rPr>
          <w:b/>
          <w:bCs/>
          <w:color w:val="1D4ED8"/>
          <w:sz w:val="19"/>
          <w:szCs w:val="19"/>
        </w:rPr>
        <w:t xml:space="preserve">12   </w:t>
      </w:r>
      <w:r>
        <w:rPr>
          <w:color w:val="0F172A"/>
          <w:sz w:val="19"/>
          <w:szCs w:val="19"/>
        </w:rPr>
        <w:t xml:space="preserve">Critères de validation de la formation</w:t>
      </w:r>
    </w:p>
    <w:p>
      <w:pPr>
        <w:spacing w:after="50"/>
      </w:pPr>
      <w:r>
        <w:rPr>
          <w:sz w:val="19"/>
          <w:szCs w:val="19"/>
        </w:rPr>
        <w:t xml:space="preserve">      </w:t>
      </w:r>
      <w:r>
        <w:rPr>
          <w:i/>
          <w:iCs/>
          <w:color w:val="475569"/>
          <w:sz w:val="19"/>
          <w:szCs w:val="19"/>
        </w:rPr>
        <w:t xml:space="preserve">Fiche de validation, à signer par le formateur</w:t>
      </w:r>
    </w:p>
    <w:p>
      <w:r>
        <w:br w:type="page"/>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01</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OBJECTIF DU MODULE</w:t>
            </w:r>
          </w:p>
        </w:tc>
      </w:tr>
    </w:tbl>
    <w:p>
      <w:pPr>
        <w:spacing w:after="160"/>
      </w:pPr>
    </w:p>
    <w:p>
      <w:pPr>
        <w:spacing w:after="140"/>
      </w:pPr>
      <w:r>
        <w:t xml:space="preserve">À la fin de ce chapitre, l'employé sait :</w:t>
      </w:r>
    </w:p>
    <w:p>
      <w:pPr>
        <w:pStyle w:val="ListParagraph"/>
        <w:numPr>
          <w:ilvl w:val="0"/>
          <w:numId w:val="2"/>
        </w:numPr>
        <w:spacing w:after="80"/>
      </w:pPr>
      <w:r>
        <w:t xml:space="preserve">lire l'écran 📦 Stocks : les carrés du haut, la liste </w:t>
      </w:r>
      <w:r>
        <w:rPr>
          <w:b/>
          <w:bCs/>
        </w:rPr>
        <w:t xml:space="preserve">⚠ À réapprovisionner</w:t>
      </w:r>
      <w:r>
        <w:t xml:space="preserve">, le tableau et sa formule </w:t>
      </w:r>
      <w:r>
        <w:rPr>
          <w:b/>
          <w:bCs/>
        </w:rPr>
        <w:t xml:space="preserve">Initial + Entrées − Vendus + Ajustements = Stock</w:t>
      </w:r>
      <w:r>
        <w:t xml:space="preserve"> ;</w:t>
      </w:r>
    </w:p>
    <w:p>
      <w:pPr>
        <w:pStyle w:val="ListParagraph"/>
        <w:numPr>
          <w:ilvl w:val="0"/>
          <w:numId w:val="2"/>
        </w:numPr>
        <w:spacing w:after="80"/>
      </w:pPr>
      <w:r>
        <w:rPr>
          <w:b/>
          <w:bCs/>
        </w:rPr>
        <w:t xml:space="preserve">créer une fiche d'article</w:t>
      </w:r>
      <w:r>
        <w:t xml:space="preserve"> complète (fournisseur, domaine, catégorie, seuil, prix, code-barres, garanties), et reprendre en un clic une fiche qui existe déjà dans une autre boutique ;</w:t>
      </w:r>
    </w:p>
    <w:p>
      <w:pPr>
        <w:pStyle w:val="ListParagraph"/>
        <w:numPr>
          <w:ilvl w:val="0"/>
          <w:numId w:val="2"/>
        </w:numPr>
        <w:spacing w:after="80"/>
      </w:pPr>
      <w:r>
        <w:rPr>
          <w:b/>
          <w:bCs/>
        </w:rPr>
        <w:t xml:space="preserve">corriger</w:t>
      </w:r>
      <w:r>
        <w:t xml:space="preserve"> une fiche sans rien perdre, et savoir ce qui reste réservé à l'administrateur ;</w:t>
      </w:r>
    </w:p>
    <w:p>
      <w:pPr>
        <w:pStyle w:val="ListParagraph"/>
        <w:numPr>
          <w:ilvl w:val="0"/>
          <w:numId w:val="2"/>
        </w:numPr>
        <w:spacing w:after="80"/>
      </w:pPr>
      <w:r>
        <w:t xml:space="preserve">enregistrer une </w:t>
      </w:r>
      <w:r>
        <w:rPr>
          <w:b/>
          <w:bCs/>
        </w:rPr>
        <w:t xml:space="preserve">entrée</w:t>
      </w:r>
      <w:r>
        <w:t xml:space="preserve"> de marchandise, un </w:t>
      </w:r>
      <w:r>
        <w:rPr>
          <w:b/>
          <w:bCs/>
        </w:rPr>
        <w:t xml:space="preserve">ajustement</w:t>
      </w:r>
      <w:r>
        <w:t xml:space="preserve"> avec son motif, et faire un </w:t>
      </w:r>
      <w:r>
        <w:rPr>
          <w:b/>
          <w:bCs/>
        </w:rPr>
        <w:t xml:space="preserve">inventaire</w:t>
      </w:r>
      <w:r>
        <w:t xml:space="preserve"> qui aligne le stock sur le comptage ;</w:t>
      </w:r>
    </w:p>
    <w:p>
      <w:pPr>
        <w:pStyle w:val="ListParagraph"/>
        <w:numPr>
          <w:ilvl w:val="0"/>
          <w:numId w:val="2"/>
        </w:numPr>
        <w:spacing w:after="80"/>
      </w:pPr>
      <w:r>
        <w:t xml:space="preserve">poser un </w:t>
      </w:r>
      <w:r>
        <w:rPr>
          <w:b/>
          <w:bCs/>
        </w:rPr>
        <w:t xml:space="preserve">code-barres</w:t>
      </w:r>
      <w:r>
        <w:t xml:space="preserve"> et imprimer une </w:t>
      </w:r>
      <w:r>
        <w:rPr>
          <w:b/>
          <w:bCs/>
        </w:rPr>
        <w:t xml:space="preserve">étiquette</w:t>
      </w:r>
      <w:r>
        <w:t xml:space="preserve"> ; importer un fichier Excel ;</w:t>
      </w:r>
    </w:p>
    <w:p>
      <w:pPr>
        <w:pStyle w:val="ListParagraph"/>
        <w:numPr>
          <w:ilvl w:val="0"/>
          <w:numId w:val="2"/>
        </w:numPr>
        <w:spacing w:after="80"/>
      </w:pPr>
      <w:r>
        <w:t xml:space="preserve">savoir ce que deviennent les </w:t>
      </w:r>
      <w:r>
        <w:rPr>
          <w:b/>
          <w:bCs/>
        </w:rPr>
        <w:t xml:space="preserve">articles défectueux</w:t>
      </w:r>
      <w:r>
        <w:t xml:space="preserve"> rendus sous garantie, et ce que les cinq renseignements d'une </w:t>
      </w:r>
      <w:r>
        <w:rPr>
          <w:b/>
          <w:bCs/>
        </w:rPr>
        <w:t xml:space="preserve">pompe</w:t>
      </w:r>
      <w:r>
        <w:t xml:space="preserve"> changent.</w:t>
      </w:r>
    </w:p>
    <w:tbl>
      <w:tblPr>
        <w:tblW w:type="dxa" w:w="9300"/>
        <w:tblBorders>
          <w:top w:val="none" w:color="FFFFFF" w:sz="0"/>
          <w:left w:val="single" w:color="15803D" w:sz="28"/>
          <w:bottom w:val="none" w:color="FFFFFF" w:sz="0"/>
          <w:right w:val="none" w:color="FFFFFF" w:sz="0"/>
          <w:insideH w:val="none" w:color="FFFFFF" w:sz="0"/>
          <w:insideV w:val="none" w:color="FFFFFF" w:sz="0"/>
        </w:tblBorders>
      </w:tblPr>
      <w:tblGrid>
        <w:gridCol w:w="9300"/>
      </w:tblGrid>
      <w:tr>
        <w:trPr>
          <w:cantSplit/>
        </w:trPr>
        <w:tc>
          <w:tcPr>
            <w:tcW w:type="dxa" w:w="9300"/>
            <w:shd w:fill="DCFCE7" w:color="auto" w:val="clear"/>
            <w:tcMar>
              <w:top w:type="dxa" w:w="140"/>
              <w:left w:type="dxa" w:w="220"/>
              <w:bottom w:type="dxa" w:w="140"/>
              <w:right w:type="dxa" w:w="220"/>
            </w:tcMar>
          </w:tcPr>
          <w:p>
            <w:pPr>
              <w:spacing w:after="60"/>
            </w:pPr>
            <w:r>
              <w:rPr>
                <w:b/>
                <w:bCs/>
                <w:color w:val="15803D"/>
                <w:sz w:val="17"/>
                <w:szCs w:val="17"/>
              </w:rPr>
              <w:t xml:space="preserve">📏  RÈGLE DE LA MAISON</w:t>
            </w:r>
          </w:p>
          <w:p>
            <w:r>
              <w:rPr>
                <w:b/>
                <w:bCs/>
              </w:rPr>
              <w:t xml:space="preserve">Le stock est calculé, jamais tapé.</w:t>
            </w:r>
            <w:r>
              <w:t xml:space="preserve"> Ce qu'il y a en rayon = ce qui est entré − ce qui est vendu ± ce qui a été ajusté. On ne « change » pas un stock : on enregistre une entrée, un ajustement motivé, ou un inventaire. C'est ce qui permet de savoir, des mois après, pourquoi un chiffre a bougé.</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02</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QUI PEUT L'UTILISER</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5200"/>
        <w:gridCol w:w="4100"/>
      </w:tblGrid>
      <w:tr>
        <w:trPr>
          <w:cantSplit/>
          <w:tblHeader/>
        </w:trPr>
        <w:tc>
          <w:tcPr>
            <w:tcW w:type="dxa" w:w="5200"/>
            <w:shd w:fill="DBEAFE" w:color="auto" w:val="clear"/>
            <w:tcMar>
              <w:top w:type="dxa" w:w="100"/>
              <w:left w:type="dxa" w:w="140"/>
              <w:bottom w:type="dxa" w:w="100"/>
              <w:right w:type="dxa" w:w="140"/>
            </w:tcMar>
          </w:tcPr>
          <w:p>
            <w:r>
              <w:rPr>
                <w:b/>
                <w:bCs/>
                <w:color w:val="1E3A8A"/>
                <w:sz w:val="19"/>
                <w:szCs w:val="19"/>
              </w:rPr>
              <w:t xml:space="preserve">Le geste</w:t>
            </w:r>
          </w:p>
        </w:tc>
        <w:tc>
          <w:tcPr>
            <w:tcW w:type="dxa" w:w="4100"/>
            <w:shd w:fill="DBEAFE" w:color="auto" w:val="clear"/>
            <w:tcMar>
              <w:top w:type="dxa" w:w="100"/>
              <w:left w:type="dxa" w:w="140"/>
              <w:bottom w:type="dxa" w:w="100"/>
              <w:right w:type="dxa" w:w="140"/>
            </w:tcMar>
          </w:tcPr>
          <w:p>
            <w:r>
              <w:rPr>
                <w:b/>
                <w:bCs/>
                <w:color w:val="1E3A8A"/>
                <w:sz w:val="19"/>
                <w:szCs w:val="19"/>
              </w:rPr>
              <w:t xml:space="preserve">Qui</w:t>
            </w:r>
          </w:p>
        </w:tc>
      </w:tr>
      <w:tr>
        <w:trPr>
          <w:cantSplit/>
        </w:trPr>
        <w:tc>
          <w:tcPr>
            <w:tcW w:type="dxa" w:w="5200"/>
            <w:tcMar>
              <w:top w:type="dxa" w:w="100"/>
              <w:left w:type="dxa" w:w="140"/>
              <w:bottom w:type="dxa" w:w="100"/>
              <w:right w:type="dxa" w:w="140"/>
            </w:tcMar>
          </w:tcPr>
          <w:p>
            <w:r>
              <w:rPr>
                <w:sz w:val="19"/>
                <w:szCs w:val="19"/>
              </w:rPr>
              <w:t xml:space="preserve">Ouvrir 📦 Stocks, lire les carrés, le tableau, les mouvements</w:t>
            </w:r>
          </w:p>
        </w:tc>
        <w:tc>
          <w:tcPr>
            <w:tcW w:type="dxa" w:w="4100"/>
            <w:tcMar>
              <w:top w:type="dxa" w:w="100"/>
              <w:left w:type="dxa" w:w="140"/>
              <w:bottom w:type="dxa" w:w="100"/>
              <w:right w:type="dxa" w:w="140"/>
            </w:tcMar>
          </w:tcPr>
          <w:p>
            <w:r>
              <w:rPr>
                <w:sz w:val="19"/>
                <w:szCs w:val="19"/>
              </w:rPr>
              <w:t xml:space="preserve">Magasinier, gérant, administrateur, comptable (en lecture seule). </w:t>
            </w:r>
            <w:r>
              <w:rPr>
                <w:b/>
                <w:bCs/>
                <w:sz w:val="19"/>
                <w:szCs w:val="19"/>
              </w:rPr>
              <w:t xml:space="preserve">Le vendeur n'a pas l'onglet</w:t>
            </w:r>
            <w:r>
              <w:rPr>
                <w:sz w:val="19"/>
                <w:szCs w:val="19"/>
              </w:rPr>
              <w:t xml:space="preserve"> : il voit le stock dans la fenêtre « Rechercher un article » de 💰 Ventes (prix en bleu, « dispo »).</w:t>
            </w:r>
          </w:p>
        </w:tc>
      </w:tr>
      <w:tr>
        <w:trPr>
          <w:cantSplit/>
        </w:trPr>
        <w:tc>
          <w:tcPr>
            <w:tcW w:type="dxa" w:w="5200"/>
            <w:shd w:fill="F8FAFC" w:color="auto" w:val="clear"/>
            <w:tcMar>
              <w:top w:type="dxa" w:w="100"/>
              <w:left w:type="dxa" w:w="140"/>
              <w:bottom w:type="dxa" w:w="100"/>
              <w:right w:type="dxa" w:w="140"/>
            </w:tcMar>
          </w:tcPr>
          <w:p>
            <w:r>
              <w:rPr>
                <w:sz w:val="19"/>
                <w:szCs w:val="19"/>
              </w:rPr>
              <w:t xml:space="preserve">« Ajouter à BOUTIQUE » (une fiche d'article), « ✏️ Corriger » le nom, le fournisseur, la catégorie, le seuil, le code, les garanties</w:t>
            </w:r>
          </w:p>
        </w:tc>
        <w:tc>
          <w:tcPr>
            <w:tcW w:type="dxa" w:w="4100"/>
            <w:shd w:fill="F8FAFC" w:color="auto" w:val="clear"/>
            <w:tcMar>
              <w:top w:type="dxa" w:w="100"/>
              <w:left w:type="dxa" w:w="140"/>
              <w:bottom w:type="dxa" w:w="100"/>
              <w:right w:type="dxa" w:w="140"/>
            </w:tcMar>
          </w:tcPr>
          <w:p>
            <w:r>
              <w:rPr>
                <w:sz w:val="19"/>
                <w:szCs w:val="19"/>
              </w:rPr>
              <w:t xml:space="preserve">Magasinier, gérant, administrateur</w:t>
            </w:r>
          </w:p>
        </w:tc>
      </w:tr>
      <w:tr>
        <w:trPr>
          <w:cantSplit/>
        </w:trPr>
        <w:tc>
          <w:tcPr>
            <w:tcW w:type="dxa" w:w="5200"/>
            <w:tcMar>
              <w:top w:type="dxa" w:w="100"/>
              <w:left w:type="dxa" w:w="140"/>
              <w:bottom w:type="dxa" w:w="100"/>
              <w:right w:type="dxa" w:w="140"/>
            </w:tcMar>
          </w:tcPr>
          <w:p>
            <w:r>
              <w:rPr>
                <w:sz w:val="19"/>
                <w:szCs w:val="19"/>
              </w:rPr>
              <w:t xml:space="preserve">Corriger la </w:t>
            </w:r>
            <w:r>
              <w:rPr>
                <w:b/>
                <w:bCs/>
                <w:sz w:val="19"/>
                <w:szCs w:val="19"/>
              </w:rPr>
              <w:t xml:space="preserve">quantité initiale</w:t>
            </w:r>
            <w:r>
              <w:rPr>
                <w:sz w:val="19"/>
                <w:szCs w:val="19"/>
              </w:rPr>
              <w:t xml:space="preserve">, le </w:t>
            </w:r>
            <w:r>
              <w:rPr>
                <w:b/>
                <w:bCs/>
                <w:sz w:val="19"/>
                <w:szCs w:val="19"/>
              </w:rPr>
              <w:t xml:space="preserve">prix d'achat</w:t>
            </w:r>
            <w:r>
              <w:rPr>
                <w:sz w:val="19"/>
                <w:szCs w:val="19"/>
              </w:rPr>
              <w:t xml:space="preserve">, le </w:t>
            </w:r>
            <w:r>
              <w:rPr>
                <w:b/>
                <w:bCs/>
                <w:sz w:val="19"/>
                <w:szCs w:val="19"/>
              </w:rPr>
              <w:t xml:space="preserve">prix de vente</w:t>
            </w:r>
          </w:p>
        </w:tc>
        <w:tc>
          <w:tcPr>
            <w:tcW w:type="dxa" w:w="4100"/>
            <w:tcMar>
              <w:top w:type="dxa" w:w="100"/>
              <w:left w:type="dxa" w:w="140"/>
              <w:bottom w:type="dxa" w:w="100"/>
              <w:right w:type="dxa" w:w="140"/>
            </w:tcMar>
          </w:tcPr>
          <w:p>
            <w:r>
              <w:rPr>
                <w:b/>
                <w:bCs/>
                <w:sz w:val="19"/>
                <w:szCs w:val="19"/>
              </w:rPr>
              <w:t xml:space="preserve">L'administrateur seul</w:t>
            </w:r>
            <w:r>
              <w:rPr>
                <w:sz w:val="19"/>
                <w:szCs w:val="19"/>
              </w:rPr>
              <w:t xml:space="preserve"> — les cases sont grisées pour les autres : « 🔒 Quantité initiale et prix : réservés à l'administrateur. Vous pouvez corriger le reste. »</w:t>
            </w:r>
          </w:p>
        </w:tc>
      </w:tr>
      <w:tr>
        <w:trPr>
          <w:cantSplit/>
        </w:trPr>
        <w:tc>
          <w:tcPr>
            <w:tcW w:type="dxa" w:w="5200"/>
            <w:shd w:fill="F8FAFC" w:color="auto" w:val="clear"/>
            <w:tcMar>
              <w:top w:type="dxa" w:w="100"/>
              <w:left w:type="dxa" w:w="140"/>
              <w:bottom w:type="dxa" w:w="100"/>
              <w:right w:type="dxa" w:w="140"/>
            </w:tcMar>
          </w:tcPr>
          <w:p>
            <w:r>
              <w:rPr>
                <w:sz w:val="19"/>
                <w:szCs w:val="19"/>
              </w:rPr>
              <w:t xml:space="preserve">« + Entrée », « ± Ajuster », « ⇄ Transfert », « 📋 Faire l'inventaire », valider un bon de ravitaillement, valider un transfert reçu</w:t>
            </w:r>
          </w:p>
        </w:tc>
        <w:tc>
          <w:tcPr>
            <w:tcW w:type="dxa" w:w="4100"/>
            <w:shd w:fill="F8FAFC" w:color="auto" w:val="clear"/>
            <w:tcMar>
              <w:top w:type="dxa" w:w="100"/>
              <w:left w:type="dxa" w:w="140"/>
              <w:bottom w:type="dxa" w:w="100"/>
              <w:right w:type="dxa" w:w="140"/>
            </w:tcMar>
          </w:tcPr>
          <w:p>
            <w:r>
              <w:rPr>
                <w:b/>
                <w:bCs/>
                <w:sz w:val="19"/>
                <w:szCs w:val="19"/>
              </w:rPr>
              <w:t xml:space="preserve">Magasinier, gérant, administrateur</w:t>
            </w:r>
            <w:r>
              <w:rPr>
                <w:sz w:val="19"/>
                <w:szCs w:val="19"/>
              </w:rPr>
              <w:t xml:space="preserve"> — le serveur applique la même règle</w:t>
            </w:r>
          </w:p>
        </w:tc>
      </w:tr>
      <w:tr>
        <w:trPr>
          <w:cantSplit/>
        </w:trPr>
        <w:tc>
          <w:tcPr>
            <w:tcW w:type="dxa" w:w="5200"/>
            <w:tcMar>
              <w:top w:type="dxa" w:w="100"/>
              <w:left w:type="dxa" w:w="140"/>
              <w:bottom w:type="dxa" w:w="100"/>
              <w:right w:type="dxa" w:w="140"/>
            </w:tcMar>
          </w:tcPr>
          <w:p>
            <w:r>
              <w:rPr>
                <w:sz w:val="19"/>
                <w:szCs w:val="19"/>
              </w:rPr>
              <w:t xml:space="preserve">« Suppr. » un article</w:t>
            </w:r>
          </w:p>
        </w:tc>
        <w:tc>
          <w:tcPr>
            <w:tcW w:type="dxa" w:w="4100"/>
            <w:tcMar>
              <w:top w:type="dxa" w:w="100"/>
              <w:left w:type="dxa" w:w="140"/>
              <w:bottom w:type="dxa" w:w="100"/>
              <w:right w:type="dxa" w:w="140"/>
            </w:tcMar>
          </w:tcPr>
          <w:p>
            <w:r>
              <w:rPr>
                <w:b/>
                <w:bCs/>
                <w:sz w:val="19"/>
                <w:szCs w:val="19"/>
              </w:rPr>
              <w:t xml:space="preserve">L'administrateur seul</w:t>
            </w:r>
            <w:r>
              <w:rPr>
                <w:sz w:val="19"/>
                <w:szCs w:val="19"/>
              </w:rPr>
              <w:t xml:space="preserve">, et seulement si l'article n'a </w:t>
            </w:r>
            <w:r>
              <w:rPr>
                <w:b/>
                <w:bCs/>
                <w:sz w:val="19"/>
                <w:szCs w:val="19"/>
              </w:rPr>
              <w:t xml:space="preserve">aucune vente</w:t>
            </w:r>
            <w:r>
              <w:rPr>
                <w:sz w:val="19"/>
                <w:szCs w:val="19"/>
              </w:rPr>
              <w:t xml:space="preserve"> enregistrée</w:t>
            </w:r>
          </w:p>
        </w:tc>
      </w:tr>
      <w:tr>
        <w:trPr>
          <w:cantSplit/>
        </w:trPr>
        <w:tc>
          <w:tcPr>
            <w:tcW w:type="dxa" w:w="5200"/>
            <w:shd w:fill="F8FAFC" w:color="auto" w:val="clear"/>
            <w:tcMar>
              <w:top w:type="dxa" w:w="100"/>
              <w:left w:type="dxa" w:w="140"/>
              <w:bottom w:type="dxa" w:w="100"/>
              <w:right w:type="dxa" w:w="140"/>
            </w:tcMar>
          </w:tcPr>
          <w:p>
            <w:r>
              <w:rPr>
                <w:sz w:val="19"/>
                <w:szCs w:val="19"/>
              </w:rPr>
              <w:t xml:space="preserve">🔧 Défectueux / SAV : « 📦 Renvoyé au fournisseur », « 🗑 Rebut »</w:t>
            </w:r>
          </w:p>
        </w:tc>
        <w:tc>
          <w:tcPr>
            <w:tcW w:type="dxa" w:w="4100"/>
            <w:shd w:fill="F8FAFC" w:color="auto" w:val="clear"/>
            <w:tcMar>
              <w:top w:type="dxa" w:w="100"/>
              <w:left w:type="dxa" w:w="140"/>
              <w:bottom w:type="dxa" w:w="100"/>
              <w:right w:type="dxa" w:w="140"/>
            </w:tcMar>
          </w:tcPr>
          <w:p>
            <w:r>
              <w:rPr>
                <w:b/>
                <w:bCs/>
                <w:sz w:val="19"/>
                <w:szCs w:val="19"/>
              </w:rPr>
              <w:t xml:space="preserve">L'administrateur seul</w:t>
            </w:r>
            <w:r>
              <w:rPr>
                <w:sz w:val="19"/>
                <w:szCs w:val="19"/>
              </w:rPr>
              <w:t xml:space="preserve"> (le cadre ne s'affiche que pour lui)</w:t>
            </w:r>
          </w:p>
        </w:tc>
      </w:tr>
      <w:tr>
        <w:trPr>
          <w:cantSplit/>
        </w:trPr>
        <w:tc>
          <w:tcPr>
            <w:tcW w:type="dxa" w:w="5200"/>
            <w:tcMar>
              <w:top w:type="dxa" w:w="100"/>
              <w:left w:type="dxa" w:w="140"/>
              <w:bottom w:type="dxa" w:w="100"/>
              <w:right w:type="dxa" w:w="140"/>
            </w:tcMar>
          </w:tcPr>
          <w:p>
            <w:r>
              <w:rPr>
                <w:sz w:val="19"/>
                <w:szCs w:val="19"/>
              </w:rPr>
              <w:t xml:space="preserve">« Code », « 🖨 Étiquette », changer le fournisseur d'un article, importer un fichier</w:t>
            </w:r>
          </w:p>
        </w:tc>
        <w:tc>
          <w:tcPr>
            <w:tcW w:type="dxa" w:w="4100"/>
            <w:tcMar>
              <w:top w:type="dxa" w:w="100"/>
              <w:left w:type="dxa" w:w="140"/>
              <w:bottom w:type="dxa" w:w="100"/>
              <w:right w:type="dxa" w:w="140"/>
            </w:tcMar>
          </w:tcPr>
          <w:p>
            <w:r>
              <w:rPr>
                <w:sz w:val="19"/>
                <w:szCs w:val="19"/>
              </w:rPr>
              <w:t xml:space="preserve">Magasinier, gérant, administrateur</w:t>
            </w:r>
          </w:p>
        </w:tc>
      </w:tr>
      <w:tr>
        <w:trPr>
          <w:cantSplit/>
        </w:trPr>
        <w:tc>
          <w:tcPr>
            <w:tcW w:type="dxa" w:w="5200"/>
            <w:shd w:fill="F8FAFC" w:color="auto" w:val="clear"/>
            <w:tcMar>
              <w:top w:type="dxa" w:w="100"/>
              <w:left w:type="dxa" w:w="140"/>
              <w:bottom w:type="dxa" w:w="100"/>
              <w:right w:type="dxa" w:w="140"/>
            </w:tcMar>
          </w:tcPr>
          <w:p>
            <w:r>
              <w:rPr>
                <w:sz w:val="19"/>
                <w:szCs w:val="19"/>
              </w:rPr>
              <w:t xml:space="preserve">Créer un domaine de produits, une boutique, un magasin</w:t>
            </w:r>
          </w:p>
        </w:tc>
        <w:tc>
          <w:tcPr>
            <w:tcW w:type="dxa" w:w="4100"/>
            <w:shd w:fill="F8FAFC" w:color="auto" w:val="clear"/>
            <w:tcMar>
              <w:top w:type="dxa" w:w="100"/>
              <w:left w:type="dxa" w:w="140"/>
              <w:bottom w:type="dxa" w:w="100"/>
              <w:right w:type="dxa" w:w="140"/>
            </w:tcMar>
          </w:tcPr>
          <w:p>
            <w:r>
              <w:rPr>
                <w:sz w:val="19"/>
                <w:szCs w:val="19"/>
              </w:rPr>
              <w:t xml:space="preserve">L'administrateur, dans ⚙ Paramètres (chapitre 23)</w:t>
            </w:r>
          </w:p>
        </w:tc>
      </w:tr>
    </w:tbl>
    <w:p>
      <w:pPr>
        <w:spacing w:after="200"/>
      </w:pP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t xml:space="preserve">Un magasinier ou un gérant </w:t>
            </w:r>
            <w:r>
              <w:rPr>
                <w:b/>
                <w:bCs/>
              </w:rPr>
              <w:t xml:space="preserve">rattaché à un site</w:t>
            </w:r>
            <w:r>
              <w:t xml:space="preserve"> ne voit que le stock de sa boutique ou de son magasin, sans pastille de choix (« 🏭 Magasin : … » ou « 🏪 Boutique : … » en haut). L'administrateur choisit le site en haut ; TERRAIN n'apparaît jamais, elle ne détient pas de stock.</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03</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ACCÈS DANS APP-BMI</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300"/>
        <w:gridCol w:w="6000"/>
      </w:tblGrid>
      <w:tr>
        <w:trPr>
          <w:cantSplit/>
          <w:tblHeader/>
        </w:trPr>
        <w:tc>
          <w:tcPr>
            <w:tcW w:type="dxa" w:w="3300"/>
            <w:shd w:fill="DBEAFE" w:color="auto" w:val="clear"/>
            <w:tcMar>
              <w:top w:type="dxa" w:w="100"/>
              <w:left w:type="dxa" w:w="140"/>
              <w:bottom w:type="dxa" w:w="100"/>
              <w:right w:type="dxa" w:w="140"/>
            </w:tcMar>
          </w:tcPr>
          <w:p>
            <w:r>
              <w:rPr>
                <w:b/>
                <w:bCs/>
                <w:color w:val="1E3A8A"/>
                <w:sz w:val="19"/>
                <w:szCs w:val="19"/>
              </w:rPr>
              <w:t xml:space="preserve">Où</w:t>
            </w:r>
          </w:p>
        </w:tc>
        <w:tc>
          <w:tcPr>
            <w:tcW w:type="dxa" w:w="6000"/>
            <w:shd w:fill="DBEAFE" w:color="auto" w:val="clear"/>
            <w:tcMar>
              <w:top w:type="dxa" w:w="100"/>
              <w:left w:type="dxa" w:w="140"/>
              <w:bottom w:type="dxa" w:w="100"/>
              <w:right w:type="dxa" w:w="140"/>
            </w:tcMar>
          </w:tcPr>
          <w:p>
            <w:r>
              <w:rPr>
                <w:b/>
                <w:bCs/>
                <w:color w:val="1E3A8A"/>
                <w:sz w:val="19"/>
                <w:szCs w:val="19"/>
              </w:rPr>
              <w:t xml:space="preserve">Ce qu'on y trouve</w:t>
            </w:r>
          </w:p>
        </w:tc>
      </w:tr>
      <w:tr>
        <w:trPr>
          <w:cantSplit/>
        </w:trPr>
        <w:tc>
          <w:tcPr>
            <w:tcW w:type="dxa" w:w="3300"/>
            <w:tcMar>
              <w:top w:type="dxa" w:w="100"/>
              <w:left w:type="dxa" w:w="140"/>
              <w:bottom w:type="dxa" w:w="100"/>
              <w:right w:type="dxa" w:w="140"/>
            </w:tcMar>
          </w:tcPr>
          <w:p>
            <w:r>
              <w:rPr>
                <w:b/>
                <w:bCs/>
                <w:sz w:val="19"/>
                <w:szCs w:val="19"/>
              </w:rPr>
              <w:t xml:space="preserve">📦 Stocks</w:t>
            </w:r>
            <w:r>
              <w:rPr>
                <w:sz w:val="19"/>
                <w:szCs w:val="19"/>
              </w:rPr>
              <w:t xml:space="preserve">, les carrés</w:t>
            </w:r>
          </w:p>
        </w:tc>
        <w:tc>
          <w:tcPr>
            <w:tcW w:type="dxa" w:w="6000"/>
            <w:tcMar>
              <w:top w:type="dxa" w:w="100"/>
              <w:left w:type="dxa" w:w="140"/>
              <w:bottom w:type="dxa" w:w="100"/>
              <w:right w:type="dxa" w:w="140"/>
            </w:tcMar>
          </w:tcPr>
          <w:p>
            <w:r>
              <w:rPr>
                <w:sz w:val="19"/>
                <w:szCs w:val="19"/>
              </w:rPr>
              <w:t xml:space="preserve">Articles référencés · Unités en stock · Valeur du stock (au prix d'achat) · À réapprovisionner · (magasin) Sorties ce mois.</w:t>
            </w:r>
          </w:p>
        </w:tc>
      </w:tr>
      <w:tr>
        <w:trPr>
          <w:cantSplit/>
        </w:trPr>
        <w:tc>
          <w:tcPr>
            <w:tcW w:type="dxa" w:w="3300"/>
            <w:shd w:fill="F8FAFC" w:color="auto" w:val="clear"/>
            <w:tcMar>
              <w:top w:type="dxa" w:w="100"/>
              <w:left w:type="dxa" w:w="140"/>
              <w:bottom w:type="dxa" w:w="100"/>
              <w:right w:type="dxa" w:w="140"/>
            </w:tcMar>
          </w:tcPr>
          <w:p>
            <w:r>
              <w:rPr>
                <w:b/>
                <w:bCs/>
                <w:sz w:val="19"/>
                <w:szCs w:val="19"/>
              </w:rPr>
              <w:t xml:space="preserve">📦 Stocks</w:t>
            </w:r>
            <w:r>
              <w:rPr>
                <w:sz w:val="19"/>
                <w:szCs w:val="19"/>
              </w:rPr>
              <w:t xml:space="preserve">, cadre « ⚠ À réapprovisionner (N) »</w:t>
            </w:r>
          </w:p>
        </w:tc>
        <w:tc>
          <w:tcPr>
            <w:tcW w:type="dxa" w:w="6000"/>
            <w:shd w:fill="F8FAFC" w:color="auto" w:val="clear"/>
            <w:tcMar>
              <w:top w:type="dxa" w:w="100"/>
              <w:left w:type="dxa" w:w="140"/>
              <w:bottom w:type="dxa" w:w="100"/>
              <w:right w:type="dxa" w:w="140"/>
            </w:tcMar>
          </w:tcPr>
          <w:p>
            <w:r>
              <w:rPr>
                <w:sz w:val="19"/>
                <w:szCs w:val="19"/>
              </w:rPr>
              <w:t xml:space="preserve">Tous les articles au seuil ou en dessous, du plus urgent au moins urgent : Article · Catégorie · Fournisseur · Reste · Seuil · Manque. « 📤 Exporter », et sur une boutique « 🚚 Demander ce ravitaillement ».</w:t>
            </w:r>
          </w:p>
        </w:tc>
      </w:tr>
      <w:tr>
        <w:trPr>
          <w:cantSplit/>
        </w:trPr>
        <w:tc>
          <w:tcPr>
            <w:tcW w:type="dxa" w:w="3300"/>
            <w:tcMar>
              <w:top w:type="dxa" w:w="100"/>
              <w:left w:type="dxa" w:w="140"/>
              <w:bottom w:type="dxa" w:w="100"/>
              <w:right w:type="dxa" w:w="140"/>
            </w:tcMar>
          </w:tcPr>
          <w:p>
            <w:r>
              <w:rPr>
                <w:b/>
                <w:bCs/>
                <w:sz w:val="19"/>
                <w:szCs w:val="19"/>
              </w:rPr>
              <w:t xml:space="preserve">📦 Stocks</w:t>
            </w:r>
            <w:r>
              <w:rPr>
                <w:sz w:val="19"/>
                <w:szCs w:val="19"/>
              </w:rPr>
              <w:t xml:space="preserve">, cadres des mouvements entre sites</w:t>
            </w:r>
          </w:p>
        </w:tc>
        <w:tc>
          <w:tcPr>
            <w:tcW w:type="dxa" w:w="6000"/>
            <w:tcMar>
              <w:top w:type="dxa" w:w="100"/>
              <w:left w:type="dxa" w:w="140"/>
              <w:bottom w:type="dxa" w:w="100"/>
              <w:right w:type="dxa" w:w="140"/>
            </w:tcMar>
          </w:tcPr>
          <w:p>
            <w:r>
              <w:rPr>
                <w:sz w:val="19"/>
                <w:szCs w:val="19"/>
              </w:rPr>
              <w:t xml:space="preserve">« ⏳ Transferts de stock envoyés, en attente de validation » (Annuler) ; « 📦 Transferts de stock à valider » (✅ Valider la réception · Refuser) ; sur un </w:t>
            </w:r>
            <w:r>
              <w:rPr>
                <w:b/>
                <w:bCs/>
                <w:sz w:val="19"/>
                <w:szCs w:val="19"/>
              </w:rPr>
              <w:t xml:space="preserve">magasin</w:t>
            </w:r>
            <w:r>
              <w:rPr>
                <w:sz w:val="19"/>
                <w:szCs w:val="19"/>
              </w:rPr>
              <w:t xml:space="preserve"> : « 📥 Demandes des boutiques » (📋 Préparer le bon · Refuser), « ⚠ Alertes de stock dans les boutiques », « 🚚 Ravitailler une boutique depuis 🏭 … » ; sur une </w:t>
            </w:r>
            <w:r>
              <w:rPr>
                <w:b/>
                <w:bCs/>
                <w:sz w:val="19"/>
                <w:szCs w:val="19"/>
              </w:rPr>
              <w:t xml:space="preserve">boutique</w:t>
            </w:r>
            <w:r>
              <w:rPr>
                <w:sz w:val="19"/>
                <w:szCs w:val="19"/>
              </w:rPr>
              <w:t xml:space="preserve"> : la demande de ravitaillement au magasin. Tout cela est le chapitre 9.</w:t>
            </w:r>
          </w:p>
        </w:tc>
      </w:tr>
      <w:tr>
        <w:trPr>
          <w:cantSplit/>
        </w:trPr>
        <w:tc>
          <w:tcPr>
            <w:tcW w:type="dxa" w:w="3300"/>
            <w:shd w:fill="F8FAFC" w:color="auto" w:val="clear"/>
            <w:tcMar>
              <w:top w:type="dxa" w:w="100"/>
              <w:left w:type="dxa" w:w="140"/>
              <w:bottom w:type="dxa" w:w="100"/>
              <w:right w:type="dxa" w:w="140"/>
            </w:tcMar>
          </w:tcPr>
          <w:p>
            <w:r>
              <w:rPr>
                <w:b/>
                <w:bCs/>
                <w:sz w:val="19"/>
                <w:szCs w:val="19"/>
              </w:rPr>
              <w:t xml:space="preserve">📦 Stocks</w:t>
            </w:r>
            <w:r>
              <w:rPr>
                <w:sz w:val="19"/>
                <w:szCs w:val="19"/>
              </w:rPr>
              <w:t xml:space="preserve">, cadre « Nouvel article dans BOUTIQUE »</w:t>
            </w:r>
          </w:p>
        </w:tc>
        <w:tc>
          <w:tcPr>
            <w:tcW w:type="dxa" w:w="6000"/>
            <w:shd w:fill="F8FAFC" w:color="auto" w:val="clear"/>
            <w:tcMar>
              <w:top w:type="dxa" w:w="100"/>
              <w:left w:type="dxa" w:w="140"/>
              <w:bottom w:type="dxa" w:w="100"/>
              <w:right w:type="dxa" w:w="140"/>
            </w:tcMar>
          </w:tcPr>
          <w:p>
            <w:r>
              <w:rPr>
                <w:sz w:val="19"/>
                <w:szCs w:val="19"/>
              </w:rPr>
              <w:t xml:space="preserve">Nom · Fournisseur · Domaine · Catégorie · Initial · Seuil · Prix achat (F) · Prix vente (F) · Code-barres (facultatif) · (batterie, convertisseur) Tension · « ▸ Autres informations (garanties, notes...) » · (pompe) 💧 Caractéristiques de la pompe · « Ajouter à BOUTIQUE » · « 📥 Importer un fichier Excel » · « 📄 Modèle Excel » · « 📋 Coller du texte ». Le même cadre devient « ✏️ Correction de « … » » avec « ✅ Enregistrer la correction » / « Annuler ».</w:t>
            </w:r>
          </w:p>
        </w:tc>
      </w:tr>
      <w:tr>
        <w:trPr>
          <w:cantSplit/>
        </w:trPr>
        <w:tc>
          <w:tcPr>
            <w:tcW w:type="dxa" w:w="3300"/>
            <w:tcMar>
              <w:top w:type="dxa" w:w="100"/>
              <w:left w:type="dxa" w:w="140"/>
              <w:bottom w:type="dxa" w:w="100"/>
              <w:right w:type="dxa" w:w="140"/>
            </w:tcMar>
          </w:tcPr>
          <w:p>
            <w:r>
              <w:rPr>
                <w:b/>
                <w:bCs/>
                <w:sz w:val="19"/>
                <w:szCs w:val="19"/>
              </w:rPr>
              <w:t xml:space="preserve">📦 Stocks</w:t>
            </w:r>
            <w:r>
              <w:rPr>
                <w:sz w:val="19"/>
                <w:szCs w:val="19"/>
              </w:rPr>
              <w:t xml:space="preserve">, « 📋 Inventaire physique »</w:t>
            </w:r>
          </w:p>
        </w:tc>
        <w:tc>
          <w:tcPr>
            <w:tcW w:type="dxa" w:w="6000"/>
            <w:tcMar>
              <w:top w:type="dxa" w:w="100"/>
              <w:left w:type="dxa" w:w="140"/>
              <w:bottom w:type="dxa" w:w="100"/>
              <w:right w:type="dxa" w:w="140"/>
            </w:tcMar>
          </w:tcPr>
          <w:p>
            <w:r>
              <w:rPr>
                <w:sz w:val="19"/>
                <w:szCs w:val="19"/>
              </w:rPr>
              <w:t xml:space="preserve">Article · Stock théorique · Quantité comptée · Écart · Valeur écart ; « ✅ Valider l'inventaire » / « Annuler ».</w:t>
            </w:r>
          </w:p>
        </w:tc>
      </w:tr>
      <w:tr>
        <w:trPr>
          <w:cantSplit/>
        </w:trPr>
        <w:tc>
          <w:tcPr>
            <w:tcW w:type="dxa" w:w="3300"/>
            <w:shd w:fill="F8FAFC" w:color="auto" w:val="clear"/>
            <w:tcMar>
              <w:top w:type="dxa" w:w="100"/>
              <w:left w:type="dxa" w:w="140"/>
              <w:bottom w:type="dxa" w:w="100"/>
              <w:right w:type="dxa" w:w="140"/>
            </w:tcMar>
          </w:tcPr>
          <w:p>
            <w:r>
              <w:rPr>
                <w:b/>
                <w:bCs/>
                <w:sz w:val="19"/>
                <w:szCs w:val="19"/>
              </w:rPr>
              <w:t xml:space="preserve">📦 Stocks</w:t>
            </w:r>
            <w:r>
              <w:rPr>
                <w:sz w:val="19"/>
                <w:szCs w:val="19"/>
              </w:rPr>
              <w:t xml:space="preserve">, « 🔧 Défectueux / SAV »</w:t>
            </w:r>
          </w:p>
        </w:tc>
        <w:tc>
          <w:tcPr>
            <w:tcW w:type="dxa" w:w="6000"/>
            <w:shd w:fill="F8FAFC" w:color="auto" w:val="clear"/>
            <w:tcMar>
              <w:top w:type="dxa" w:w="100"/>
              <w:left w:type="dxa" w:w="140"/>
              <w:bottom w:type="dxa" w:w="100"/>
              <w:right w:type="dxa" w:w="140"/>
            </w:tcMar>
          </w:tcPr>
          <w:p>
            <w:r>
              <w:rPr>
                <w:sz w:val="19"/>
                <w:szCs w:val="19"/>
              </w:rPr>
              <w:t xml:space="preserve">Administrateur : les articles rendus en panne lors d'un 🔁 Retour, « 📦 Renvoyé au fournisseur » / « 🗑 Rebut ».</w:t>
            </w:r>
          </w:p>
        </w:tc>
      </w:tr>
      <w:tr>
        <w:trPr>
          <w:cantSplit/>
        </w:trPr>
        <w:tc>
          <w:tcPr>
            <w:tcW w:type="dxa" w:w="3300"/>
            <w:tcMar>
              <w:top w:type="dxa" w:w="100"/>
              <w:left w:type="dxa" w:w="140"/>
              <w:bottom w:type="dxa" w:w="100"/>
              <w:right w:type="dxa" w:w="140"/>
            </w:tcMar>
          </w:tcPr>
          <w:p>
            <w:r>
              <w:rPr>
                <w:b/>
                <w:bCs/>
                <w:sz w:val="19"/>
                <w:szCs w:val="19"/>
              </w:rPr>
              <w:t xml:space="preserve">📦 Stocks</w:t>
            </w:r>
            <w:r>
              <w:rPr>
                <w:sz w:val="19"/>
                <w:szCs w:val="19"/>
              </w:rPr>
              <w:t xml:space="preserve">, le tableau « Stocks — BOUTIQUE »</w:t>
            </w:r>
          </w:p>
        </w:tc>
        <w:tc>
          <w:tcPr>
            <w:tcW w:type="dxa" w:w="6000"/>
            <w:tcMar>
              <w:top w:type="dxa" w:w="100"/>
              <w:left w:type="dxa" w:w="140"/>
              <w:bottom w:type="dxa" w:w="100"/>
              <w:right w:type="dxa" w:w="140"/>
            </w:tcMar>
          </w:tcPr>
          <w:p>
            <w:r>
              <w:rPr>
                <w:sz w:val="19"/>
                <w:szCs w:val="19"/>
              </w:rPr>
              <w:t xml:space="preserve">« Catégorie : Toutes (N) », « 📋 Faire l'inventaire », « 🔍 Rechercher un article par son nom… » ; colonnes Article (figée) · Fournisseur · Catégorie · Code · Initial · Entrées · Vendus · Ajust. · Stock · Seuil · État · P. achat · P. vente · boutons ✏️ Corriger · Code · 🖨 Étiquette · + Entrée · ± Ajuster · ⇄ Transfert · Suppr.</w:t>
            </w:r>
          </w:p>
        </w:tc>
      </w:tr>
      <w:tr>
        <w:trPr>
          <w:cantSplit/>
        </w:trPr>
        <w:tc>
          <w:tcPr>
            <w:tcW w:type="dxa" w:w="3300"/>
            <w:shd w:fill="F8FAFC" w:color="auto" w:val="clear"/>
            <w:tcMar>
              <w:top w:type="dxa" w:w="100"/>
              <w:left w:type="dxa" w:w="140"/>
              <w:bottom w:type="dxa" w:w="100"/>
              <w:right w:type="dxa" w:w="140"/>
            </w:tcMar>
          </w:tcPr>
          <w:p>
            <w:r>
              <w:rPr>
                <w:b/>
                <w:bCs/>
                <w:sz w:val="19"/>
                <w:szCs w:val="19"/>
              </w:rPr>
              <w:t xml:space="preserve">📦 Stocks</w:t>
            </w:r>
            <w:r>
              <w:rPr>
                <w:sz w:val="19"/>
                <w:szCs w:val="19"/>
              </w:rPr>
              <w:t xml:space="preserve">, « Derniers mouvements — BOUTIQUE »</w:t>
            </w:r>
          </w:p>
        </w:tc>
        <w:tc>
          <w:tcPr>
            <w:tcW w:type="dxa" w:w="6000"/>
            <w:shd w:fill="F8FAFC" w:color="auto" w:val="clear"/>
            <w:tcMar>
              <w:top w:type="dxa" w:w="100"/>
              <w:left w:type="dxa" w:w="140"/>
              <w:bottom w:type="dxa" w:w="100"/>
              <w:right w:type="dxa" w:w="140"/>
            </w:tcMar>
          </w:tcPr>
          <w:p>
            <w:r>
              <w:rPr>
                <w:sz w:val="19"/>
                <w:szCs w:val="19"/>
              </w:rPr>
              <w:t xml:space="preserve">Les 20 derniers ajustements : Date · Article · Qté · Motif · Par.</w:t>
            </w:r>
          </w:p>
        </w:tc>
      </w:tr>
      <w:tr>
        <w:trPr>
          <w:cantSplit/>
        </w:trPr>
        <w:tc>
          <w:tcPr>
            <w:tcW w:type="dxa" w:w="3300"/>
            <w:tcMar>
              <w:top w:type="dxa" w:w="100"/>
              <w:left w:type="dxa" w:w="140"/>
              <w:bottom w:type="dxa" w:w="100"/>
              <w:right w:type="dxa" w:w="140"/>
            </w:tcMar>
          </w:tcPr>
          <w:p>
            <w:r>
              <w:rPr>
                <w:b/>
                <w:bCs/>
                <w:sz w:val="19"/>
                <w:szCs w:val="19"/>
              </w:rPr>
              <w:t xml:space="preserve">💰 Ventes</w:t>
            </w:r>
          </w:p>
        </w:tc>
        <w:tc>
          <w:tcPr>
            <w:tcW w:type="dxa" w:w="6000"/>
            <w:tcMar>
              <w:top w:type="dxa" w:w="100"/>
              <w:left w:type="dxa" w:w="140"/>
              <w:bottom w:type="dxa" w:w="100"/>
              <w:right w:type="dxa" w:w="140"/>
            </w:tcMar>
          </w:tcPr>
          <w:p>
            <w:r>
              <w:rPr>
                <w:sz w:val="19"/>
                <w:szCs w:val="19"/>
              </w:rPr>
              <w:t xml:space="preserve">La fenêtre « 🔍 Rechercher un article » lit ce stock (« dispo : N ») ; la vente le fait baisser (chapitre 5).</w:t>
            </w:r>
          </w:p>
        </w:tc>
      </w:tr>
      <w:tr>
        <w:trPr>
          <w:cantSplit/>
        </w:trPr>
        <w:tc>
          <w:tcPr>
            <w:tcW w:type="dxa" w:w="3300"/>
            <w:shd w:fill="F8FAFC" w:color="auto" w:val="clear"/>
            <w:tcMar>
              <w:top w:type="dxa" w:w="100"/>
              <w:left w:type="dxa" w:w="140"/>
              <w:bottom w:type="dxa" w:w="100"/>
              <w:right w:type="dxa" w:w="140"/>
            </w:tcMar>
          </w:tcPr>
          <w:p>
            <w:r>
              <w:rPr>
                <w:b/>
                <w:bCs/>
                <w:sz w:val="19"/>
                <w:szCs w:val="19"/>
              </w:rPr>
              <w:t xml:space="preserve">⚙ Paramètres</w:t>
            </w:r>
          </w:p>
        </w:tc>
        <w:tc>
          <w:tcPr>
            <w:tcW w:type="dxa" w:w="6000"/>
            <w:shd w:fill="F8FAFC" w:color="auto" w:val="clear"/>
            <w:tcMar>
              <w:top w:type="dxa" w:w="100"/>
              <w:left w:type="dxa" w:w="140"/>
              <w:bottom w:type="dxa" w:w="100"/>
              <w:right w:type="dxa" w:w="140"/>
            </w:tcMar>
          </w:tcPr>
          <w:p>
            <w:r>
              <w:rPr>
                <w:sz w:val="19"/>
                <w:szCs w:val="19"/>
              </w:rPr>
              <w:t xml:space="preserve">Les domaines de produits et leurs familles, les boutiques et magasins, le prix du rail et la longueur d'une barre (chapitre 23).</w:t>
            </w:r>
          </w:p>
        </w:tc>
      </w:tr>
      <w:tr>
        <w:trPr>
          <w:cantSplit/>
        </w:trPr>
        <w:tc>
          <w:tcPr>
            <w:tcW w:type="dxa" w:w="3300"/>
            <w:tcMar>
              <w:top w:type="dxa" w:w="100"/>
              <w:left w:type="dxa" w:w="140"/>
              <w:bottom w:type="dxa" w:w="100"/>
              <w:right w:type="dxa" w:w="140"/>
            </w:tcMar>
          </w:tcPr>
          <w:p>
            <w:r>
              <w:rPr>
                <w:b/>
                <w:bCs/>
                <w:sz w:val="19"/>
                <w:szCs w:val="19"/>
              </w:rPr>
              <w:t xml:space="preserve">📊 Tableau de bord</w:t>
            </w:r>
          </w:p>
        </w:tc>
        <w:tc>
          <w:tcPr>
            <w:tcW w:type="dxa" w:w="6000"/>
            <w:tcMar>
              <w:top w:type="dxa" w:w="100"/>
              <w:left w:type="dxa" w:w="140"/>
              <w:bottom w:type="dxa" w:w="100"/>
              <w:right w:type="dxa" w:w="140"/>
            </w:tcMar>
          </w:tcPr>
          <w:p>
            <w:r>
              <w:rPr>
                <w:sz w:val="19"/>
                <w:szCs w:val="19"/>
              </w:rPr>
              <w:t xml:space="preserve">L'export « Stocks » classé par boutique, catégorie et urgence (chapitre 22).</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04</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PROCÉDURE PAS À PAS</w:t>
            </w:r>
          </w:p>
        </w:tc>
      </w:tr>
    </w:tbl>
    <w:p>
      <w:pPr>
        <w:spacing w:after="160"/>
      </w:pPr>
    </w:p>
    <w:p>
      <w:pPr>
        <w:keepNext/>
        <w:spacing w:after="100" w:before="240"/>
      </w:pPr>
      <w:r>
        <w:rPr>
          <w:b/>
          <w:bCs/>
          <w:color w:val="0F172A"/>
          <w:sz w:val="23"/>
          <w:szCs w:val="23"/>
        </w:rPr>
        <w:t xml:space="preserve">A. Créer un article</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Taper le nom</w:t>
            </w:r>
          </w:p>
          <w:p>
            <w:r>
              <w:rPr>
                <w:sz w:val="20"/>
                <w:szCs w:val="20"/>
              </w:rPr>
              <w:t xml:space="preserve">Dès la première lettre, l'application propose </w:t>
            </w:r>
            <w:r>
              <w:rPr>
                <w:b/>
                <w:bCs/>
                <w:sz w:val="20"/>
                <w:szCs w:val="20"/>
              </w:rPr>
              <w:t xml:space="preserve">les articles du même nom déjà enregistrés ailleurs</w:t>
            </w:r>
            <w:r>
              <w:rPr>
                <w:sz w:val="20"/>
                <w:szCs w:val="20"/>
              </w:rPr>
              <w:t xml:space="preserve"> (une liste sous la case). Ses boutiques vendent le même matériel : c'est le cas normal, pas une anomalie. </w:t>
            </w:r>
            <w:r>
              <w:rPr>
                <w:b/>
                <w:bCs/>
                <w:sz w:val="20"/>
                <w:szCs w:val="20"/>
              </w:rPr>
              <w:t xml:space="preserve">Un clic reprend toute la fiche</w:t>
            </w:r>
            <w:r>
              <w:rPr>
                <w:sz w:val="20"/>
                <w:szCs w:val="20"/>
              </w:rPr>
              <w:t xml:space="preserve"> — fournisseur, domaine, catégorie, seuil, prix, code, garanties — sauf la quantité initiale, propre à chaque boutique. On peut ensuite changer ce qu'on veut : le clic sert de modèle, il ne corrige jamais la fiche d'origine.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Fournisseur, Domaine, Catégorie</w:t>
            </w:r>
          </w:p>
          <w:p>
            <w:r>
              <w:rPr>
                <w:sz w:val="20"/>
                <w:szCs w:val="20"/>
              </w:rPr>
              <w:t xml:space="preserve">Le fournisseur se choisit dans la liste de 🚚 Fournisseurs (chapitre 10) — « — Aucun — » sinon. Le domaine (solaire, forage, vidéo…) vient de ⚙ Paramètres ; choisi, il propose </w:t>
            </w:r>
            <w:r>
              <w:rPr>
                <w:b/>
                <w:bCs/>
                <w:sz w:val="20"/>
                <w:szCs w:val="20"/>
              </w:rPr>
              <w:t xml:space="preserve">ses familles</w:t>
            </w:r>
            <w:r>
              <w:rPr>
                <w:sz w:val="20"/>
                <w:szCs w:val="20"/>
              </w:rPr>
              <w:t xml:space="preserve"> dans Catégorie ; sans domaine, toutes les familles connues. La catégorie reste une saisie libre assistée.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Initial, Seuil, Prix</w:t>
            </w:r>
          </w:p>
          <w:p>
            <w:r>
              <w:rPr>
                <w:b/>
                <w:bCs/>
                <w:sz w:val="20"/>
                <w:szCs w:val="20"/>
              </w:rPr>
              <w:t xml:space="preserve">Initial</w:t>
            </w:r>
            <w:r>
              <w:rPr>
                <w:sz w:val="20"/>
                <w:szCs w:val="20"/>
              </w:rPr>
              <w:t xml:space="preserve"> = ce qu'il y a en rayon au moment où on crée la fiche. </w:t>
            </w:r>
            <w:r>
              <w:rPr>
                <w:b/>
                <w:bCs/>
                <w:sz w:val="20"/>
                <w:szCs w:val="20"/>
              </w:rPr>
              <w:t xml:space="preserve">Seuil</w:t>
            </w:r>
            <w:r>
              <w:rPr>
                <w:sz w:val="20"/>
                <w:szCs w:val="20"/>
              </w:rPr>
              <w:t xml:space="preserve"> = la quantité en dessous de laquelle l'article passe « ⚠ Réappro. » et déclenche la notification. </w:t>
            </w:r>
            <w:r>
              <w:rPr>
                <w:b/>
                <w:bCs/>
                <w:sz w:val="20"/>
                <w:szCs w:val="20"/>
              </w:rPr>
              <w:t xml:space="preserve">Prix achat</w:t>
            </w:r>
            <w:r>
              <w:rPr>
                <w:sz w:val="20"/>
                <w:szCs w:val="20"/>
              </w:rPr>
              <w:t xml:space="preserve"> sert à la valeur du stock et aux marges ; </w:t>
            </w:r>
            <w:r>
              <w:rPr>
                <w:b/>
                <w:bCs/>
                <w:sz w:val="20"/>
                <w:szCs w:val="20"/>
              </w:rPr>
              <w:t xml:space="preserve">Prix vente</w:t>
            </w:r>
            <w:r>
              <w:rPr>
                <w:sz w:val="20"/>
                <w:szCs w:val="20"/>
              </w:rPr>
              <w:t xml:space="preserve"> est pré-rempli dans 💰 Ventes.</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Code-barres, Tension, Autres informations</w:t>
            </w:r>
          </w:p>
          <w:p>
            <w:r>
              <w:rPr>
                <w:sz w:val="20"/>
                <w:szCs w:val="20"/>
              </w:rPr>
              <w:t xml:space="preserve">Code-barres (facultatif) : on scanne dans la case ou on tape. Pour une </w:t>
            </w:r>
            <w:r>
              <w:rPr>
                <w:b/>
                <w:bCs/>
                <w:sz w:val="20"/>
                <w:szCs w:val="20"/>
              </w:rPr>
              <w:t xml:space="preserve">batterie ou un convertisseur</w:t>
            </w:r>
            <w:r>
              <w:rPr>
                <w:sz w:val="20"/>
                <w:szCs w:val="20"/>
              </w:rPr>
              <w:t xml:space="preserve">, une case Tension (12V · 24V · 48V) apparaît. « ▸ Autres informations » ouvre 🏪 Garantie boutique (imprimée sur le reçu), 🏭 Garantie fabricant (pour le devis, le contrat, le SAV), 📄 Conditions de garantie, 🔗 Fiche technique (un lien), 📝 Notes internes, et 🤖 « Ce que l'assistant WhatsApp peut dire aux clients ». ⚠ </w:t>
            </w:r>
            <w:r>
              <w:rPr>
                <w:b/>
                <w:bCs/>
                <w:sz w:val="20"/>
                <w:szCs w:val="20"/>
              </w:rPr>
              <w:t xml:space="preserve">L'assistant du numéro BMI lit la fiche</w:t>
            </w:r>
            <w:r>
              <w:rPr>
                <w:sz w:val="20"/>
                <w:szCs w:val="20"/>
              </w:rPr>
              <w:t xml:space="preserve"> (chapitre 20) : le métier, la catégorie, la tension, la puissance, les cases d'une pompe, les garanties, les conditions, la fiche technique et ce texte 🤖 — il peut donc les dire à un client. </w:t>
            </w:r>
            <w:r>
              <w:rPr>
                <w:b/>
                <w:bCs/>
                <w:sz w:val="20"/>
                <w:szCs w:val="20"/>
              </w:rPr>
              <w:t xml:space="preserve">Il ne lit JAMAIS</w:t>
            </w:r>
            <w:r>
              <w:rPr>
                <w:sz w:val="20"/>
                <w:szCs w:val="20"/>
              </w:rPr>
              <w:t xml:space="preserve"> le prix d'achat, le fournisseur, les Notes internes, le code-barres, le seuil ni la quantité.</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5</w:t>
            </w:r>
          </w:p>
        </w:tc>
        <w:tc>
          <w:tcPr>
            <w:tcW w:type="dxa" w:w="8540"/>
            <w:tcMar>
              <w:top w:type="dxa" w:w="110"/>
              <w:left w:type="dxa" w:w="200"/>
              <w:bottom w:type="dxa" w:w="110"/>
              <w:right w:type="dxa" w:w="160"/>
            </w:tcMar>
          </w:tcPr>
          <w:p>
            <w:pPr>
              <w:spacing w:after="40"/>
            </w:pPr>
            <w:r>
              <w:rPr>
                <w:b/>
                <w:bCs/>
                <w:color w:val="0F172A"/>
                <w:sz w:val="21"/>
                <w:szCs w:val="21"/>
              </w:rPr>
              <w:t xml:space="preserve">Une pompe</w:t>
            </w:r>
          </w:p>
          <w:p>
            <w:r>
              <w:rPr>
                <w:sz w:val="20"/>
                <w:szCs w:val="20"/>
              </w:rPr>
              <w:t xml:space="preserve">Si la catégorie contient le mot « pompe », le cadre « 💧 Caractéristiques de la pompe » apparaît : Puissance (kW), Profondeur max (m), Débit max (m³/h), Tension (V), case « Hybride (solaire + secteur) ». Le débit maximal est celui </w:t>
            </w:r>
            <w:r>
              <w:rPr>
                <w:b/>
                <w:bCs/>
                <w:sz w:val="20"/>
                <w:szCs w:val="20"/>
              </w:rPr>
              <w:t xml:space="preserve">en surface</w:t>
            </w:r>
            <w:r>
              <w:rPr>
                <w:sz w:val="20"/>
                <w:szCs w:val="20"/>
              </w:rPr>
              <w:t xml:space="preserve"> : le débit réel à une hauteur donnée se lit sur la fiche du fabricant. Ces renseignements s'affichent ensuite partout où on choisit l'article, et sur le devis.</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6</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Ajouter à BOUTIQUE »</w:t>
            </w:r>
          </w:p>
          <w:p>
            <w:r>
              <w:rPr>
                <w:sz w:val="20"/>
                <w:szCs w:val="20"/>
              </w:rPr>
              <w:t xml:space="preserve">Sans nom : « Veuillez saisir un nom d'article. » Si le nom existe déjà </w:t>
            </w:r>
            <w:r>
              <w:rPr>
                <w:b/>
                <w:bCs/>
                <w:sz w:val="20"/>
                <w:szCs w:val="20"/>
              </w:rPr>
              <w:t xml:space="preserve">dans cette boutique</w:t>
            </w:r>
            <w:r>
              <w:rPr>
                <w:sz w:val="20"/>
                <w:szCs w:val="20"/>
              </w:rPr>
              <w:t xml:space="preserve"> : une ligne ambre le dit avant, et le bouton refuse (« … existe déjà dans BOUTIQUE. Pour modifier sa fiche, utilisez ✏️ Corriger… »). Jamais deux fiches pour le même article au même endroit : le stock serait coupé en deux. Sinon « Article ajouté ! ».</w:t>
            </w:r>
          </w:p>
        </w:tc>
      </w:tr>
    </w:tbl>
    <w:p>
      <w:pPr>
        <w:spacing w:after="200"/>
      </w:pPr>
    </w:p>
    <w:p>
      <w:pPr>
        <w:keepNext/>
        <w:spacing w:after="100" w:before="240"/>
      </w:pPr>
      <w:r>
        <w:rPr>
          <w:b/>
          <w:bCs/>
          <w:color w:val="0F172A"/>
          <w:sz w:val="23"/>
          <w:szCs w:val="23"/>
        </w:rPr>
        <w:t xml:space="preserve">B. Corriger une fiche</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 Corriger sur la ligne</w:t>
            </w:r>
          </w:p>
          <w:p>
            <w:r>
              <w:rPr>
                <w:sz w:val="20"/>
                <w:szCs w:val="20"/>
              </w:rPr>
              <w:t xml:space="preserve">Le formulaire du haut se remplit avec la fiche et devient « ✏️ Correction de « … » ». Le volet des garanties s'ouvre tout seul s'il contient déjà quelque chose. Pour le magasinier et le gérant, Initial et les deux prix sont grisés.</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 Enregistrer la correction »</w:t>
            </w:r>
          </w:p>
          <w:p>
            <w:r>
              <w:rPr>
                <w:sz w:val="20"/>
                <w:szCs w:val="20"/>
              </w:rPr>
              <w:t xml:space="preserve">Rien de changé : « Rien n'a été modifié. » Sinon la confirmation liste </w:t>
            </w:r>
            <w:r>
              <w:rPr>
                <w:b/>
                <w:bCs/>
                <w:sz w:val="20"/>
                <w:szCs w:val="20"/>
              </w:rPr>
              <w:t xml:space="preserve">champ par champ</w:t>
            </w:r>
            <w:r>
              <w:rPr>
                <w:sz w:val="20"/>
                <w:szCs w:val="20"/>
              </w:rPr>
              <w:t xml:space="preserve"> ce qui change (« Seuil d'alerte : 3 → 5 », « Profondeur max : 0 m → 95 m », chaque mesure avec son unité, les prix en francs) et ajoute </w:t>
            </w:r>
            <w:r>
              <w:rPr>
                <w:b/>
                <w:bCs/>
                <w:sz w:val="20"/>
                <w:szCs w:val="20"/>
              </w:rPr>
              <w:t xml:space="preserve">À SAVOIR</w:t>
            </w:r>
            <w:r>
              <w:rPr>
                <w:sz w:val="20"/>
                <w:szCs w:val="20"/>
              </w:rPr>
              <w:t xml:space="preserve"> : un nom changé garde l'ancien nom sur les reçus déjà émis ; une quantité initiale changée dit le stock avant et après ; un prix d'achat changé recalcule les marges des ventes passées. Puis « Article corrigé. » et une ligne de journal.</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Ce qui ne se corrige pas ici</w:t>
            </w:r>
          </w:p>
          <w:p>
            <w:r>
              <w:rPr>
                <w:sz w:val="20"/>
                <w:szCs w:val="20"/>
              </w:rPr>
              <w:t xml:space="preserve">Les </w:t>
            </w:r>
            <w:r>
              <w:rPr>
                <w:b/>
                <w:bCs/>
                <w:sz w:val="20"/>
                <w:szCs w:val="20"/>
              </w:rPr>
              <w:t xml:space="preserve">Entrées</w:t>
            </w:r>
            <w:r>
              <w:rPr>
                <w:sz w:val="20"/>
                <w:szCs w:val="20"/>
              </w:rPr>
              <w:t xml:space="preserve"> : elles viennent de « + Entrée » et des ravitaillements. Le stock lui-même : il est calculé.</w:t>
            </w:r>
          </w:p>
        </w:tc>
      </w:tr>
    </w:tbl>
    <w:p>
      <w:pPr>
        <w:spacing w:after="200"/>
      </w:pPr>
    </w:p>
    <w:p>
      <w:pPr>
        <w:keepNext/>
        <w:spacing w:after="100" w:before="240"/>
      </w:pPr>
      <w:r>
        <w:rPr>
          <w:b/>
          <w:bCs/>
          <w:color w:val="0F172A"/>
          <w:sz w:val="23"/>
          <w:szCs w:val="23"/>
        </w:rPr>
        <w:t xml:space="preserve">C. Une entrée, un ajustement</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 + Entrée »</w:t>
            </w:r>
          </w:p>
          <w:p>
            <w:r>
              <w:rPr>
                <w:sz w:val="20"/>
                <w:szCs w:val="20"/>
              </w:rPr>
              <w:t xml:space="preserve">De la marchandise reçue </w:t>
            </w:r>
            <w:r>
              <w:rPr>
                <w:b/>
                <w:bCs/>
                <w:sz w:val="20"/>
                <w:szCs w:val="20"/>
              </w:rPr>
              <w:t xml:space="preserve">pour un article existant</w:t>
            </w:r>
            <w:r>
              <w:rPr>
                <w:sz w:val="20"/>
                <w:szCs w:val="20"/>
              </w:rPr>
              <w:t xml:space="preserve"> (un achat livré, un retour). « Quantité reçue pour « … » : » → la colonne Entrées monte, le stock aussi. Journal : « Entrée stock +10 « … » — BOUTIQUE ». Pour toute une livraison d'un coup : « 📥 Importer un fichier Excel » en mode « ➕ Entrées de stock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 Ajuster »</w:t>
            </w:r>
          </w:p>
          <w:p>
            <w:r>
              <w:rPr>
                <w:sz w:val="20"/>
                <w:szCs w:val="20"/>
              </w:rPr>
              <w:t xml:space="preserve">Une correction du réel, dans les deux sens : « Quantité (+ pour ajouter, − pour retirer, ex : -2) », puis </w:t>
            </w:r>
            <w:r>
              <w:rPr>
                <w:b/>
                <w:bCs/>
                <w:sz w:val="20"/>
                <w:szCs w:val="20"/>
              </w:rPr>
              <w:t xml:space="preserve">« Motif : »</w:t>
            </w:r>
            <w:r>
              <w:rPr>
                <w:sz w:val="20"/>
                <w:szCs w:val="20"/>
              </w:rPr>
              <w:t xml:space="preserve"> (casse, perte, erreur de saisie, don…). Le mouvement apparaît dans « Derniers mouvements » avec son motif et son auteur, et dans la colonne Ajust. </w:t>
            </w:r>
            <w:r>
              <w:rPr>
                <w:b/>
                <w:bCs/>
                <w:sz w:val="20"/>
                <w:szCs w:val="20"/>
              </w:rPr>
              <w:t xml:space="preserve">Ce n'est pas une vente</w:t>
            </w:r>
            <w:r>
              <w:rPr>
                <w:sz w:val="20"/>
                <w:szCs w:val="20"/>
              </w:rPr>
              <w:t xml:space="preserve"> : rien n'entre en caisse.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Ce qu'une entrée n'est pas</w:t>
            </w:r>
          </w:p>
          <w:p>
            <w:r>
              <w:rPr>
                <w:sz w:val="20"/>
                <w:szCs w:val="20"/>
              </w:rPr>
              <w:t xml:space="preserve">Un article qui </w:t>
            </w:r>
            <w:r>
              <w:rPr>
                <w:b/>
                <w:bCs/>
                <w:sz w:val="20"/>
                <w:szCs w:val="20"/>
              </w:rPr>
              <w:t xml:space="preserve">arrive du magasin</w:t>
            </w:r>
            <w:r>
              <w:rPr>
                <w:sz w:val="20"/>
                <w:szCs w:val="20"/>
              </w:rPr>
              <w:t xml:space="preserve"> n'est pas une « + Entrée » : c'est le ravitaillement qui l'écrit (chapitre 9), sinon il serait compté deux fois.</w:t>
            </w:r>
          </w:p>
        </w:tc>
      </w:tr>
    </w:tbl>
    <w:p>
      <w:pPr>
        <w:spacing w:after="200"/>
      </w:pPr>
    </w:p>
    <w:p>
      <w:pPr>
        <w:keepNext/>
        <w:spacing w:after="100" w:before="240"/>
      </w:pPr>
      <w:r>
        <w:rPr>
          <w:b/>
          <w:bCs/>
          <w:color w:val="0F172A"/>
          <w:sz w:val="23"/>
          <w:szCs w:val="23"/>
        </w:rPr>
        <w:t xml:space="preserve">D. L'inventaire</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 📋 Faire l'inventaire »</w:t>
            </w:r>
          </w:p>
          <w:p>
            <w:r>
              <w:rPr>
                <w:sz w:val="20"/>
                <w:szCs w:val="20"/>
              </w:rPr>
              <w:t xml:space="preserve">Le cadre « 📋 Inventaire physique — BOUTIQUE » liste tous les articles du site avec leur </w:t>
            </w:r>
            <w:r>
              <w:rPr>
                <w:b/>
                <w:bCs/>
                <w:sz w:val="20"/>
                <w:szCs w:val="20"/>
              </w:rPr>
              <w:t xml:space="preserve">Stock théorique</w:t>
            </w:r>
            <w:r>
              <w:rPr>
                <w:sz w:val="20"/>
                <w:szCs w:val="20"/>
              </w:rPr>
              <w:t xml:space="preserve">. « Comptez les articles un par un et saisissez la quantité réelle. Laissez vide ce que vous ne comptez pas. » L'écart s'affiche au fur et à mesure (rouge = manquant, ambre = excédent) avec sa valeur au prix d'achat.</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 Valider l'inventaire »</w:t>
            </w:r>
          </w:p>
          <w:p>
            <w:r>
              <w:rPr>
                <w:sz w:val="20"/>
                <w:szCs w:val="20"/>
              </w:rPr>
              <w:t xml:space="preserve">Sans aucune quantité saisie : « Saisissez au moins une quantité comptée. » Aucun écart : on propose d'enregistrer quand même l'inventaire dans l'historique. Des écarts : la confirmation récapitule (« N article(s) comptés, N écart(s) : N manquant(s), N excédent(s), Valeur de l'écart : … », les huit premiers détaillés) et prévient : </w:t>
            </w:r>
            <w:r>
              <w:rPr>
                <w:b/>
                <w:bCs/>
                <w:sz w:val="20"/>
                <w:szCs w:val="20"/>
              </w:rPr>
              <w:t xml:space="preserve">« Le stock sera aligné sur le comptage (ajustements définitifs). »</w:t>
            </w:r>
            <w:r>
              <w:rPr>
                <w:sz w:val="20"/>
                <w:szCs w:val="20"/>
              </w:rPr>
              <w:t xml:space="preserve"> Chaque écart devient un ajustement « Inventaire du … (théorique X → compté Y)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Après</w:t>
            </w:r>
          </w:p>
          <w:p>
            <w:r>
              <w:rPr>
                <w:sz w:val="20"/>
                <w:szCs w:val="20"/>
              </w:rPr>
              <w:t xml:space="preserve">« ✅ Inventaire validé. N ajustement(s) enregistré(s). » Les articles non comptés n'ont pas bougé. Un inventaire ne se défait pas : une erreur se corrige par un nouvel ajustement, avec son motif.</w:t>
            </w:r>
          </w:p>
        </w:tc>
      </w:tr>
    </w:tbl>
    <w:p>
      <w:pPr>
        <w:spacing w:after="200"/>
      </w:pPr>
    </w:p>
    <w:p>
      <w:pPr>
        <w:keepNext/>
        <w:spacing w:after="100" w:before="240"/>
      </w:pPr>
      <w:r>
        <w:rPr>
          <w:b/>
          <w:bCs/>
          <w:color w:val="0F172A"/>
          <w:sz w:val="23"/>
          <w:szCs w:val="23"/>
        </w:rPr>
        <w:t xml:space="preserve">E. Code-barres et étiquette</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 Code »</w:t>
            </w:r>
          </w:p>
          <w:p>
            <w:r>
              <w:rPr>
                <w:sz w:val="20"/>
                <w:szCs w:val="20"/>
              </w:rPr>
              <w:t xml:space="preserve">« Code-barres de « … » (scannez dans le champ) : » — le lecteur tape le code, ou on le saisit. Vide = retiré. Un article garde </w:t>
            </w:r>
            <w:r>
              <w:rPr>
                <w:b/>
                <w:bCs/>
                <w:sz w:val="20"/>
                <w:szCs w:val="20"/>
              </w:rPr>
              <w:t xml:space="preserve">toujours le même code</w:t>
            </w:r>
            <w:r>
              <w:rPr>
                <w:sz w:val="20"/>
                <w:szCs w:val="20"/>
              </w:rPr>
              <w:t xml:space="preserve">, quelle que soit la quantité : c'est l'identifiant du modèle, pas un numéro de série.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 Étiquette »</w:t>
            </w:r>
          </w:p>
          <w:p>
            <w:r>
              <w:rPr>
                <w:sz w:val="20"/>
                <w:szCs w:val="20"/>
              </w:rPr>
              <w:t xml:space="preserve">Une étiquette </w:t>
            </w:r>
            <w:r>
              <w:rPr>
                <w:b/>
                <w:bCs/>
                <w:sz w:val="20"/>
                <w:szCs w:val="20"/>
              </w:rPr>
              <w:t xml:space="preserve">60 × 30 mm</w:t>
            </w:r>
            <w:r>
              <w:rPr>
                <w:sz w:val="20"/>
                <w:szCs w:val="20"/>
              </w:rPr>
              <w:t xml:space="preserve"> : la boutique en haut, l'article en bas, le code-barres au milieu. Sans code, l'application en fabrique un (ART… sur 12 caractères) et l'enregistre. Un code de </w:t>
            </w:r>
            <w:r>
              <w:rPr>
                <w:b/>
                <w:bCs/>
                <w:sz w:val="20"/>
                <w:szCs w:val="20"/>
              </w:rPr>
              <w:t xml:space="preserve">plus de 17 caractères</w:t>
            </w:r>
            <w:r>
              <w:rPr>
                <w:sz w:val="20"/>
                <w:szCs w:val="20"/>
              </w:rPr>
              <w:t xml:space="preserve"> fait des barres trop fines : l'écran prévient (« … ses barres ne feront que 0,22 mm — en dessous de 0,25 mm, un lecteur ordinaire commence à refuser… ») et propose de raccourcir avec « Code ».</w:t>
            </w:r>
          </w:p>
        </w:tc>
      </w:tr>
    </w:tbl>
    <w:p>
      <w:pPr>
        <w:spacing w:after="200"/>
      </w:pPr>
    </w:p>
    <w:p>
      <w:pPr>
        <w:keepNext/>
        <w:spacing w:after="100" w:before="240"/>
      </w:pPr>
      <w:r>
        <w:rPr>
          <w:b/>
          <w:bCs/>
          <w:color w:val="0F172A"/>
          <w:sz w:val="23"/>
          <w:szCs w:val="23"/>
        </w:rPr>
        <w:t xml:space="preserve">F. Importer un fichier</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 📄 Modèle Excel »</w:t>
            </w:r>
          </w:p>
          <w:p>
            <w:r>
              <w:rPr>
                <w:sz w:val="20"/>
                <w:szCs w:val="20"/>
              </w:rPr>
              <w:t xml:space="preserve">Deux modèles : </w:t>
            </w:r>
            <w:r>
              <w:rPr>
                <w:b/>
                <w:bCs/>
                <w:sz w:val="20"/>
                <w:szCs w:val="20"/>
              </w:rPr>
              <w:t xml:space="preserve">📦 Nouveaux articles</w:t>
            </w:r>
            <w:r>
              <w:rPr>
                <w:sz w:val="20"/>
                <w:szCs w:val="20"/>
              </w:rPr>
              <w:t xml:space="preserve"> (colonnes Nom, Fournisseur, Domaine, Catégorie, Initial, Seuil, Prix d'achat, Prix de vente) ou </w:t>
            </w:r>
            <w:r>
              <w:rPr>
                <w:b/>
                <w:bCs/>
                <w:sz w:val="20"/>
                <w:szCs w:val="20"/>
              </w:rPr>
              <w:t xml:space="preserve">➕ Entrées de stock</w:t>
            </w:r>
            <w:r>
              <w:rPr>
                <w:sz w:val="20"/>
                <w:szCs w:val="20"/>
              </w:rPr>
              <w:t xml:space="preserve"> (Nom, Quantité reçue, Prix d'achat facultatif). L'ordre des colonnes est libre, les titres se reconnaissent sans accents ni majuscules.</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 Importer un fichier Excel »</w:t>
            </w:r>
          </w:p>
          <w:p>
            <w:r>
              <w:rPr>
                <w:sz w:val="20"/>
                <w:szCs w:val="20"/>
              </w:rPr>
              <w:t xml:space="preserve">On choisit le fichier (.xlsx ou .csv), on dit ce qu'il contient. </w:t>
            </w:r>
            <w:r>
              <w:rPr>
                <w:b/>
                <w:bCs/>
                <w:sz w:val="20"/>
                <w:szCs w:val="20"/>
              </w:rPr>
              <w:t xml:space="preserve">Une feuille par boutique</w:t>
            </w:r>
            <w:r>
              <w:rPr>
                <w:sz w:val="20"/>
                <w:szCs w:val="20"/>
              </w:rPr>
              <w:t xml:space="preserve"> : si le fichier en a plusieurs, seule la première est lue, et l'écran le dit. La confirmation nomme ce qui sera créé, </w:t>
            </w:r>
            <w:r>
              <w:rPr>
                <w:b/>
                <w:bCs/>
                <w:sz w:val="20"/>
                <w:szCs w:val="20"/>
              </w:rPr>
              <w:t xml:space="preserve">et chaque ligne refusée avec sa raison</w:t>
            </w:r>
            <w:r>
              <w:rPr>
                <w:sz w:val="20"/>
                <w:szCs w:val="20"/>
              </w:rPr>
              <w:t xml:space="preserve"> — on ne découvre pas un manque des semaines plus tard. Un article déjà présent dans la boutique n'est pas créé en double.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 📋 Coller du texte »</w:t>
            </w:r>
          </w:p>
          <w:p>
            <w:r>
              <w:rPr>
                <w:sz w:val="20"/>
                <w:szCs w:val="20"/>
              </w:rPr>
              <w:t xml:space="preserve">La même chose en collant des lignes (un copier-coller depuis Excel marche), dans l'ordre des colonnes indiqué ; « Laissez vide entre deux virgules ce que vous ne connaissez pas. »</w:t>
            </w:r>
          </w:p>
        </w:tc>
      </w:tr>
    </w:tbl>
    <w:p>
      <w:pPr>
        <w:spacing w:after="200"/>
      </w:pPr>
    </w:p>
    <w:p>
      <w:pPr>
        <w:keepNext/>
        <w:spacing w:after="100" w:before="240"/>
      </w:pPr>
      <w:r>
        <w:rPr>
          <w:b/>
          <w:bCs/>
          <w:color w:val="0F172A"/>
          <w:sz w:val="23"/>
          <w:szCs w:val="23"/>
        </w:rPr>
        <w:t xml:space="preserve">G. Le défectueux (administrateur)</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Le cadre « 🔧 Défectueux / SAV »</w:t>
            </w:r>
          </w:p>
          <w:p>
            <w:r>
              <w:rPr>
                <w:sz w:val="20"/>
                <w:szCs w:val="20"/>
              </w:rPr>
              <w:t xml:space="preserve">Il n'apparaît que s'il y a des articles rendus en panne lors d'un </w:t>
            </w:r>
            <w:r>
              <w:rPr>
                <w:b/>
                <w:bCs/>
                <w:sz w:val="20"/>
                <w:szCs w:val="20"/>
              </w:rPr>
              <w:t xml:space="preserve">🔁 Retour</w:t>
            </w:r>
            <w:r>
              <w:rPr>
                <w:sz w:val="20"/>
                <w:szCs w:val="20"/>
              </w:rPr>
              <w:t xml:space="preserve"> sous garantie (chapitre 5). Ils </w:t>
            </w:r>
            <w:r>
              <w:rPr>
                <w:b/>
                <w:bCs/>
                <w:sz w:val="20"/>
                <w:szCs w:val="20"/>
              </w:rPr>
              <w:t xml:space="preserve">ne sont pas dans le stock vendable</w:t>
            </w:r>
            <w:r>
              <w:rPr>
                <w:sz w:val="20"/>
                <w:szCs w:val="20"/>
              </w:rPr>
              <w:t xml:space="preserve"> : la ligne dit la quantité, l'article, la référence RET-… et la panne.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Leur sort</w:t>
            </w:r>
          </w:p>
          <w:p>
            <w:r>
              <w:rPr>
                <w:sz w:val="20"/>
                <w:szCs w:val="20"/>
              </w:rPr>
              <w:t xml:space="preserve">« 📦 Renvoyé au fournisseur » (garantie fabricant) ou « 🗑 Rebut » (irrécupérable). Confirmation, ligne de journal « 🔧 SAV RET-… ». Aucun des deux ne remet l'article en rayon.</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05</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EXPLICATION DE CHAQUE BOUTON ET CHAMP</w:t>
            </w:r>
          </w:p>
        </w:tc>
      </w:tr>
    </w:tbl>
    <w:p>
      <w:pPr>
        <w:spacing w:after="160"/>
      </w:pPr>
    </w:p>
    <w:p>
      <w:pPr>
        <w:keepNext/>
        <w:spacing w:after="100" w:before="240"/>
      </w:pPr>
      <w:r>
        <w:rPr>
          <w:b/>
          <w:bCs/>
          <w:color w:val="0F172A"/>
          <w:sz w:val="23"/>
          <w:szCs w:val="23"/>
        </w:rPr>
        <w:t xml:space="preserve">Les carrés et la liste à réapprovisionner</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000"/>
        <w:gridCol w:w="6300"/>
      </w:tblGrid>
      <w:tr>
        <w:trPr>
          <w:cantSplit/>
          <w:tblHeader/>
        </w:trPr>
        <w:tc>
          <w:tcPr>
            <w:tcW w:type="dxa" w:w="3000"/>
            <w:shd w:fill="DBEAFE" w:color="auto" w:val="clear"/>
            <w:tcMar>
              <w:top w:type="dxa" w:w="100"/>
              <w:left w:type="dxa" w:w="140"/>
              <w:bottom w:type="dxa" w:w="100"/>
              <w:right w:type="dxa" w:w="140"/>
            </w:tcMar>
          </w:tcPr>
          <w:p>
            <w:r>
              <w:rPr>
                <w:b/>
                <w:bCs/>
                <w:color w:val="1E3A8A"/>
                <w:sz w:val="19"/>
                <w:szCs w:val="19"/>
              </w:rPr>
              <w:t xml:space="preserve">Élément</w:t>
            </w:r>
          </w:p>
        </w:tc>
        <w:tc>
          <w:tcPr>
            <w:tcW w:type="dxa" w:w="6300"/>
            <w:shd w:fill="DBEAFE" w:color="auto" w:val="clear"/>
            <w:tcMar>
              <w:top w:type="dxa" w:w="100"/>
              <w:left w:type="dxa" w:w="140"/>
              <w:bottom w:type="dxa" w:w="100"/>
              <w:right w:type="dxa" w:w="140"/>
            </w:tcMar>
          </w:tcPr>
          <w:p>
            <w:r>
              <w:rPr>
                <w:b/>
                <w:bCs/>
                <w:color w:val="1E3A8A"/>
                <w:sz w:val="19"/>
                <w:szCs w:val="19"/>
              </w:rPr>
              <w:t xml:space="preserve">À quoi il sert</w:t>
            </w:r>
          </w:p>
        </w:tc>
      </w:tr>
      <w:tr>
        <w:trPr>
          <w:cantSplit/>
        </w:trPr>
        <w:tc>
          <w:tcPr>
            <w:tcW w:type="dxa" w:w="3000"/>
            <w:tcMar>
              <w:top w:type="dxa" w:w="100"/>
              <w:left w:type="dxa" w:w="140"/>
              <w:bottom w:type="dxa" w:w="100"/>
              <w:right w:type="dxa" w:w="140"/>
            </w:tcMar>
          </w:tcPr>
          <w:p>
            <w:r>
              <w:rPr>
                <w:sz w:val="19"/>
                <w:szCs w:val="19"/>
              </w:rPr>
              <w:t xml:space="preserve">Articles référencés / Unités en stock</w:t>
            </w:r>
          </w:p>
        </w:tc>
        <w:tc>
          <w:tcPr>
            <w:tcW w:type="dxa" w:w="6300"/>
            <w:tcMar>
              <w:top w:type="dxa" w:w="100"/>
              <w:left w:type="dxa" w:w="140"/>
              <w:bottom w:type="dxa" w:w="100"/>
              <w:right w:type="dxa" w:w="140"/>
            </w:tcMar>
          </w:tcPr>
          <w:p>
            <w:r>
              <w:rPr>
                <w:sz w:val="19"/>
                <w:szCs w:val="19"/>
              </w:rPr>
              <w:t xml:space="preserve">Le nombre de fiches du site, et la somme des stocks.</w:t>
            </w:r>
          </w:p>
        </w:tc>
      </w:tr>
      <w:tr>
        <w:trPr>
          <w:cantSplit/>
        </w:trPr>
        <w:tc>
          <w:tcPr>
            <w:tcW w:type="dxa" w:w="3000"/>
            <w:shd w:fill="F8FAFC" w:color="auto" w:val="clear"/>
            <w:tcMar>
              <w:top w:type="dxa" w:w="100"/>
              <w:left w:type="dxa" w:w="140"/>
              <w:bottom w:type="dxa" w:w="100"/>
              <w:right w:type="dxa" w:w="140"/>
            </w:tcMar>
          </w:tcPr>
          <w:p>
            <w:r>
              <w:rPr>
                <w:sz w:val="19"/>
                <w:szCs w:val="19"/>
              </w:rPr>
              <w:t xml:space="preserve">Valeur du stock</w:t>
            </w:r>
          </w:p>
        </w:tc>
        <w:tc>
          <w:tcPr>
            <w:tcW w:type="dxa" w:w="6300"/>
            <w:shd w:fill="F8FAFC" w:color="auto" w:val="clear"/>
            <w:tcMar>
              <w:top w:type="dxa" w:w="100"/>
              <w:left w:type="dxa" w:w="140"/>
              <w:bottom w:type="dxa" w:w="100"/>
              <w:right w:type="dxa" w:w="140"/>
            </w:tcMar>
          </w:tcPr>
          <w:p>
            <w:r>
              <w:rPr>
                <w:sz w:val="19"/>
                <w:szCs w:val="19"/>
              </w:rPr>
              <w:t xml:space="preserve">Somme de stock × prix d'achat. C'est l'argent immobilisé en rayon.</w:t>
            </w:r>
          </w:p>
        </w:tc>
      </w:tr>
      <w:tr>
        <w:trPr>
          <w:cantSplit/>
        </w:trPr>
        <w:tc>
          <w:tcPr>
            <w:tcW w:type="dxa" w:w="3000"/>
            <w:tcMar>
              <w:top w:type="dxa" w:w="100"/>
              <w:left w:type="dxa" w:w="140"/>
              <w:bottom w:type="dxa" w:w="100"/>
              <w:right w:type="dxa" w:w="140"/>
            </w:tcMar>
          </w:tcPr>
          <w:p>
            <w:r>
              <w:rPr>
                <w:sz w:val="19"/>
                <w:szCs w:val="19"/>
              </w:rPr>
              <w:t xml:space="preserve">À réapprovisionner</w:t>
            </w:r>
          </w:p>
        </w:tc>
        <w:tc>
          <w:tcPr>
            <w:tcW w:type="dxa" w:w="6300"/>
            <w:tcMar>
              <w:top w:type="dxa" w:w="100"/>
              <w:left w:type="dxa" w:w="140"/>
              <w:bottom w:type="dxa" w:w="100"/>
              <w:right w:type="dxa" w:w="140"/>
            </w:tcMar>
          </w:tcPr>
          <w:p>
            <w:r>
              <w:rPr>
                <w:sz w:val="19"/>
                <w:szCs w:val="19"/>
              </w:rPr>
              <w:t xml:space="preserve">Le nombre d'articles au seuil ou en dessous — rouge s'il y en a.</w:t>
            </w:r>
          </w:p>
        </w:tc>
      </w:tr>
      <w:tr>
        <w:trPr>
          <w:cantSplit/>
        </w:trPr>
        <w:tc>
          <w:tcPr>
            <w:tcW w:type="dxa" w:w="3000"/>
            <w:shd w:fill="F8FAFC" w:color="auto" w:val="clear"/>
            <w:tcMar>
              <w:top w:type="dxa" w:w="100"/>
              <w:left w:type="dxa" w:w="140"/>
              <w:bottom w:type="dxa" w:w="100"/>
              <w:right w:type="dxa" w:w="140"/>
            </w:tcMar>
          </w:tcPr>
          <w:p>
            <w:r>
              <w:rPr>
                <w:sz w:val="19"/>
                <w:szCs w:val="19"/>
              </w:rPr>
              <w:t xml:space="preserve">Sorties ce mois</w:t>
            </w:r>
          </w:p>
        </w:tc>
        <w:tc>
          <w:tcPr>
            <w:tcW w:type="dxa" w:w="6300"/>
            <w:shd w:fill="F8FAFC" w:color="auto" w:val="clear"/>
            <w:tcMar>
              <w:top w:type="dxa" w:w="100"/>
              <w:left w:type="dxa" w:w="140"/>
              <w:bottom w:type="dxa" w:w="100"/>
              <w:right w:type="dxa" w:w="140"/>
            </w:tcMar>
          </w:tcPr>
          <w:p>
            <w:r>
              <w:rPr>
                <w:sz w:val="19"/>
                <w:szCs w:val="19"/>
              </w:rPr>
              <w:t xml:space="preserve">Magasin seulement : les unités parties en ravitaillement ce mois-ci.</w:t>
            </w:r>
          </w:p>
        </w:tc>
      </w:tr>
      <w:tr>
        <w:trPr>
          <w:cantSplit/>
        </w:trPr>
        <w:tc>
          <w:tcPr>
            <w:tcW w:type="dxa" w:w="3000"/>
            <w:tcMar>
              <w:top w:type="dxa" w:w="100"/>
              <w:left w:type="dxa" w:w="140"/>
              <w:bottom w:type="dxa" w:w="100"/>
              <w:right w:type="dxa" w:w="140"/>
            </w:tcMar>
          </w:tcPr>
          <w:p>
            <w:r>
              <w:rPr>
                <w:sz w:val="19"/>
                <w:szCs w:val="19"/>
              </w:rPr>
              <w:t xml:space="preserve">⚠ À réapprovisionner (N)</w:t>
            </w:r>
          </w:p>
        </w:tc>
        <w:tc>
          <w:tcPr>
            <w:tcW w:type="dxa" w:w="6300"/>
            <w:tcMar>
              <w:top w:type="dxa" w:w="100"/>
              <w:left w:type="dxa" w:w="140"/>
              <w:bottom w:type="dxa" w:w="100"/>
              <w:right w:type="dxa" w:w="140"/>
            </w:tcMar>
          </w:tcPr>
          <w:p>
            <w:r>
              <w:rPr>
                <w:sz w:val="19"/>
                <w:szCs w:val="19"/>
              </w:rPr>
              <w:t xml:space="preserve">La liste complète, </w:t>
            </w:r>
            <w:r>
              <w:rPr>
                <w:b/>
                <w:bCs/>
                <w:sz w:val="19"/>
                <w:szCs w:val="19"/>
              </w:rPr>
              <w:t xml:space="preserve">du plus urgent au moins urgent</w:t>
            </w:r>
            <w:r>
              <w:rPr>
                <w:sz w:val="19"/>
                <w:szCs w:val="19"/>
              </w:rPr>
              <w:t xml:space="preserve"> (le plus loin sous son seuil d'abord). Reste en rouge à 0, en orange sinon. « Manque = seuil − reste » (au moins 1) : la quantité proposée dans la demande. Cadre de dix lignes qui défile, colonne Article figée.</w:t>
            </w:r>
          </w:p>
        </w:tc>
      </w:tr>
      <w:tr>
        <w:trPr>
          <w:cantSplit/>
        </w:trPr>
        <w:tc>
          <w:tcPr>
            <w:tcW w:type="dxa" w:w="3000"/>
            <w:shd w:fill="F8FAFC" w:color="auto" w:val="clear"/>
            <w:tcMar>
              <w:top w:type="dxa" w:w="100"/>
              <w:left w:type="dxa" w:w="140"/>
              <w:bottom w:type="dxa" w:w="100"/>
              <w:right w:type="dxa" w:w="140"/>
            </w:tcMar>
          </w:tcPr>
          <w:p>
            <w:r>
              <w:rPr>
                <w:sz w:val="19"/>
                <w:szCs w:val="19"/>
              </w:rPr>
              <w:t xml:space="preserve">📤 Exporter</w:t>
            </w:r>
          </w:p>
        </w:tc>
        <w:tc>
          <w:tcPr>
            <w:tcW w:type="dxa" w:w="6300"/>
            <w:shd w:fill="F8FAFC" w:color="auto" w:val="clear"/>
            <w:tcMar>
              <w:top w:type="dxa" w:w="100"/>
              <w:left w:type="dxa" w:w="140"/>
              <w:bottom w:type="dxa" w:w="100"/>
              <w:right w:type="dxa" w:w="140"/>
            </w:tcMar>
          </w:tcPr>
          <w:p>
            <w:r>
              <w:rPr>
                <w:sz w:val="19"/>
                <w:szCs w:val="19"/>
              </w:rPr>
              <w:t xml:space="preserve">La liste en fichier (Boutique, Article, Catégorie, Fournisseur, Reste, Seuil, Manque).</w:t>
            </w:r>
          </w:p>
        </w:tc>
      </w:tr>
      <w:tr>
        <w:trPr>
          <w:cantSplit/>
        </w:trPr>
        <w:tc>
          <w:tcPr>
            <w:tcW w:type="dxa" w:w="3000"/>
            <w:tcMar>
              <w:top w:type="dxa" w:w="100"/>
              <w:left w:type="dxa" w:w="140"/>
              <w:bottom w:type="dxa" w:w="100"/>
              <w:right w:type="dxa" w:w="140"/>
            </w:tcMar>
          </w:tcPr>
          <w:p>
            <w:r>
              <w:rPr>
                <w:sz w:val="19"/>
                <w:szCs w:val="19"/>
              </w:rPr>
              <w:t xml:space="preserve">🚚 Demander ce ravitaillement</w:t>
            </w:r>
          </w:p>
        </w:tc>
        <w:tc>
          <w:tcPr>
            <w:tcW w:type="dxa" w:w="6300"/>
            <w:tcMar>
              <w:top w:type="dxa" w:w="100"/>
              <w:left w:type="dxa" w:w="140"/>
              <w:bottom w:type="dxa" w:w="100"/>
              <w:right w:type="dxa" w:w="140"/>
            </w:tcMar>
          </w:tcPr>
          <w:p>
            <w:r>
              <w:rPr>
                <w:sz w:val="19"/>
                <w:szCs w:val="19"/>
              </w:rPr>
              <w:t xml:space="preserve">Boutique seulement, s'il existe un magasin : pré-remplit la demande au magasin avec les manques, modifiable avant l'envoi (chapitre 9).</w:t>
            </w:r>
          </w:p>
        </w:tc>
      </w:tr>
    </w:tbl>
    <w:p>
      <w:pPr>
        <w:spacing w:after="200"/>
      </w:pPr>
    </w:p>
    <w:p>
      <w:pPr>
        <w:keepNext/>
        <w:spacing w:after="100" w:before="240"/>
      </w:pPr>
      <w:r>
        <w:rPr>
          <w:b/>
          <w:bCs/>
          <w:color w:val="0F172A"/>
          <w:sz w:val="23"/>
          <w:szCs w:val="23"/>
        </w:rPr>
        <w:t xml:space="preserve">Le formulaire d'article</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000"/>
        <w:gridCol w:w="6300"/>
      </w:tblGrid>
      <w:tr>
        <w:trPr>
          <w:cantSplit/>
          <w:tblHeader/>
        </w:trPr>
        <w:tc>
          <w:tcPr>
            <w:tcW w:type="dxa" w:w="3000"/>
            <w:shd w:fill="DBEAFE" w:color="auto" w:val="clear"/>
            <w:tcMar>
              <w:top w:type="dxa" w:w="100"/>
              <w:left w:type="dxa" w:w="140"/>
              <w:bottom w:type="dxa" w:w="100"/>
              <w:right w:type="dxa" w:w="140"/>
            </w:tcMar>
          </w:tcPr>
          <w:p>
            <w:r>
              <w:rPr>
                <w:b/>
                <w:bCs/>
                <w:color w:val="1E3A8A"/>
                <w:sz w:val="19"/>
                <w:szCs w:val="19"/>
              </w:rPr>
              <w:t xml:space="preserve">Élément</w:t>
            </w:r>
          </w:p>
        </w:tc>
        <w:tc>
          <w:tcPr>
            <w:tcW w:type="dxa" w:w="6300"/>
            <w:shd w:fill="DBEAFE" w:color="auto" w:val="clear"/>
            <w:tcMar>
              <w:top w:type="dxa" w:w="100"/>
              <w:left w:type="dxa" w:w="140"/>
              <w:bottom w:type="dxa" w:w="100"/>
              <w:right w:type="dxa" w:w="140"/>
            </w:tcMar>
          </w:tcPr>
          <w:p>
            <w:r>
              <w:rPr>
                <w:b/>
                <w:bCs/>
                <w:color w:val="1E3A8A"/>
                <w:sz w:val="19"/>
                <w:szCs w:val="19"/>
              </w:rPr>
              <w:t xml:space="preserve">À quoi il sert</w:t>
            </w:r>
          </w:p>
        </w:tc>
      </w:tr>
      <w:tr>
        <w:trPr>
          <w:cantSplit/>
        </w:trPr>
        <w:tc>
          <w:tcPr>
            <w:tcW w:type="dxa" w:w="3000"/>
            <w:tcMar>
              <w:top w:type="dxa" w:w="100"/>
              <w:left w:type="dxa" w:w="140"/>
              <w:bottom w:type="dxa" w:w="100"/>
              <w:right w:type="dxa" w:w="140"/>
            </w:tcMar>
          </w:tcPr>
          <w:p>
            <w:r>
              <w:rPr>
                <w:sz w:val="19"/>
                <w:szCs w:val="19"/>
              </w:rPr>
              <w:t xml:space="preserve">Nom</w:t>
            </w:r>
          </w:p>
        </w:tc>
        <w:tc>
          <w:tcPr>
            <w:tcW w:type="dxa" w:w="6300"/>
            <w:tcMar>
              <w:top w:type="dxa" w:w="100"/>
              <w:left w:type="dxa" w:w="140"/>
              <w:bottom w:type="dxa" w:w="100"/>
              <w:right w:type="dxa" w:w="140"/>
            </w:tcMar>
          </w:tcPr>
          <w:p>
            <w:r>
              <w:rPr>
                <w:sz w:val="19"/>
                <w:szCs w:val="19"/>
              </w:rPr>
              <w:t xml:space="preserve">Obligatoire. Les articles du même nom ailleurs se proposent dès la première lettre ; « ⚠ Existe déjà dans BOUTIQUE » s'il est déjà là.</w:t>
            </w:r>
          </w:p>
        </w:tc>
      </w:tr>
      <w:tr>
        <w:trPr>
          <w:cantSplit/>
        </w:trPr>
        <w:tc>
          <w:tcPr>
            <w:tcW w:type="dxa" w:w="3000"/>
            <w:shd w:fill="F8FAFC" w:color="auto" w:val="clear"/>
            <w:tcMar>
              <w:top w:type="dxa" w:w="100"/>
              <w:left w:type="dxa" w:w="140"/>
              <w:bottom w:type="dxa" w:w="100"/>
              <w:right w:type="dxa" w:w="140"/>
            </w:tcMar>
          </w:tcPr>
          <w:p>
            <w:r>
              <w:rPr>
                <w:sz w:val="19"/>
                <w:szCs w:val="19"/>
              </w:rPr>
              <w:t xml:space="preserve">Fournisseur</w:t>
            </w:r>
          </w:p>
        </w:tc>
        <w:tc>
          <w:tcPr>
            <w:tcW w:type="dxa" w:w="6300"/>
            <w:shd w:fill="F8FAFC" w:color="auto" w:val="clear"/>
            <w:tcMar>
              <w:top w:type="dxa" w:w="100"/>
              <w:left w:type="dxa" w:w="140"/>
              <w:bottom w:type="dxa" w:w="100"/>
              <w:right w:type="dxa" w:w="140"/>
            </w:tcMar>
          </w:tcPr>
          <w:p>
            <w:r>
              <w:rPr>
                <w:sz w:val="19"/>
                <w:szCs w:val="19"/>
              </w:rPr>
              <w:t xml:space="preserve">La liste de 🚚 Fournisseurs de l'espace regardé. Se change aussi sur la ligne du tableau (« — Définir — »), où un nom absent de la liste est refusé.</w:t>
            </w:r>
          </w:p>
        </w:tc>
      </w:tr>
      <w:tr>
        <w:trPr>
          <w:cantSplit/>
        </w:trPr>
        <w:tc>
          <w:tcPr>
            <w:tcW w:type="dxa" w:w="3000"/>
            <w:tcMar>
              <w:top w:type="dxa" w:w="100"/>
              <w:left w:type="dxa" w:w="140"/>
              <w:bottom w:type="dxa" w:w="100"/>
              <w:right w:type="dxa" w:w="140"/>
            </w:tcMar>
          </w:tcPr>
          <w:p>
            <w:r>
              <w:rPr>
                <w:sz w:val="19"/>
                <w:szCs w:val="19"/>
              </w:rPr>
              <w:t xml:space="preserve">Domaine / Catégorie</w:t>
            </w:r>
          </w:p>
        </w:tc>
        <w:tc>
          <w:tcPr>
            <w:tcW w:type="dxa" w:w="6300"/>
            <w:tcMar>
              <w:top w:type="dxa" w:w="100"/>
              <w:left w:type="dxa" w:w="140"/>
              <w:bottom w:type="dxa" w:w="100"/>
              <w:right w:type="dxa" w:w="140"/>
            </w:tcMar>
          </w:tcPr>
          <w:p>
            <w:r>
              <w:rPr>
                <w:sz w:val="19"/>
                <w:szCs w:val="19"/>
              </w:rPr>
              <w:t xml:space="preserve">Le métier (⚙ Paramètres) et la famille. Le domaine choisi ne montre que ses familles, plus les catégories des articles déjà rangés dans ce domaine.</w:t>
            </w:r>
          </w:p>
        </w:tc>
      </w:tr>
      <w:tr>
        <w:trPr>
          <w:cantSplit/>
        </w:trPr>
        <w:tc>
          <w:tcPr>
            <w:tcW w:type="dxa" w:w="3000"/>
            <w:shd w:fill="F8FAFC" w:color="auto" w:val="clear"/>
            <w:tcMar>
              <w:top w:type="dxa" w:w="100"/>
              <w:left w:type="dxa" w:w="140"/>
              <w:bottom w:type="dxa" w:w="100"/>
              <w:right w:type="dxa" w:w="140"/>
            </w:tcMar>
          </w:tcPr>
          <w:p>
            <w:r>
              <w:rPr>
                <w:sz w:val="19"/>
                <w:szCs w:val="19"/>
              </w:rPr>
              <w:t xml:space="preserve">Initial</w:t>
            </w:r>
          </w:p>
        </w:tc>
        <w:tc>
          <w:tcPr>
            <w:tcW w:type="dxa" w:w="6300"/>
            <w:shd w:fill="F8FAFC" w:color="auto" w:val="clear"/>
            <w:tcMar>
              <w:top w:type="dxa" w:w="100"/>
              <w:left w:type="dxa" w:w="140"/>
              <w:bottom w:type="dxa" w:w="100"/>
              <w:right w:type="dxa" w:w="140"/>
            </w:tcMar>
          </w:tcPr>
          <w:p>
            <w:r>
              <w:rPr>
                <w:sz w:val="19"/>
                <w:szCs w:val="19"/>
              </w:rPr>
              <w:t xml:space="preserve">Le stock au moment de la création. Corrigeable ensuite par l'administrateur seul.</w:t>
            </w:r>
          </w:p>
        </w:tc>
      </w:tr>
      <w:tr>
        <w:trPr>
          <w:cantSplit/>
        </w:trPr>
        <w:tc>
          <w:tcPr>
            <w:tcW w:type="dxa" w:w="3000"/>
            <w:tcMar>
              <w:top w:type="dxa" w:w="100"/>
              <w:left w:type="dxa" w:w="140"/>
              <w:bottom w:type="dxa" w:w="100"/>
              <w:right w:type="dxa" w:w="140"/>
            </w:tcMar>
          </w:tcPr>
          <w:p>
            <w:r>
              <w:rPr>
                <w:sz w:val="19"/>
                <w:szCs w:val="19"/>
              </w:rPr>
              <w:t xml:space="preserve">Seuil</w:t>
            </w:r>
          </w:p>
        </w:tc>
        <w:tc>
          <w:tcPr>
            <w:tcW w:type="dxa" w:w="6300"/>
            <w:tcMar>
              <w:top w:type="dxa" w:w="100"/>
              <w:left w:type="dxa" w:w="140"/>
              <w:bottom w:type="dxa" w:w="100"/>
              <w:right w:type="dxa" w:w="140"/>
            </w:tcMar>
          </w:tcPr>
          <w:p>
            <w:r>
              <w:rPr>
                <w:sz w:val="19"/>
                <w:szCs w:val="19"/>
              </w:rPr>
              <w:t xml:space="preserve">Déclenche « ⚠ Réappro. », la liste à réapprovisionner, les alertes du magasin et la notification. À 0, l'article n'est jamais en alerte.</w:t>
            </w:r>
          </w:p>
        </w:tc>
      </w:tr>
      <w:tr>
        <w:trPr>
          <w:cantSplit/>
        </w:trPr>
        <w:tc>
          <w:tcPr>
            <w:tcW w:type="dxa" w:w="3000"/>
            <w:shd w:fill="F8FAFC" w:color="auto" w:val="clear"/>
            <w:tcMar>
              <w:top w:type="dxa" w:w="100"/>
              <w:left w:type="dxa" w:w="140"/>
              <w:bottom w:type="dxa" w:w="100"/>
              <w:right w:type="dxa" w:w="140"/>
            </w:tcMar>
          </w:tcPr>
          <w:p>
            <w:r>
              <w:rPr>
                <w:sz w:val="19"/>
                <w:szCs w:val="19"/>
              </w:rPr>
              <w:t xml:space="preserve">Prix achat (F) / Prix vente (F)</w:t>
            </w:r>
          </w:p>
        </w:tc>
        <w:tc>
          <w:tcPr>
            <w:tcW w:type="dxa" w:w="6300"/>
            <w:shd w:fill="F8FAFC" w:color="auto" w:val="clear"/>
            <w:tcMar>
              <w:top w:type="dxa" w:w="100"/>
              <w:left w:type="dxa" w:w="140"/>
              <w:bottom w:type="dxa" w:w="100"/>
              <w:right w:type="dxa" w:w="140"/>
            </w:tcMar>
          </w:tcPr>
          <w:p>
            <w:r>
              <w:rPr>
                <w:sz w:val="19"/>
                <w:szCs w:val="19"/>
              </w:rPr>
              <w:t xml:space="preserve">Administrateur seul en correction. Le prix de vente est celui proposé au comptoir et sur les devis sans calcul.</w:t>
            </w:r>
          </w:p>
        </w:tc>
      </w:tr>
      <w:tr>
        <w:trPr>
          <w:cantSplit/>
        </w:trPr>
        <w:tc>
          <w:tcPr>
            <w:tcW w:type="dxa" w:w="3000"/>
            <w:tcMar>
              <w:top w:type="dxa" w:w="100"/>
              <w:left w:type="dxa" w:w="140"/>
              <w:bottom w:type="dxa" w:w="100"/>
              <w:right w:type="dxa" w:w="140"/>
            </w:tcMar>
          </w:tcPr>
          <w:p>
            <w:r>
              <w:rPr>
                <w:sz w:val="19"/>
                <w:szCs w:val="19"/>
              </w:rPr>
              <w:t xml:space="preserve">Code-barres (facultatif)</w:t>
            </w:r>
          </w:p>
        </w:tc>
        <w:tc>
          <w:tcPr>
            <w:tcW w:type="dxa" w:w="6300"/>
            <w:tcMar>
              <w:top w:type="dxa" w:w="100"/>
              <w:left w:type="dxa" w:w="140"/>
              <w:bottom w:type="dxa" w:w="100"/>
              <w:right w:type="dxa" w:w="140"/>
            </w:tcMar>
          </w:tcPr>
          <w:p>
            <w:r>
              <w:rPr>
                <w:sz w:val="19"/>
                <w:szCs w:val="19"/>
              </w:rPr>
              <w:t xml:space="preserve">Scanné ou tapé. Sert au lecteur de 💰 Ventes et à l'étiquette.</w:t>
            </w:r>
          </w:p>
        </w:tc>
      </w:tr>
      <w:tr>
        <w:trPr>
          <w:cantSplit/>
        </w:trPr>
        <w:tc>
          <w:tcPr>
            <w:tcW w:type="dxa" w:w="3000"/>
            <w:shd w:fill="F8FAFC" w:color="auto" w:val="clear"/>
            <w:tcMar>
              <w:top w:type="dxa" w:w="100"/>
              <w:left w:type="dxa" w:w="140"/>
              <w:bottom w:type="dxa" w:w="100"/>
              <w:right w:type="dxa" w:w="140"/>
            </w:tcMar>
          </w:tcPr>
          <w:p>
            <w:r>
              <w:rPr>
                <w:sz w:val="19"/>
                <w:szCs w:val="19"/>
              </w:rPr>
              <w:t xml:space="preserve">Tension — batterie/convertisseur</w:t>
            </w:r>
          </w:p>
        </w:tc>
        <w:tc>
          <w:tcPr>
            <w:tcW w:type="dxa" w:w="6300"/>
            <w:shd w:fill="F8FAFC" w:color="auto" w:val="clear"/>
            <w:tcMar>
              <w:top w:type="dxa" w:w="100"/>
              <w:left w:type="dxa" w:w="140"/>
              <w:bottom w:type="dxa" w:w="100"/>
              <w:right w:type="dxa" w:w="140"/>
            </w:tcMar>
          </w:tcPr>
          <w:p>
            <w:r>
              <w:rPr>
                <w:sz w:val="19"/>
                <w:szCs w:val="19"/>
              </w:rPr>
              <w:t xml:space="preserve">N'apparaît que si la catégorie parle de batterie, lithium, convertisseur, onduleur… 12V · 24V · 48V. Sert au dimensionnement solaire.</w:t>
            </w:r>
          </w:p>
        </w:tc>
      </w:tr>
      <w:tr>
        <w:trPr>
          <w:cantSplit/>
        </w:trPr>
        <w:tc>
          <w:tcPr>
            <w:tcW w:type="dxa" w:w="3000"/>
            <w:tcMar>
              <w:top w:type="dxa" w:w="100"/>
              <w:left w:type="dxa" w:w="140"/>
              <w:bottom w:type="dxa" w:w="100"/>
              <w:right w:type="dxa" w:w="140"/>
            </w:tcMar>
          </w:tcPr>
          <w:p>
            <w:r>
              <w:rPr>
                <w:sz w:val="19"/>
                <w:szCs w:val="19"/>
              </w:rPr>
              <w:t xml:space="preserve">💧 Caractéristiques de la pompe</w:t>
            </w:r>
          </w:p>
        </w:tc>
        <w:tc>
          <w:tcPr>
            <w:tcW w:type="dxa" w:w="6300"/>
            <w:tcMar>
              <w:top w:type="dxa" w:w="100"/>
              <w:left w:type="dxa" w:w="140"/>
              <w:bottom w:type="dxa" w:w="100"/>
              <w:right w:type="dxa" w:w="140"/>
            </w:tcMar>
          </w:tcPr>
          <w:p>
            <w:r>
              <w:rPr>
                <w:sz w:val="19"/>
                <w:szCs w:val="19"/>
              </w:rPr>
              <w:t xml:space="preserve">Catégorie « pompe » seulement : puissance, profondeur max, débit max (en surface), tension, hybride. Lisibles sous le nom dans le tableau, dans « Rechercher un article » et sur le devis ; c'est ce que lit « 💧 Quelle pompe pour ce forage ? » (chapitre 12).</w:t>
            </w:r>
          </w:p>
        </w:tc>
      </w:tr>
      <w:tr>
        <w:trPr>
          <w:cantSplit/>
        </w:trPr>
        <w:tc>
          <w:tcPr>
            <w:tcW w:type="dxa" w:w="3000"/>
            <w:shd w:fill="F8FAFC" w:color="auto" w:val="clear"/>
            <w:tcMar>
              <w:top w:type="dxa" w:w="100"/>
              <w:left w:type="dxa" w:w="140"/>
              <w:bottom w:type="dxa" w:w="100"/>
              <w:right w:type="dxa" w:w="140"/>
            </w:tcMar>
          </w:tcPr>
          <w:p>
            <w:r>
              <w:rPr>
                <w:sz w:val="19"/>
                <w:szCs w:val="19"/>
              </w:rPr>
              <w:t xml:space="preserve">🏪 Garantie boutique</w:t>
            </w:r>
          </w:p>
        </w:tc>
        <w:tc>
          <w:tcPr>
            <w:tcW w:type="dxa" w:w="6300"/>
            <w:shd w:fill="F8FAFC" w:color="auto" w:val="clear"/>
            <w:tcMar>
              <w:top w:type="dxa" w:w="100"/>
              <w:left w:type="dxa" w:w="140"/>
              <w:bottom w:type="dxa" w:w="100"/>
              <w:right w:type="dxa" w:w="140"/>
            </w:tcMar>
          </w:tcPr>
          <w:p>
            <w:r>
              <w:rPr>
                <w:sz w:val="19"/>
                <w:szCs w:val="19"/>
              </w:rPr>
              <w:t xml:space="preserve">Imprimée sur le reçu et la facture, à côté de l'article, si elle est renseignée.</w:t>
            </w:r>
          </w:p>
        </w:tc>
      </w:tr>
      <w:tr>
        <w:trPr>
          <w:cantSplit/>
        </w:trPr>
        <w:tc>
          <w:tcPr>
            <w:tcW w:type="dxa" w:w="3000"/>
            <w:tcMar>
              <w:top w:type="dxa" w:w="100"/>
              <w:left w:type="dxa" w:w="140"/>
              <w:bottom w:type="dxa" w:w="100"/>
              <w:right w:type="dxa" w:w="140"/>
            </w:tcMar>
          </w:tcPr>
          <w:p>
            <w:r>
              <w:rPr>
                <w:sz w:val="19"/>
                <w:szCs w:val="19"/>
              </w:rPr>
              <w:t xml:space="preserve">🏭 Garantie fabricant / 📄 Conditions</w:t>
            </w:r>
          </w:p>
        </w:tc>
        <w:tc>
          <w:tcPr>
            <w:tcW w:type="dxa" w:w="6300"/>
            <w:tcMar>
              <w:top w:type="dxa" w:w="100"/>
              <w:left w:type="dxa" w:w="140"/>
              <w:bottom w:type="dxa" w:w="100"/>
              <w:right w:type="dxa" w:w="140"/>
            </w:tcMar>
          </w:tcPr>
          <w:p>
            <w:r>
              <w:rPr>
                <w:sz w:val="19"/>
                <w:szCs w:val="19"/>
              </w:rPr>
              <w:t xml:space="preserve">Pour le devis, le contrat et le SAV — jamais sur le reçu.</w:t>
            </w:r>
          </w:p>
        </w:tc>
      </w:tr>
      <w:tr>
        <w:trPr>
          <w:cantSplit/>
        </w:trPr>
        <w:tc>
          <w:tcPr>
            <w:tcW w:type="dxa" w:w="3000"/>
            <w:shd w:fill="F8FAFC" w:color="auto" w:val="clear"/>
            <w:tcMar>
              <w:top w:type="dxa" w:w="100"/>
              <w:left w:type="dxa" w:w="140"/>
              <w:bottom w:type="dxa" w:w="100"/>
              <w:right w:type="dxa" w:w="140"/>
            </w:tcMar>
          </w:tcPr>
          <w:p>
            <w:r>
              <w:rPr>
                <w:sz w:val="19"/>
                <w:szCs w:val="19"/>
              </w:rPr>
              <w:t xml:space="preserve">🔗 Fiche technique / 📝 Notes internes</w:t>
            </w:r>
          </w:p>
        </w:tc>
        <w:tc>
          <w:tcPr>
            <w:tcW w:type="dxa" w:w="6300"/>
            <w:shd w:fill="F8FAFC" w:color="auto" w:val="clear"/>
            <w:tcMar>
              <w:top w:type="dxa" w:w="100"/>
              <w:left w:type="dxa" w:w="140"/>
              <w:bottom w:type="dxa" w:w="100"/>
              <w:right w:type="dxa" w:w="140"/>
            </w:tcMar>
          </w:tcPr>
          <w:p>
            <w:r>
              <w:rPr>
                <w:sz w:val="19"/>
                <w:szCs w:val="19"/>
              </w:rPr>
              <w:t xml:space="preserve">Un lien et un texte, lisibles sous le nom dans le tableau.</w:t>
            </w:r>
          </w:p>
        </w:tc>
      </w:tr>
      <w:tr>
        <w:trPr>
          <w:cantSplit/>
        </w:trPr>
        <w:tc>
          <w:tcPr>
            <w:tcW w:type="dxa" w:w="3000"/>
            <w:tcMar>
              <w:top w:type="dxa" w:w="100"/>
              <w:left w:type="dxa" w:w="140"/>
              <w:bottom w:type="dxa" w:w="100"/>
              <w:right w:type="dxa" w:w="140"/>
            </w:tcMar>
          </w:tcPr>
          <w:p>
            <w:r>
              <w:rPr>
                <w:sz w:val="19"/>
                <w:szCs w:val="19"/>
              </w:rPr>
              <w:t xml:space="preserve">Ajouter à BOUTIQUE</w:t>
            </w:r>
          </w:p>
        </w:tc>
        <w:tc>
          <w:tcPr>
            <w:tcW w:type="dxa" w:w="6300"/>
            <w:tcMar>
              <w:top w:type="dxa" w:w="100"/>
              <w:left w:type="dxa" w:w="140"/>
              <w:bottom w:type="dxa" w:w="100"/>
              <w:right w:type="dxa" w:w="140"/>
            </w:tcMar>
          </w:tcPr>
          <w:p>
            <w:r>
              <w:rPr>
                <w:sz w:val="19"/>
                <w:szCs w:val="19"/>
              </w:rPr>
              <w:t xml:space="preserve">Crée la fiche dans le site regardé. Une fiche par site : le même article dans deux boutiques = deux fiches, deux stocks.</w:t>
            </w:r>
          </w:p>
        </w:tc>
      </w:tr>
      <w:tr>
        <w:trPr>
          <w:cantSplit/>
        </w:trPr>
        <w:tc>
          <w:tcPr>
            <w:tcW w:type="dxa" w:w="3000"/>
            <w:shd w:fill="F8FAFC" w:color="auto" w:val="clear"/>
            <w:tcMar>
              <w:top w:type="dxa" w:w="100"/>
              <w:left w:type="dxa" w:w="140"/>
              <w:bottom w:type="dxa" w:w="100"/>
              <w:right w:type="dxa" w:w="140"/>
            </w:tcMar>
          </w:tcPr>
          <w:p>
            <w:r>
              <w:rPr>
                <w:sz w:val="19"/>
                <w:szCs w:val="19"/>
              </w:rPr>
              <w:t xml:space="preserve">📥 Importer un fichier Excel / 📄 Modèle Excel / 📋 Coller du texte</w:t>
            </w:r>
          </w:p>
        </w:tc>
        <w:tc>
          <w:tcPr>
            <w:tcW w:type="dxa" w:w="6300"/>
            <w:shd w:fill="F8FAFC" w:color="auto" w:val="clear"/>
            <w:tcMar>
              <w:top w:type="dxa" w:w="100"/>
              <w:left w:type="dxa" w:w="140"/>
              <w:bottom w:type="dxa" w:w="100"/>
              <w:right w:type="dxa" w:w="140"/>
            </w:tcMar>
          </w:tcPr>
          <w:p>
            <w:r>
              <w:rPr>
                <w:sz w:val="19"/>
                <w:szCs w:val="19"/>
              </w:rPr>
              <w:t xml:space="preserve">Voir la procédure F.</w:t>
            </w:r>
          </w:p>
        </w:tc>
      </w:tr>
    </w:tbl>
    <w:p>
      <w:pPr>
        <w:spacing w:after="200"/>
      </w:pPr>
    </w:p>
    <w:p>
      <w:pPr>
        <w:keepNext/>
        <w:spacing w:after="100" w:before="240"/>
      </w:pPr>
      <w:r>
        <w:rPr>
          <w:b/>
          <w:bCs/>
          <w:color w:val="0F172A"/>
          <w:sz w:val="23"/>
          <w:szCs w:val="23"/>
        </w:rPr>
        <w:t xml:space="preserve">Le tableau</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000"/>
        <w:gridCol w:w="6300"/>
      </w:tblGrid>
      <w:tr>
        <w:trPr>
          <w:cantSplit/>
          <w:tblHeader/>
        </w:trPr>
        <w:tc>
          <w:tcPr>
            <w:tcW w:type="dxa" w:w="3000"/>
            <w:shd w:fill="DBEAFE" w:color="auto" w:val="clear"/>
            <w:tcMar>
              <w:top w:type="dxa" w:w="100"/>
              <w:left w:type="dxa" w:w="140"/>
              <w:bottom w:type="dxa" w:w="100"/>
              <w:right w:type="dxa" w:w="140"/>
            </w:tcMar>
          </w:tcPr>
          <w:p>
            <w:r>
              <w:rPr>
                <w:b/>
                <w:bCs/>
                <w:color w:val="1E3A8A"/>
                <w:sz w:val="19"/>
                <w:szCs w:val="19"/>
              </w:rPr>
              <w:t xml:space="preserve">Élément</w:t>
            </w:r>
          </w:p>
        </w:tc>
        <w:tc>
          <w:tcPr>
            <w:tcW w:type="dxa" w:w="6300"/>
            <w:shd w:fill="DBEAFE" w:color="auto" w:val="clear"/>
            <w:tcMar>
              <w:top w:type="dxa" w:w="100"/>
              <w:left w:type="dxa" w:w="140"/>
              <w:bottom w:type="dxa" w:w="100"/>
              <w:right w:type="dxa" w:w="140"/>
            </w:tcMar>
          </w:tcPr>
          <w:p>
            <w:r>
              <w:rPr>
                <w:b/>
                <w:bCs/>
                <w:color w:val="1E3A8A"/>
                <w:sz w:val="19"/>
                <w:szCs w:val="19"/>
              </w:rPr>
              <w:t xml:space="preserve">À quoi il sert</w:t>
            </w:r>
          </w:p>
        </w:tc>
      </w:tr>
      <w:tr>
        <w:trPr>
          <w:cantSplit/>
        </w:trPr>
        <w:tc>
          <w:tcPr>
            <w:tcW w:type="dxa" w:w="3000"/>
            <w:tcMar>
              <w:top w:type="dxa" w:w="100"/>
              <w:left w:type="dxa" w:w="140"/>
              <w:bottom w:type="dxa" w:w="100"/>
              <w:right w:type="dxa" w:w="140"/>
            </w:tcMar>
          </w:tcPr>
          <w:p>
            <w:r>
              <w:rPr>
                <w:sz w:val="19"/>
                <w:szCs w:val="19"/>
              </w:rPr>
              <w:t xml:space="preserve">Catégorie : Toutes (N)</w:t>
            </w:r>
          </w:p>
        </w:tc>
        <w:tc>
          <w:tcPr>
            <w:tcW w:type="dxa" w:w="6300"/>
            <w:tcMar>
              <w:top w:type="dxa" w:w="100"/>
              <w:left w:type="dxa" w:w="140"/>
              <w:bottom w:type="dxa" w:w="100"/>
              <w:right w:type="dxa" w:w="140"/>
            </w:tcMar>
          </w:tcPr>
          <w:p>
            <w:r>
              <w:rPr>
                <w:sz w:val="19"/>
                <w:szCs w:val="19"/>
              </w:rPr>
              <w:t xml:space="preserve">Une liste déroulante, ordre alphabétique, le nombre d'articles de chaque catégorie. « Toutes » d'office.</w:t>
            </w:r>
          </w:p>
        </w:tc>
      </w:tr>
      <w:tr>
        <w:trPr>
          <w:cantSplit/>
        </w:trPr>
        <w:tc>
          <w:tcPr>
            <w:tcW w:type="dxa" w:w="3000"/>
            <w:shd w:fill="F8FAFC" w:color="auto" w:val="clear"/>
            <w:tcMar>
              <w:top w:type="dxa" w:w="100"/>
              <w:left w:type="dxa" w:w="140"/>
              <w:bottom w:type="dxa" w:w="100"/>
              <w:right w:type="dxa" w:w="140"/>
            </w:tcMar>
          </w:tcPr>
          <w:p>
            <w:r>
              <w:rPr>
                <w:sz w:val="19"/>
                <w:szCs w:val="19"/>
              </w:rPr>
              <w:t xml:space="preserve">🔍 Rechercher un article par son nom</w:t>
            </w:r>
          </w:p>
        </w:tc>
        <w:tc>
          <w:tcPr>
            <w:tcW w:type="dxa" w:w="6300"/>
            <w:shd w:fill="F8FAFC" w:color="auto" w:val="clear"/>
            <w:tcMar>
              <w:top w:type="dxa" w:w="100"/>
              <w:left w:type="dxa" w:w="140"/>
              <w:bottom w:type="dxa" w:w="100"/>
              <w:right w:type="dxa" w:w="140"/>
            </w:tcMar>
          </w:tcPr>
          <w:p>
            <w:r>
              <w:rPr>
                <w:sz w:val="19"/>
                <w:szCs w:val="19"/>
              </w:rPr>
              <w:t xml:space="preserve">Par le nom ou le code, toutes catégories confondues ; le nombre de résultats s'affiche dessous.</w:t>
            </w:r>
          </w:p>
        </w:tc>
      </w:tr>
      <w:tr>
        <w:trPr>
          <w:cantSplit/>
        </w:trPr>
        <w:tc>
          <w:tcPr>
            <w:tcW w:type="dxa" w:w="3000"/>
            <w:tcMar>
              <w:top w:type="dxa" w:w="100"/>
              <w:left w:type="dxa" w:w="140"/>
              <w:bottom w:type="dxa" w:w="100"/>
              <w:right w:type="dxa" w:w="140"/>
            </w:tcMar>
          </w:tcPr>
          <w:p>
            <w:r>
              <w:rPr>
                <w:sz w:val="19"/>
                <w:szCs w:val="19"/>
              </w:rPr>
              <w:t xml:space="preserve">Initial · Entrées · Vendus · Ajust. · Stock</w:t>
            </w:r>
          </w:p>
        </w:tc>
        <w:tc>
          <w:tcPr>
            <w:tcW w:type="dxa" w:w="6300"/>
            <w:tcMar>
              <w:top w:type="dxa" w:w="100"/>
              <w:left w:type="dxa" w:w="140"/>
              <w:bottom w:type="dxa" w:w="100"/>
              <w:right w:type="dxa" w:w="140"/>
            </w:tcMar>
          </w:tcPr>
          <w:p>
            <w:r>
              <w:rPr>
                <w:sz w:val="19"/>
                <w:szCs w:val="19"/>
              </w:rPr>
              <w:t xml:space="preserve">La formule, colonne par colonne : Initial + Entrées − Vendus + Ajust. = </w:t>
            </w:r>
            <w:r>
              <w:rPr>
                <w:b/>
                <w:bCs/>
                <w:sz w:val="19"/>
                <w:szCs w:val="19"/>
              </w:rPr>
              <w:t xml:space="preserve">Stock</w:t>
            </w:r>
            <w:r>
              <w:rPr>
                <w:sz w:val="19"/>
                <w:szCs w:val="19"/>
              </w:rPr>
              <w:t xml:space="preserve"> (en gras). Ajust. en rouge si négatif.</w:t>
            </w:r>
          </w:p>
        </w:tc>
      </w:tr>
      <w:tr>
        <w:trPr>
          <w:cantSplit/>
        </w:trPr>
        <w:tc>
          <w:tcPr>
            <w:tcW w:type="dxa" w:w="3000"/>
            <w:shd w:fill="F8FAFC" w:color="auto" w:val="clear"/>
            <w:tcMar>
              <w:top w:type="dxa" w:w="100"/>
              <w:left w:type="dxa" w:w="140"/>
              <w:bottom w:type="dxa" w:w="100"/>
              <w:right w:type="dxa" w:w="140"/>
            </w:tcMar>
          </w:tcPr>
          <w:p>
            <w:r>
              <w:rPr>
                <w:sz w:val="19"/>
                <w:szCs w:val="19"/>
              </w:rPr>
              <w:t xml:space="preserve">Seuil · État</w:t>
            </w:r>
          </w:p>
        </w:tc>
        <w:tc>
          <w:tcPr>
            <w:tcW w:type="dxa" w:w="6300"/>
            <w:shd w:fill="F8FAFC" w:color="auto" w:val="clear"/>
            <w:tcMar>
              <w:top w:type="dxa" w:w="100"/>
              <w:left w:type="dxa" w:w="140"/>
              <w:bottom w:type="dxa" w:w="100"/>
              <w:right w:type="dxa" w:w="140"/>
            </w:tcMar>
          </w:tcPr>
          <w:p>
            <w:r>
              <w:rPr>
                <w:sz w:val="19"/>
                <w:szCs w:val="19"/>
              </w:rPr>
              <w:t xml:space="preserve">« ⚠ Réappro. » en rouge (ligne rose) quand Stock ≤ Seuil, « OK » sinon.</w:t>
            </w:r>
          </w:p>
        </w:tc>
      </w:tr>
      <w:tr>
        <w:trPr>
          <w:cantSplit/>
        </w:trPr>
        <w:tc>
          <w:tcPr>
            <w:tcW w:type="dxa" w:w="3000"/>
            <w:tcMar>
              <w:top w:type="dxa" w:w="100"/>
              <w:left w:type="dxa" w:w="140"/>
              <w:bottom w:type="dxa" w:w="100"/>
              <w:right w:type="dxa" w:w="140"/>
            </w:tcMar>
          </w:tcPr>
          <w:p>
            <w:r>
              <w:rPr>
                <w:sz w:val="19"/>
                <w:szCs w:val="19"/>
              </w:rPr>
              <w:t xml:space="preserve">P. achat · P. vente</w:t>
            </w:r>
          </w:p>
        </w:tc>
        <w:tc>
          <w:tcPr>
            <w:tcW w:type="dxa" w:w="6300"/>
            <w:tcMar>
              <w:top w:type="dxa" w:w="100"/>
              <w:left w:type="dxa" w:w="140"/>
              <w:bottom w:type="dxa" w:w="100"/>
              <w:right w:type="dxa" w:w="140"/>
            </w:tcMar>
          </w:tcPr>
          <w:p>
            <w:r>
              <w:rPr>
                <w:sz w:val="19"/>
                <w:szCs w:val="19"/>
              </w:rPr>
              <w:t xml:space="preserve">Les deux prix de la fiche.</w:t>
            </w:r>
          </w:p>
        </w:tc>
      </w:tr>
      <w:tr>
        <w:trPr>
          <w:cantSplit/>
        </w:trPr>
        <w:tc>
          <w:tcPr>
            <w:tcW w:type="dxa" w:w="3000"/>
            <w:shd w:fill="F8FAFC" w:color="auto" w:val="clear"/>
            <w:tcMar>
              <w:top w:type="dxa" w:w="100"/>
              <w:left w:type="dxa" w:w="140"/>
              <w:bottom w:type="dxa" w:w="100"/>
              <w:right w:type="dxa" w:w="140"/>
            </w:tcMar>
          </w:tcPr>
          <w:p>
            <w:r>
              <w:rPr>
                <w:sz w:val="19"/>
                <w:szCs w:val="19"/>
              </w:rPr>
              <w:t xml:space="preserve">✏️ Corriger</w:t>
            </w:r>
          </w:p>
        </w:tc>
        <w:tc>
          <w:tcPr>
            <w:tcW w:type="dxa" w:w="6300"/>
            <w:shd w:fill="F8FAFC" w:color="auto" w:val="clear"/>
            <w:tcMar>
              <w:top w:type="dxa" w:w="100"/>
              <w:left w:type="dxa" w:w="140"/>
              <w:bottom w:type="dxa" w:w="100"/>
              <w:right w:type="dxa" w:w="140"/>
            </w:tcMar>
          </w:tcPr>
          <w:p>
            <w:r>
              <w:rPr>
                <w:sz w:val="19"/>
                <w:szCs w:val="19"/>
              </w:rPr>
              <w:t xml:space="preserve">Ouvre la fiche dans le formulaire du haut.</w:t>
            </w:r>
          </w:p>
        </w:tc>
      </w:tr>
      <w:tr>
        <w:trPr>
          <w:cantSplit/>
        </w:trPr>
        <w:tc>
          <w:tcPr>
            <w:tcW w:type="dxa" w:w="3000"/>
            <w:tcMar>
              <w:top w:type="dxa" w:w="100"/>
              <w:left w:type="dxa" w:w="140"/>
              <w:bottom w:type="dxa" w:w="100"/>
              <w:right w:type="dxa" w:w="140"/>
            </w:tcMar>
          </w:tcPr>
          <w:p>
            <w:r>
              <w:rPr>
                <w:sz w:val="19"/>
                <w:szCs w:val="19"/>
              </w:rPr>
              <w:t xml:space="preserve">Code / 🖨 Étiquette</w:t>
            </w:r>
          </w:p>
        </w:tc>
        <w:tc>
          <w:tcPr>
            <w:tcW w:type="dxa" w:w="6300"/>
            <w:tcMar>
              <w:top w:type="dxa" w:w="100"/>
              <w:left w:type="dxa" w:w="140"/>
              <w:bottom w:type="dxa" w:w="100"/>
              <w:right w:type="dxa" w:w="140"/>
            </w:tcMar>
          </w:tcPr>
          <w:p>
            <w:r>
              <w:rPr>
                <w:sz w:val="19"/>
                <w:szCs w:val="19"/>
              </w:rPr>
              <w:t xml:space="preserve">Poser ou retirer le code-barres ; imprimer l'étiquette 60 × 30 mm.</w:t>
            </w:r>
          </w:p>
        </w:tc>
      </w:tr>
      <w:tr>
        <w:trPr>
          <w:cantSplit/>
        </w:trPr>
        <w:tc>
          <w:tcPr>
            <w:tcW w:type="dxa" w:w="3000"/>
            <w:shd w:fill="F8FAFC" w:color="auto" w:val="clear"/>
            <w:tcMar>
              <w:top w:type="dxa" w:w="100"/>
              <w:left w:type="dxa" w:w="140"/>
              <w:bottom w:type="dxa" w:w="100"/>
              <w:right w:type="dxa" w:w="140"/>
            </w:tcMar>
          </w:tcPr>
          <w:p>
            <w:r>
              <w:rPr>
                <w:sz w:val="19"/>
                <w:szCs w:val="19"/>
              </w:rPr>
              <w:t xml:space="preserve">+ Entrée / ± Ajuster</w:t>
            </w:r>
          </w:p>
        </w:tc>
        <w:tc>
          <w:tcPr>
            <w:tcW w:type="dxa" w:w="6300"/>
            <w:shd w:fill="F8FAFC" w:color="auto" w:val="clear"/>
            <w:tcMar>
              <w:top w:type="dxa" w:w="100"/>
              <w:left w:type="dxa" w:w="140"/>
              <w:bottom w:type="dxa" w:w="100"/>
              <w:right w:type="dxa" w:w="140"/>
            </w:tcMar>
          </w:tcPr>
          <w:p>
            <w:r>
              <w:rPr>
                <w:sz w:val="19"/>
                <w:szCs w:val="19"/>
              </w:rPr>
              <w:t xml:space="preserve">Marchandise reçue ; correction motivée dans les deux sens.</w:t>
            </w:r>
          </w:p>
        </w:tc>
      </w:tr>
      <w:tr>
        <w:trPr>
          <w:cantSplit/>
        </w:trPr>
        <w:tc>
          <w:tcPr>
            <w:tcW w:type="dxa" w:w="3000"/>
            <w:tcMar>
              <w:top w:type="dxa" w:w="100"/>
              <w:left w:type="dxa" w:w="140"/>
              <w:bottom w:type="dxa" w:w="100"/>
              <w:right w:type="dxa" w:w="140"/>
            </w:tcMar>
          </w:tcPr>
          <w:p>
            <w:r>
              <w:rPr>
                <w:sz w:val="19"/>
                <w:szCs w:val="19"/>
              </w:rPr>
              <w:t xml:space="preserve">Transfert (le bouton de la ligne)</w:t>
            </w:r>
          </w:p>
        </w:tc>
        <w:tc>
          <w:tcPr>
            <w:tcW w:type="dxa" w:w="6300"/>
            <w:tcMar>
              <w:top w:type="dxa" w:w="100"/>
              <w:left w:type="dxa" w:w="140"/>
              <w:bottom w:type="dxa" w:w="100"/>
              <w:right w:type="dxa" w:w="140"/>
            </w:tcMar>
          </w:tcPr>
          <w:p>
            <w:r>
              <w:rPr>
                <w:sz w:val="19"/>
                <w:szCs w:val="19"/>
              </w:rPr>
              <w:t xml:space="preserve">Envoyer une quantité à une autre boutique </w:t>
            </w:r>
            <w:r>
              <w:rPr>
                <w:b/>
                <w:bCs/>
                <w:sz w:val="19"/>
                <w:szCs w:val="19"/>
              </w:rPr>
              <w:t xml:space="preserve">du même espace</w:t>
            </w:r>
            <w:r>
              <w:rPr>
                <w:sz w:val="19"/>
                <w:szCs w:val="19"/>
              </w:rPr>
              <w:t xml:space="preserve"> : on choisit la boutique, la quantité (« disponible : N »), et l'envoi attend la validation de la boutique qui reçoit — l'article ne bouge pas avant (chapitre 9).</w:t>
            </w:r>
          </w:p>
        </w:tc>
      </w:tr>
      <w:tr>
        <w:trPr>
          <w:cantSplit/>
        </w:trPr>
        <w:tc>
          <w:tcPr>
            <w:tcW w:type="dxa" w:w="3000"/>
            <w:shd w:fill="F8FAFC" w:color="auto" w:val="clear"/>
            <w:tcMar>
              <w:top w:type="dxa" w:w="100"/>
              <w:left w:type="dxa" w:w="140"/>
              <w:bottom w:type="dxa" w:w="100"/>
              <w:right w:type="dxa" w:w="140"/>
            </w:tcMar>
          </w:tcPr>
          <w:p>
            <w:r>
              <w:rPr>
                <w:sz w:val="19"/>
                <w:szCs w:val="19"/>
              </w:rPr>
              <w:t xml:space="preserve">Suppr.</w:t>
            </w:r>
          </w:p>
        </w:tc>
        <w:tc>
          <w:tcPr>
            <w:tcW w:type="dxa" w:w="6300"/>
            <w:shd w:fill="F8FAFC" w:color="auto" w:val="clear"/>
            <w:tcMar>
              <w:top w:type="dxa" w:w="100"/>
              <w:left w:type="dxa" w:w="140"/>
              <w:bottom w:type="dxa" w:w="100"/>
              <w:right w:type="dxa" w:w="140"/>
            </w:tcMar>
          </w:tcPr>
          <w:p>
            <w:r>
              <w:rPr>
                <w:sz w:val="19"/>
                <w:szCs w:val="19"/>
              </w:rPr>
              <w:t xml:space="preserve">Administrateur seul ; refusé si l'article a des ventes (« Cet article a des ventes enregistrées : impossible de le supprimer. »). Un article qui ne se vend plus se met à 0 par ± Ajuster, il ne se supprime pas.</w:t>
            </w:r>
          </w:p>
        </w:tc>
      </w:tr>
      <w:tr>
        <w:trPr>
          <w:cantSplit/>
        </w:trPr>
        <w:tc>
          <w:tcPr>
            <w:tcW w:type="dxa" w:w="3000"/>
            <w:tcMar>
              <w:top w:type="dxa" w:w="100"/>
              <w:left w:type="dxa" w:w="140"/>
              <w:bottom w:type="dxa" w:w="100"/>
              <w:right w:type="dxa" w:w="140"/>
            </w:tcMar>
          </w:tcPr>
          <w:p>
            <w:r>
              <w:rPr>
                <w:sz w:val="19"/>
                <w:szCs w:val="19"/>
              </w:rPr>
              <w:t xml:space="preserve">Derniers mouvements</w:t>
            </w:r>
          </w:p>
        </w:tc>
        <w:tc>
          <w:tcPr>
            <w:tcW w:type="dxa" w:w="6300"/>
            <w:tcMar>
              <w:top w:type="dxa" w:w="100"/>
              <w:left w:type="dxa" w:w="140"/>
              <w:bottom w:type="dxa" w:w="100"/>
              <w:right w:type="dxa" w:w="140"/>
            </w:tcMar>
          </w:tcPr>
          <w:p>
            <w:r>
              <w:rPr>
                <w:sz w:val="19"/>
                <w:szCs w:val="19"/>
              </w:rPr>
              <w:t xml:space="preserve">Les 20 derniers ajustements du site, avec leur motif et leur auteur : inventaire, ravitaillement, transfert, retour sous garantie, reprise, sortie de travaux…</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06</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CE QUI SE PASSE AUTOMATIQUEMENT DERRIÈRE</w:t>
            </w:r>
          </w:p>
        </w:tc>
      </w:tr>
    </w:tbl>
    <w:p>
      <w:pPr>
        <w:spacing w:after="160"/>
      </w:pPr>
    </w:p>
    <w:p>
      <w:pPr>
        <w:pStyle w:val="ListParagraph"/>
        <w:numPr>
          <w:ilvl w:val="0"/>
          <w:numId w:val="2"/>
        </w:numPr>
        <w:spacing w:after="80"/>
      </w:pPr>
      <w:r>
        <w:rPr>
          <w:b/>
          <w:bCs/>
        </w:rPr>
        <w:t xml:space="preserve">Le stock est recalculé à chaque affichage</w:t>
      </w:r>
      <w:r>
        <w:t xml:space="preserve"> : Initial + Entrées − Vendus + Ajustements. « Vendus » vient des ventes encaissées (une proforma ne compte pas, une réservation ne compte qu'à la livraison) ; « Ajustements » regroupe tout le reste : ± Ajuster, inventaire, ravitaillement, transfert, reprise, retour sous garantie, sortie vers des 🛠 Travaux à crédit.</w:t>
      </w:r>
    </w:p>
    <w:p>
      <w:pPr>
        <w:pStyle w:val="ListParagraph"/>
        <w:numPr>
          <w:ilvl w:val="0"/>
          <w:numId w:val="2"/>
        </w:numPr>
        <w:spacing w:after="80"/>
      </w:pPr>
      <w:r>
        <w:rPr>
          <w:b/>
          <w:bCs/>
        </w:rPr>
        <w:t xml:space="preserve">Le seuil déclenche une notification</w:t>
      </w:r>
      <w:r>
        <w:t xml:space="preserve"> le jour où l'article </w:t>
      </w:r>
      <w:r>
        <w:rPr>
          <w:b/>
          <w:bCs/>
        </w:rPr>
        <w:t xml:space="preserve">passe</w:t>
      </w:r>
      <w:r>
        <w:t xml:space="preserve"> au seuil (pas tous les jours) : « ⚠ Stock au seuil — BOUTIQUE : Panneau 400W (reste 2)… À réapprovisionner. », aux vendeurs et au gérant de la boutique (au magasinier pour un magasin), plus les administrateurs.</w:t>
      </w:r>
    </w:p>
    <w:p>
      <w:pPr>
        <w:pStyle w:val="ListParagraph"/>
        <w:numPr>
          <w:ilvl w:val="0"/>
          <w:numId w:val="2"/>
        </w:numPr>
        <w:spacing w:after="80"/>
      </w:pPr>
      <w:r>
        <w:rPr>
          <w:b/>
          <w:bCs/>
        </w:rPr>
        <w:t xml:space="preserve">Une fiche par site.</w:t>
      </w:r>
      <w:r>
        <w:t xml:space="preserve"> Un ravitaillement ou un transfert vers une boutique qui n'a pas encore l'article </w:t>
      </w:r>
      <w:r>
        <w:rPr>
          <w:b/>
          <w:bCs/>
        </w:rPr>
        <w:t xml:space="preserve">crée sa fiche</w:t>
      </w:r>
      <w:r>
        <w:t xml:space="preserve"> (même nom, catégorie, seuil, prix, code) avec un initial à 0 : la marchandise arrive par un ajustement positif.</w:t>
      </w:r>
    </w:p>
    <w:p>
      <w:pPr>
        <w:pStyle w:val="ListParagraph"/>
        <w:numPr>
          <w:ilvl w:val="0"/>
          <w:numId w:val="2"/>
        </w:numPr>
        <w:spacing w:after="80"/>
      </w:pPr>
      <w:r>
        <w:rPr>
          <w:b/>
          <w:bCs/>
        </w:rPr>
        <w:t xml:space="preserve">Le mur</w:t>
      </w:r>
      <w:r>
        <w:t xml:space="preserve"> : un transfert ou un ravitaillement entre une boutique réelle et une boutique d'entraînement est refusé (« 🚫 Mouvement impossible… La marchandise réelle et celle d'entraînement ne doivent jamais se mélanger »). Les fournisseurs proposés sont ceux de l'espace regardé. La proposition d'articles similaires ne montre que les boutiques que le compte a le droit de voir.</w:t>
      </w:r>
    </w:p>
    <w:p>
      <w:pPr>
        <w:pStyle w:val="ListParagraph"/>
        <w:numPr>
          <w:ilvl w:val="0"/>
          <w:numId w:val="2"/>
        </w:numPr>
        <w:spacing w:after="80"/>
      </w:pPr>
      <w:r>
        <w:rPr>
          <w:b/>
          <w:bCs/>
        </w:rPr>
        <w:t xml:space="preserve">Un transfert de stock n'écrit rien avant la validation</w:t>
      </w:r>
      <w:r>
        <w:t xml:space="preserve"> de la boutique qui reçoit ; l'article reste vendable chez l'envoyeur, et la validation revérifie le stock (« Stock insuffisant chez … il a peut-être été vendu entre-temps »). Le numéro TRF-… n'existe qu'à cet instant. Un bon de ravitaillement, lui, sort du magasin et entre en boutique </w:t>
      </w:r>
      <w:r>
        <w:rPr>
          <w:b/>
          <w:bCs/>
        </w:rPr>
        <w:t xml:space="preserve">à la validation du magasinier</w:t>
      </w:r>
      <w:r>
        <w:t xml:space="preserve">, avec un numéro RAV-… et un bon imprimé (chapitre 9).</w:t>
      </w:r>
    </w:p>
    <w:p>
      <w:pPr>
        <w:pStyle w:val="ListParagraph"/>
        <w:numPr>
          <w:ilvl w:val="0"/>
          <w:numId w:val="2"/>
        </w:numPr>
        <w:spacing w:after="80"/>
      </w:pPr>
      <w:r>
        <w:rPr>
          <w:b/>
          <w:bCs/>
        </w:rPr>
        <w:t xml:space="preserve">La correction garde l'histoire</w:t>
      </w:r>
      <w:r>
        <w:t xml:space="preserve"> : les ventes et les ajustements sont rattachés à l'identifiant de la fiche, pas à son nom. Un nom corrigé ne réécrit pas les reçus déjà émis ; un prix d'achat corrigé recalcule les marges passées (l'écran 📈 Rentabilité change) ; une quantité initiale corrigée déplace le stock d'autant, et la confirmation le dit.</w:t>
      </w:r>
    </w:p>
    <w:p>
      <w:pPr>
        <w:pStyle w:val="ListParagraph"/>
        <w:numPr>
          <w:ilvl w:val="0"/>
          <w:numId w:val="2"/>
        </w:numPr>
        <w:spacing w:after="80"/>
      </w:pPr>
      <w:r>
        <w:rPr>
          <w:b/>
          <w:bCs/>
        </w:rPr>
        <w:t xml:space="preserve">Le retour sous garantie</w:t>
      </w:r>
      <w:r>
        <w:t xml:space="preserve"> (🔁 Retour, 💰 Ventes) sort l'article de remplacement par un ajustement « Échange garantie » et met le défectueux dans un stock SAV à part, jamais en rayon. Une ↩ Reprise remet l'article en stock normal.</w:t>
      </w:r>
    </w:p>
    <w:p>
      <w:pPr>
        <w:pStyle w:val="ListParagraph"/>
        <w:numPr>
          <w:ilvl w:val="0"/>
          <w:numId w:val="2"/>
        </w:numPr>
        <w:spacing w:after="80"/>
      </w:pPr>
      <w:r>
        <w:rPr>
          <w:b/>
          <w:bCs/>
        </w:rPr>
        <w:t xml:space="preserve">Le rail solaire</w:t>
      </w:r>
      <w:r>
        <w:t xml:space="preserve"> : le stock compte des barres de 4,2 m ; le devis calcule en mètres, arrondit aux barres entamées et sort ce nombre de barres à l'encaissement (chapitre 11).</w:t>
      </w:r>
    </w:p>
    <w:p>
      <w:pPr>
        <w:pStyle w:val="ListParagraph"/>
        <w:numPr>
          <w:ilvl w:val="0"/>
          <w:numId w:val="2"/>
        </w:numPr>
        <w:spacing w:after="80"/>
      </w:pPr>
      <w:r>
        <w:rPr>
          <w:b/>
          <w:bCs/>
        </w:rPr>
        <w:t xml:space="preserve">Le journal</w:t>
      </w:r>
      <w:r>
        <w:t xml:space="preserve"> (🕘 Historique) garde chaque fiche créée, chaque correction champ par champ, chaque entrée, chaque ajustement avec son motif, chaque inventaire (« N comptés, N écart(s), valeur … »), chaque import, chaque décision SAV.</w:t>
      </w:r>
    </w:p>
    <w:p>
      <w:pPr>
        <w:pStyle w:val="ListParagraph"/>
        <w:numPr>
          <w:ilvl w:val="0"/>
          <w:numId w:val="2"/>
        </w:numPr>
        <w:spacing w:after="80"/>
      </w:pPr>
      <w:r>
        <w:rPr>
          <w:b/>
          <w:bCs/>
        </w:rPr>
        <w:t xml:space="preserve">La valeur du stock</w:t>
      </w:r>
      <w:r>
        <w:t xml:space="preserve"> entre dans l'export « Stocks » du tableau de bord, classé par boutique, catégorie et urgence.</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07</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INTERDÉPENDANCES AVEC LES AUTRES MODULES</w:t>
            </w:r>
          </w:p>
        </w:tc>
      </w:tr>
    </w:tbl>
    <w:p>
      <w:pPr>
        <w:spacing w:after="160"/>
      </w:pPr>
    </w:p>
    <w:p>
      <w:pPr>
        <w:pStyle w:val="ListParagraph"/>
        <w:numPr>
          <w:ilvl w:val="0"/>
          <w:numId w:val="2"/>
        </w:numPr>
        <w:spacing w:after="80"/>
      </w:pPr>
      <w:r>
        <w:rPr>
          <w:b/>
          <w:bCs/>
        </w:rPr>
        <w:t xml:space="preserve">💰 Ventes</w:t>
      </w:r>
      <w:r>
        <w:t xml:space="preserve"> (chapitre 5) : la vente fait baisser « Vendus » ; le prix de vente et « dispo » viennent d'ici ; « Stock insuffisant » à l'encaissement propose réservation, ravitaillement ou transfert.</w:t>
      </w:r>
    </w:p>
    <w:p>
      <w:pPr>
        <w:pStyle w:val="ListParagraph"/>
        <w:numPr>
          <w:ilvl w:val="0"/>
          <w:numId w:val="2"/>
        </w:numPr>
        <w:spacing w:after="80"/>
      </w:pPr>
      <w:r>
        <w:rPr>
          <w:b/>
          <w:bCs/>
        </w:rPr>
        <w:t xml:space="preserve">🚚 Ravitaillement / 🔁 Transfert</w:t>
      </w:r>
      <w:r>
        <w:t xml:space="preserve"> (chapitre 9) : la demande au magasin, le bon de ravitaillement, le transfert de stock validé par la boutique qui reçoit — tous écrivent des ajustements lisibles ici.</w:t>
      </w:r>
    </w:p>
    <w:p>
      <w:pPr>
        <w:pStyle w:val="ListParagraph"/>
        <w:numPr>
          <w:ilvl w:val="0"/>
          <w:numId w:val="2"/>
        </w:numPr>
        <w:spacing w:after="80"/>
      </w:pPr>
      <w:r>
        <w:rPr>
          <w:b/>
          <w:bCs/>
        </w:rPr>
        <w:t xml:space="preserve">🚚 Fournisseurs</w:t>
      </w:r>
      <w:r>
        <w:t xml:space="preserve"> (chapitre 10) : la liste des fournisseurs et les entrées de marchandise.</w:t>
      </w:r>
    </w:p>
    <w:p>
      <w:pPr>
        <w:pStyle w:val="ListParagraph"/>
        <w:numPr>
          <w:ilvl w:val="0"/>
          <w:numId w:val="2"/>
        </w:numPr>
        <w:spacing w:after="80"/>
      </w:pPr>
      <w:r>
        <w:rPr>
          <w:b/>
          <w:bCs/>
        </w:rPr>
        <w:t xml:space="preserve">☀️ Dimensionnement et devis sans calcul</w:t>
      </w:r>
      <w:r>
        <w:t xml:space="preserve"> (chapitres 11 et 12) : le stock de la boutique nourrit les propositions, la tension des batteries, les supports de rail, les pompes ; l'encaissement du devis sort le matériel.</w:t>
      </w:r>
    </w:p>
    <w:p>
      <w:pPr>
        <w:pStyle w:val="ListParagraph"/>
        <w:numPr>
          <w:ilvl w:val="0"/>
          <w:numId w:val="2"/>
        </w:numPr>
        <w:spacing w:after="80"/>
      </w:pPr>
      <w:r>
        <w:rPr>
          <w:b/>
          <w:bCs/>
        </w:rPr>
        <w:t xml:space="preserve">🛠 Travaux à crédit</w:t>
      </w:r>
      <w:r>
        <w:t xml:space="preserve"> (chapitre 15) : sortir un article vers un chantier baisse le stock tout de suite (ajustement « sortie de travaux »).</w:t>
      </w:r>
    </w:p>
    <w:p>
      <w:pPr>
        <w:pStyle w:val="ListParagraph"/>
        <w:numPr>
          <w:ilvl w:val="0"/>
          <w:numId w:val="2"/>
        </w:numPr>
        <w:spacing w:after="80"/>
      </w:pPr>
      <w:r>
        <w:rPr>
          <w:b/>
          <w:bCs/>
        </w:rPr>
        <w:t xml:space="preserve">🧾 Dettes</w:t>
      </w:r>
      <w:r>
        <w:t xml:space="preserve"> (chapitre 7) : une réservation prépayée ne sort le stock qu'à « 📦 Livrer ».</w:t>
      </w:r>
    </w:p>
    <w:p>
      <w:pPr>
        <w:pStyle w:val="ListParagraph"/>
        <w:numPr>
          <w:ilvl w:val="0"/>
          <w:numId w:val="2"/>
        </w:numPr>
        <w:spacing w:after="80"/>
      </w:pPr>
      <w:r>
        <w:rPr>
          <w:b/>
          <w:bCs/>
        </w:rPr>
        <w:t xml:space="preserve">📊 Tableau de bord / 📈 Rentabilité</w:t>
      </w:r>
      <w:r>
        <w:t xml:space="preserve"> (chapitre 22) : la valeur du stock, l'export Stocks, les marges au prix d'achat.</w:t>
      </w:r>
    </w:p>
    <w:p>
      <w:pPr>
        <w:pStyle w:val="ListParagraph"/>
        <w:numPr>
          <w:ilvl w:val="0"/>
          <w:numId w:val="2"/>
        </w:numPr>
        <w:spacing w:after="80"/>
      </w:pPr>
      <w:r>
        <w:rPr>
          <w:b/>
          <w:bCs/>
        </w:rPr>
        <w:t xml:space="preserve">⚙ Paramètres</w:t>
      </w:r>
      <w:r>
        <w:t xml:space="preserve"> (chapitre 23) : domaines et familles, boutiques et magasins, rail.</w:t>
      </w:r>
    </w:p>
    <w:p>
      <w:pPr>
        <w:pStyle w:val="ListParagraph"/>
        <w:numPr>
          <w:ilvl w:val="0"/>
          <w:numId w:val="2"/>
        </w:numPr>
        <w:spacing w:after="80"/>
      </w:pPr>
      <w:r>
        <w:rPr>
          <w:b/>
          <w:bCs/>
        </w:rPr>
        <w:t xml:space="preserve">🔔 Notifications</w:t>
      </w:r>
      <w:r>
        <w:t xml:space="preserve"> : « ⚠ Stock au seuil ».</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08</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CONTRÔLES À EFFECTUER</w:t>
            </w:r>
          </w:p>
        </w:tc>
      </w:tr>
    </w:tbl>
    <w:p>
      <w:pPr>
        <w:spacing w:after="160"/>
      </w:pPr>
    </w:p>
    <w:p>
      <w:pPr>
        <w:spacing w:after="120"/>
        <w:ind w:left="200"/>
      </w:pPr>
      <w:r>
        <w:rPr>
          <w:color w:val="1D4ED8"/>
          <w:sz w:val="26"/>
          <w:szCs w:val="26"/>
        </w:rPr>
        <w:t xml:space="preserve">☐   </w:t>
      </w:r>
      <w:r>
        <w:t xml:space="preserve">Avant de créer un article, on a </w:t>
      </w:r>
      <w:r>
        <w:rPr>
          <w:b/>
          <w:bCs/>
        </w:rPr>
        <w:t xml:space="preserve">cliqué la proposition</w:t>
      </w:r>
      <w:r>
        <w:t xml:space="preserve"> s'il existe ailleurs : même nom, même prix, même catégorie d'une boutique à l'autre.</w:t>
      </w:r>
    </w:p>
    <w:p>
      <w:pPr>
        <w:spacing w:after="120"/>
        <w:ind w:left="200"/>
      </w:pPr>
      <w:r>
        <w:rPr>
          <w:color w:val="1D4ED8"/>
          <w:sz w:val="26"/>
          <w:szCs w:val="26"/>
        </w:rPr>
        <w:t xml:space="preserve">☐   </w:t>
      </w:r>
      <w:r>
        <w:t xml:space="preserve">Chaque fiche a un </w:t>
      </w:r>
      <w:r>
        <w:rPr>
          <w:b/>
          <w:bCs/>
        </w:rPr>
        <w:t xml:space="preserve">seuil</w:t>
      </w:r>
      <w:r>
        <w:t xml:space="preserve"> qui a un sens (0 = jamais d'alerte).</w:t>
      </w:r>
    </w:p>
    <w:p>
      <w:pPr>
        <w:spacing w:after="120"/>
        <w:ind w:left="200"/>
      </w:pPr>
      <w:r>
        <w:rPr>
          <w:color w:val="1D4ED8"/>
          <w:sz w:val="26"/>
          <w:szCs w:val="26"/>
        </w:rPr>
        <w:t xml:space="preserve">☐   </w:t>
      </w:r>
      <w:r>
        <w:t xml:space="preserve">Une marchandise reçue passe par </w:t>
      </w:r>
      <w:r>
        <w:rPr>
          <w:b/>
          <w:bCs/>
        </w:rPr>
        <w:t xml:space="preserve">+ Entrée</w:t>
      </w:r>
      <w:r>
        <w:t xml:space="preserve"> (ou l'import « Entrées de stock »), jamais par ± Ajuster ni par Initial.</w:t>
      </w:r>
    </w:p>
    <w:p>
      <w:pPr>
        <w:spacing w:after="120"/>
        <w:ind w:left="200"/>
      </w:pPr>
      <w:r>
        <w:rPr>
          <w:color w:val="1D4ED8"/>
          <w:sz w:val="26"/>
          <w:szCs w:val="26"/>
        </w:rPr>
        <w:t xml:space="preserve">☐   </w:t>
      </w:r>
      <w:r>
        <w:t xml:space="preserve">Chaque </w:t>
      </w:r>
      <w:r>
        <w:rPr>
          <w:b/>
          <w:bCs/>
        </w:rPr>
        <w:t xml:space="preserve">ajustement porte un motif</w:t>
      </w:r>
      <w:r>
        <w:t xml:space="preserve"> clair : on doit pouvoir le relire dans six mois.</w:t>
      </w:r>
    </w:p>
    <w:p>
      <w:pPr>
        <w:spacing w:after="120"/>
        <w:ind w:left="200"/>
      </w:pPr>
      <w:r>
        <w:rPr>
          <w:color w:val="1D4ED8"/>
          <w:sz w:val="26"/>
          <w:szCs w:val="26"/>
        </w:rPr>
        <w:t xml:space="preserve">☐   </w:t>
      </w:r>
      <w:r>
        <w:t xml:space="preserve">La liste </w:t>
      </w:r>
      <w:r>
        <w:rPr>
          <w:b/>
          <w:bCs/>
        </w:rPr>
        <w:t xml:space="preserve">⚠ À réapprovisionner</w:t>
      </w:r>
      <w:r>
        <w:t xml:space="preserve"> est vide, ou la demande au magasin est partie.</w:t>
      </w:r>
    </w:p>
    <w:p>
      <w:pPr>
        <w:spacing w:after="120"/>
        <w:ind w:left="200"/>
      </w:pPr>
      <w:r>
        <w:rPr>
          <w:color w:val="1D4ED8"/>
          <w:sz w:val="26"/>
          <w:szCs w:val="26"/>
        </w:rPr>
        <w:t xml:space="preserve">☐   </w:t>
      </w:r>
      <w:r>
        <w:t xml:space="preserve">L'inventaire est fait </w:t>
      </w:r>
      <w:r>
        <w:rPr>
          <w:b/>
          <w:bCs/>
        </w:rPr>
        <w:t xml:space="preserve">article par article, en rayon</w:t>
      </w:r>
      <w:r>
        <w:t xml:space="preserve">, pas de mémoire ; les écarts sont expliqués avant de valider.</w:t>
      </w:r>
    </w:p>
    <w:p>
      <w:pPr>
        <w:spacing w:after="120"/>
        <w:ind w:left="200"/>
      </w:pPr>
      <w:r>
        <w:rPr>
          <w:color w:val="1D4ED8"/>
          <w:sz w:val="26"/>
          <w:szCs w:val="26"/>
        </w:rPr>
        <w:t xml:space="preserve">☐   </w:t>
      </w:r>
      <w:r>
        <w:t xml:space="preserve">Les codes-barres font </w:t>
      </w:r>
      <w:r>
        <w:rPr>
          <w:b/>
          <w:bCs/>
        </w:rPr>
        <w:t xml:space="preserve">17 caractères ou moins</w:t>
      </w:r>
      <w:r>
        <w:t xml:space="preserve"> ; l'étiquette se scanne avant d'imprimer le rouleau.</w:t>
      </w:r>
    </w:p>
    <w:p>
      <w:pPr>
        <w:spacing w:after="120"/>
        <w:ind w:left="200"/>
      </w:pPr>
      <w:r>
        <w:rPr>
          <w:color w:val="1D4ED8"/>
          <w:sz w:val="26"/>
          <w:szCs w:val="26"/>
        </w:rPr>
        <w:t xml:space="preserve">☐   </w:t>
      </w:r>
      <w:r>
        <w:t xml:space="preserve">Le cadre </w:t>
      </w:r>
      <w:r>
        <w:rPr>
          <w:b/>
          <w:bCs/>
        </w:rPr>
        <w:t xml:space="preserve">🔧 Défectueux / SAV</w:t>
      </w:r>
      <w:r>
        <w:t xml:space="preserve"> ne traîne pas : chaque article a reçu son sort.</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09</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ERREURS FRÉQUENTES</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700"/>
        <w:gridCol w:w="3300"/>
        <w:gridCol w:w="3300"/>
      </w:tblGrid>
      <w:tr>
        <w:trPr>
          <w:cantSplit/>
          <w:tblHeader/>
        </w:trPr>
        <w:tc>
          <w:tcPr>
            <w:tcW w:type="dxa" w:w="2700"/>
            <w:shd w:fill="DBEAFE" w:color="auto" w:val="clear"/>
            <w:tcMar>
              <w:top w:type="dxa" w:w="100"/>
              <w:left w:type="dxa" w:w="140"/>
              <w:bottom w:type="dxa" w:w="100"/>
              <w:right w:type="dxa" w:w="140"/>
            </w:tcMar>
          </w:tcPr>
          <w:p>
            <w:r>
              <w:rPr>
                <w:b/>
                <w:bCs/>
                <w:color w:val="1E3A8A"/>
                <w:sz w:val="19"/>
                <w:szCs w:val="19"/>
              </w:rPr>
              <w:t xml:space="preserve">L'erreur</w:t>
            </w:r>
          </w:p>
        </w:tc>
        <w:tc>
          <w:tcPr>
            <w:tcW w:type="dxa" w:w="3300"/>
            <w:shd w:fill="DBEAFE" w:color="auto" w:val="clear"/>
            <w:tcMar>
              <w:top w:type="dxa" w:w="100"/>
              <w:left w:type="dxa" w:w="140"/>
              <w:bottom w:type="dxa" w:w="100"/>
              <w:right w:type="dxa" w:w="140"/>
            </w:tcMar>
          </w:tcPr>
          <w:p>
            <w:r>
              <w:rPr>
                <w:b/>
                <w:bCs/>
                <w:color w:val="1E3A8A"/>
                <w:sz w:val="19"/>
                <w:szCs w:val="19"/>
              </w:rPr>
              <w:t xml:space="preserve">Ce qui se passe</w:t>
            </w:r>
          </w:p>
        </w:tc>
        <w:tc>
          <w:tcPr>
            <w:tcW w:type="dxa" w:w="3300"/>
            <w:shd w:fill="DBEAFE" w:color="auto" w:val="clear"/>
            <w:tcMar>
              <w:top w:type="dxa" w:w="100"/>
              <w:left w:type="dxa" w:w="140"/>
              <w:bottom w:type="dxa" w:w="100"/>
              <w:right w:type="dxa" w:w="140"/>
            </w:tcMar>
          </w:tcPr>
          <w:p>
            <w:r>
              <w:rPr>
                <w:b/>
                <w:bCs/>
                <w:color w:val="1E3A8A"/>
                <w:sz w:val="19"/>
                <w:szCs w:val="19"/>
              </w:rPr>
              <w:t xml:space="preserve">Ce qu'il faut faire</w:t>
            </w:r>
          </w:p>
        </w:tc>
      </w:tr>
      <w:tr>
        <w:trPr>
          <w:cantSplit/>
        </w:trPr>
        <w:tc>
          <w:tcPr>
            <w:tcW w:type="dxa" w:w="2700"/>
            <w:tcMar>
              <w:top w:type="dxa" w:w="100"/>
              <w:left w:type="dxa" w:w="140"/>
              <w:bottom w:type="dxa" w:w="100"/>
              <w:right w:type="dxa" w:w="140"/>
            </w:tcMar>
          </w:tcPr>
          <w:p>
            <w:r>
              <w:rPr>
                <w:sz w:val="19"/>
                <w:szCs w:val="19"/>
              </w:rPr>
              <w:t xml:space="preserve">Créer deux fois le même article dans la même boutique</w:t>
            </w:r>
          </w:p>
        </w:tc>
        <w:tc>
          <w:tcPr>
            <w:tcW w:type="dxa" w:w="3300"/>
            <w:tcMar>
              <w:top w:type="dxa" w:w="100"/>
              <w:left w:type="dxa" w:w="140"/>
              <w:bottom w:type="dxa" w:w="100"/>
              <w:right w:type="dxa" w:w="140"/>
            </w:tcMar>
          </w:tcPr>
          <w:p>
            <w:r>
              <w:rPr>
                <w:sz w:val="19"/>
                <w:szCs w:val="19"/>
              </w:rPr>
              <w:t xml:space="preserve">Refusé : « … existe déjà dans BOUTIQUE. Pour modifier sa fiche, utilisez ✏️ Corriger… »</w:t>
            </w:r>
          </w:p>
        </w:tc>
        <w:tc>
          <w:tcPr>
            <w:tcW w:type="dxa" w:w="3300"/>
            <w:tcMar>
              <w:top w:type="dxa" w:w="100"/>
              <w:left w:type="dxa" w:w="140"/>
              <w:bottom w:type="dxa" w:w="100"/>
              <w:right w:type="dxa" w:w="140"/>
            </w:tcMar>
          </w:tcPr>
          <w:p>
            <w:r>
              <w:rPr>
                <w:sz w:val="19"/>
                <w:szCs w:val="19"/>
              </w:rPr>
              <w:t xml:space="preserve">✏️ Corriger la fiche existante, ou donner un autre nom s'il s'agit vraiment d'un autre article.</w:t>
            </w:r>
          </w:p>
        </w:tc>
      </w:tr>
      <w:tr>
        <w:trPr>
          <w:cantSplit/>
        </w:trPr>
        <w:tc>
          <w:tcPr>
            <w:tcW w:type="dxa" w:w="2700"/>
            <w:shd w:fill="F8FAFC" w:color="auto" w:val="clear"/>
            <w:tcMar>
              <w:top w:type="dxa" w:w="100"/>
              <w:left w:type="dxa" w:w="140"/>
              <w:bottom w:type="dxa" w:w="100"/>
              <w:right w:type="dxa" w:w="140"/>
            </w:tcMar>
          </w:tcPr>
          <w:p>
            <w:r>
              <w:rPr>
                <w:sz w:val="19"/>
                <w:szCs w:val="19"/>
              </w:rPr>
              <w:t xml:space="preserve">Enregistrer une livraison en changeant « Initial »</w:t>
            </w:r>
          </w:p>
        </w:tc>
        <w:tc>
          <w:tcPr>
            <w:tcW w:type="dxa" w:w="3300"/>
            <w:shd w:fill="F8FAFC" w:color="auto" w:val="clear"/>
            <w:tcMar>
              <w:top w:type="dxa" w:w="100"/>
              <w:left w:type="dxa" w:w="140"/>
              <w:bottom w:type="dxa" w:w="100"/>
              <w:right w:type="dxa" w:w="140"/>
            </w:tcMar>
          </w:tcPr>
          <w:p>
            <w:r>
              <w:rPr>
                <w:sz w:val="19"/>
                <w:szCs w:val="19"/>
              </w:rPr>
              <w:t xml:space="preserve">Le stock bouge sans trace de réception ; réservé à l'administrateur de toute façon.</w:t>
            </w:r>
          </w:p>
        </w:tc>
        <w:tc>
          <w:tcPr>
            <w:tcW w:type="dxa" w:w="3300"/>
            <w:shd w:fill="F8FAFC" w:color="auto" w:val="clear"/>
            <w:tcMar>
              <w:top w:type="dxa" w:w="100"/>
              <w:left w:type="dxa" w:w="140"/>
              <w:bottom w:type="dxa" w:w="100"/>
              <w:right w:type="dxa" w:w="140"/>
            </w:tcMar>
          </w:tcPr>
          <w:p>
            <w:r>
              <w:rPr>
                <w:sz w:val="19"/>
                <w:szCs w:val="19"/>
              </w:rPr>
              <w:t xml:space="preserve">« + Entrée » sur la ligne, ou l'import « ➕ Entrées de stock ».</w:t>
            </w:r>
          </w:p>
        </w:tc>
      </w:tr>
      <w:tr>
        <w:trPr>
          <w:cantSplit/>
        </w:trPr>
        <w:tc>
          <w:tcPr>
            <w:tcW w:type="dxa" w:w="2700"/>
            <w:tcMar>
              <w:top w:type="dxa" w:w="100"/>
              <w:left w:type="dxa" w:w="140"/>
              <w:bottom w:type="dxa" w:w="100"/>
              <w:right w:type="dxa" w:w="140"/>
            </w:tcMar>
          </w:tcPr>
          <w:p>
            <w:r>
              <w:rPr>
                <w:sz w:val="19"/>
                <w:szCs w:val="19"/>
              </w:rPr>
              <w:t xml:space="preserve">Corriger un prix en tant que gérant</w:t>
            </w:r>
          </w:p>
        </w:tc>
        <w:tc>
          <w:tcPr>
            <w:tcW w:type="dxa" w:w="3300"/>
            <w:tcMar>
              <w:top w:type="dxa" w:w="100"/>
              <w:left w:type="dxa" w:w="140"/>
              <w:bottom w:type="dxa" w:w="100"/>
              <w:right w:type="dxa" w:w="140"/>
            </w:tcMar>
          </w:tcPr>
          <w:p>
            <w:r>
              <w:rPr>
                <w:sz w:val="19"/>
                <w:szCs w:val="19"/>
              </w:rPr>
              <w:t xml:space="preserve">Les cases sont grisées : « 🔒 Quantité initiale et prix : réservés à l'administrateur. »</w:t>
            </w:r>
          </w:p>
        </w:tc>
        <w:tc>
          <w:tcPr>
            <w:tcW w:type="dxa" w:w="3300"/>
            <w:tcMar>
              <w:top w:type="dxa" w:w="100"/>
              <w:left w:type="dxa" w:w="140"/>
              <w:bottom w:type="dxa" w:w="100"/>
              <w:right w:type="dxa" w:w="140"/>
            </w:tcMar>
          </w:tcPr>
          <w:p>
            <w:r>
              <w:rPr>
                <w:sz w:val="19"/>
                <w:szCs w:val="19"/>
              </w:rPr>
              <w:t xml:space="preserve">Demander à l'administrateur.</w:t>
            </w:r>
          </w:p>
        </w:tc>
      </w:tr>
      <w:tr>
        <w:trPr>
          <w:cantSplit/>
        </w:trPr>
        <w:tc>
          <w:tcPr>
            <w:tcW w:type="dxa" w:w="2700"/>
            <w:shd w:fill="F8FAFC" w:color="auto" w:val="clear"/>
            <w:tcMar>
              <w:top w:type="dxa" w:w="100"/>
              <w:left w:type="dxa" w:w="140"/>
              <w:bottom w:type="dxa" w:w="100"/>
              <w:right w:type="dxa" w:w="140"/>
            </w:tcMar>
          </w:tcPr>
          <w:p>
            <w:r>
              <w:rPr>
                <w:sz w:val="19"/>
                <w:szCs w:val="19"/>
              </w:rPr>
              <w:t xml:space="preserve">Supprimer un article qui s'est déjà vendu</w:t>
            </w:r>
          </w:p>
        </w:tc>
        <w:tc>
          <w:tcPr>
            <w:tcW w:type="dxa" w:w="3300"/>
            <w:shd w:fill="F8FAFC" w:color="auto" w:val="clear"/>
            <w:tcMar>
              <w:top w:type="dxa" w:w="100"/>
              <w:left w:type="dxa" w:w="140"/>
              <w:bottom w:type="dxa" w:w="100"/>
              <w:right w:type="dxa" w:w="140"/>
            </w:tcMar>
          </w:tcPr>
          <w:p>
            <w:r>
              <w:rPr>
                <w:sz w:val="19"/>
                <w:szCs w:val="19"/>
              </w:rPr>
              <w:t xml:space="preserve">« Cet article a des ventes enregistrées : impossible de le supprimer. »</w:t>
            </w:r>
          </w:p>
        </w:tc>
        <w:tc>
          <w:tcPr>
            <w:tcW w:type="dxa" w:w="3300"/>
            <w:shd w:fill="F8FAFC" w:color="auto" w:val="clear"/>
            <w:tcMar>
              <w:top w:type="dxa" w:w="100"/>
              <w:left w:type="dxa" w:w="140"/>
              <w:bottom w:type="dxa" w:w="100"/>
              <w:right w:type="dxa" w:w="140"/>
            </w:tcMar>
          </w:tcPr>
          <w:p>
            <w:r>
              <w:rPr>
                <w:sz w:val="19"/>
                <w:szCs w:val="19"/>
              </w:rPr>
              <w:t xml:space="preserve">Le mettre à 0 par ± Ajuster avec un motif ; la fiche reste pour l'historique.</w:t>
            </w:r>
          </w:p>
        </w:tc>
      </w:tr>
      <w:tr>
        <w:trPr>
          <w:cantSplit/>
        </w:trPr>
        <w:tc>
          <w:tcPr>
            <w:tcW w:type="dxa" w:w="2700"/>
            <w:tcMar>
              <w:top w:type="dxa" w:w="100"/>
              <w:left w:type="dxa" w:w="140"/>
              <w:bottom w:type="dxa" w:w="100"/>
              <w:right w:type="dxa" w:w="140"/>
            </w:tcMar>
          </w:tcPr>
          <w:p>
            <w:r>
              <w:rPr>
                <w:sz w:val="19"/>
                <w:szCs w:val="19"/>
              </w:rPr>
              <w:t xml:space="preserve">Ajuster sans motif</w:t>
            </w:r>
          </w:p>
        </w:tc>
        <w:tc>
          <w:tcPr>
            <w:tcW w:type="dxa" w:w="3300"/>
            <w:tcMar>
              <w:top w:type="dxa" w:w="100"/>
              <w:left w:type="dxa" w:w="140"/>
              <w:bottom w:type="dxa" w:w="100"/>
              <w:right w:type="dxa" w:w="140"/>
            </w:tcMar>
          </w:tcPr>
          <w:p>
            <w:r>
              <w:rPr>
                <w:sz w:val="19"/>
                <w:szCs w:val="19"/>
              </w:rPr>
              <w:t xml:space="preserve">Le motif vide devient « Ajustement » : personne ne saura pourquoi.</w:t>
            </w:r>
          </w:p>
        </w:tc>
        <w:tc>
          <w:tcPr>
            <w:tcW w:type="dxa" w:w="3300"/>
            <w:tcMar>
              <w:top w:type="dxa" w:w="100"/>
              <w:left w:type="dxa" w:w="140"/>
              <w:bottom w:type="dxa" w:w="100"/>
              <w:right w:type="dxa" w:w="140"/>
            </w:tcMar>
          </w:tcPr>
          <w:p>
            <w:r>
              <w:rPr>
                <w:sz w:val="19"/>
                <w:szCs w:val="19"/>
              </w:rPr>
              <w:t xml:space="preserve">Toujours écrire le motif (casse, perte, erreur…).</w:t>
            </w:r>
          </w:p>
        </w:tc>
      </w:tr>
      <w:tr>
        <w:trPr>
          <w:cantSplit/>
        </w:trPr>
        <w:tc>
          <w:tcPr>
            <w:tcW w:type="dxa" w:w="2700"/>
            <w:shd w:fill="F8FAFC" w:color="auto" w:val="clear"/>
            <w:tcMar>
              <w:top w:type="dxa" w:w="100"/>
              <w:left w:type="dxa" w:w="140"/>
              <w:bottom w:type="dxa" w:w="100"/>
              <w:right w:type="dxa" w:w="140"/>
            </w:tcMar>
          </w:tcPr>
          <w:p>
            <w:r>
              <w:rPr>
                <w:sz w:val="19"/>
                <w:szCs w:val="19"/>
              </w:rPr>
              <w:t xml:space="preserve">Laisser le seuil à 0</w:t>
            </w:r>
          </w:p>
        </w:tc>
        <w:tc>
          <w:tcPr>
            <w:tcW w:type="dxa" w:w="3300"/>
            <w:shd w:fill="F8FAFC" w:color="auto" w:val="clear"/>
            <w:tcMar>
              <w:top w:type="dxa" w:w="100"/>
              <w:left w:type="dxa" w:w="140"/>
              <w:bottom w:type="dxa" w:w="100"/>
              <w:right w:type="dxa" w:w="140"/>
            </w:tcMar>
          </w:tcPr>
          <w:p>
            <w:r>
              <w:rPr>
                <w:sz w:val="19"/>
                <w:szCs w:val="19"/>
              </w:rPr>
              <w:t xml:space="preserve">L'article n'est jamais en alerte, il disparaît des listes à réapprovisionner.</w:t>
            </w:r>
          </w:p>
        </w:tc>
        <w:tc>
          <w:tcPr>
            <w:tcW w:type="dxa" w:w="3300"/>
            <w:shd w:fill="F8FAFC" w:color="auto" w:val="clear"/>
            <w:tcMar>
              <w:top w:type="dxa" w:w="100"/>
              <w:left w:type="dxa" w:w="140"/>
              <w:bottom w:type="dxa" w:w="100"/>
              <w:right w:type="dxa" w:w="140"/>
            </w:tcMar>
          </w:tcPr>
          <w:p>
            <w:r>
              <w:rPr>
                <w:sz w:val="19"/>
                <w:szCs w:val="19"/>
              </w:rPr>
              <w:t xml:space="preserve">Mettre un seuil réaliste sur chaque fiche.</w:t>
            </w:r>
          </w:p>
        </w:tc>
      </w:tr>
      <w:tr>
        <w:trPr>
          <w:cantSplit/>
        </w:trPr>
        <w:tc>
          <w:tcPr>
            <w:tcW w:type="dxa" w:w="2700"/>
            <w:tcMar>
              <w:top w:type="dxa" w:w="100"/>
              <w:left w:type="dxa" w:w="140"/>
              <w:bottom w:type="dxa" w:w="100"/>
              <w:right w:type="dxa" w:w="140"/>
            </w:tcMar>
          </w:tcPr>
          <w:p>
            <w:r>
              <w:rPr>
                <w:sz w:val="19"/>
                <w:szCs w:val="19"/>
              </w:rPr>
              <w:t xml:space="preserve">Valider un inventaire de mémoire</w:t>
            </w:r>
          </w:p>
        </w:tc>
        <w:tc>
          <w:tcPr>
            <w:tcW w:type="dxa" w:w="3300"/>
            <w:tcMar>
              <w:top w:type="dxa" w:w="100"/>
              <w:left w:type="dxa" w:w="140"/>
              <w:bottom w:type="dxa" w:w="100"/>
              <w:right w:type="dxa" w:w="140"/>
            </w:tcMar>
          </w:tcPr>
          <w:p>
            <w:r>
              <w:rPr>
                <w:sz w:val="19"/>
                <w:szCs w:val="19"/>
              </w:rPr>
              <w:t xml:space="preserve">Les ajustements sont définitifs, à la valeur du prix d'achat.</w:t>
            </w:r>
          </w:p>
        </w:tc>
        <w:tc>
          <w:tcPr>
            <w:tcW w:type="dxa" w:w="3300"/>
            <w:tcMar>
              <w:top w:type="dxa" w:w="100"/>
              <w:left w:type="dxa" w:w="140"/>
              <w:bottom w:type="dxa" w:w="100"/>
              <w:right w:type="dxa" w:w="140"/>
            </w:tcMar>
          </w:tcPr>
          <w:p>
            <w:r>
              <w:rPr>
                <w:sz w:val="19"/>
                <w:szCs w:val="19"/>
              </w:rPr>
              <w:t xml:space="preserve">Compter en rayon ; laisser vide ce qu'on ne compte pas.</w:t>
            </w:r>
          </w:p>
        </w:tc>
      </w:tr>
      <w:tr>
        <w:trPr>
          <w:cantSplit/>
        </w:trPr>
        <w:tc>
          <w:tcPr>
            <w:tcW w:type="dxa" w:w="2700"/>
            <w:shd w:fill="F8FAFC" w:color="auto" w:val="clear"/>
            <w:tcMar>
              <w:top w:type="dxa" w:w="100"/>
              <w:left w:type="dxa" w:w="140"/>
              <w:bottom w:type="dxa" w:w="100"/>
              <w:right w:type="dxa" w:w="140"/>
            </w:tcMar>
          </w:tcPr>
          <w:p>
            <w:r>
              <w:rPr>
                <w:sz w:val="19"/>
                <w:szCs w:val="19"/>
              </w:rPr>
              <w:t xml:space="preserve">Transférer vers une boutique d'entraînement</w:t>
            </w:r>
          </w:p>
        </w:tc>
        <w:tc>
          <w:tcPr>
            <w:tcW w:type="dxa" w:w="3300"/>
            <w:shd w:fill="F8FAFC" w:color="auto" w:val="clear"/>
            <w:tcMar>
              <w:top w:type="dxa" w:w="100"/>
              <w:left w:type="dxa" w:w="140"/>
              <w:bottom w:type="dxa" w:w="100"/>
              <w:right w:type="dxa" w:w="140"/>
            </w:tcMar>
          </w:tcPr>
          <w:p>
            <w:r>
              <w:rPr>
                <w:sz w:val="19"/>
                <w:szCs w:val="19"/>
              </w:rPr>
              <w:t xml:space="preserve">« 🚫 Mouvement impossible : … boutique réel … boutique entraînement »</w:t>
            </w:r>
          </w:p>
        </w:tc>
        <w:tc>
          <w:tcPr>
            <w:tcW w:type="dxa" w:w="3300"/>
            <w:shd w:fill="F8FAFC" w:color="auto" w:val="clear"/>
            <w:tcMar>
              <w:top w:type="dxa" w:w="100"/>
              <w:left w:type="dxa" w:w="140"/>
              <w:bottom w:type="dxa" w:w="100"/>
              <w:right w:type="dxa" w:w="140"/>
            </w:tcMar>
          </w:tcPr>
          <w:p>
            <w:r>
              <w:rPr>
                <w:sz w:val="19"/>
                <w:szCs w:val="19"/>
              </w:rPr>
              <w:t xml:space="preserve">Les deux espaces ne se mélangent jamais.</w:t>
            </w:r>
          </w:p>
        </w:tc>
      </w:tr>
      <w:tr>
        <w:trPr>
          <w:cantSplit/>
        </w:trPr>
        <w:tc>
          <w:tcPr>
            <w:tcW w:type="dxa" w:w="2700"/>
            <w:tcMar>
              <w:top w:type="dxa" w:w="100"/>
              <w:left w:type="dxa" w:w="140"/>
              <w:bottom w:type="dxa" w:w="100"/>
              <w:right w:type="dxa" w:w="140"/>
            </w:tcMar>
          </w:tcPr>
          <w:p>
            <w:r>
              <w:rPr>
                <w:sz w:val="19"/>
                <w:szCs w:val="19"/>
              </w:rPr>
              <w:t xml:space="preserve">Croire qu'un ⇄ Transfert a déplacé l'article</w:t>
            </w:r>
          </w:p>
        </w:tc>
        <w:tc>
          <w:tcPr>
            <w:tcW w:type="dxa" w:w="3300"/>
            <w:tcMar>
              <w:top w:type="dxa" w:w="100"/>
              <w:left w:type="dxa" w:w="140"/>
              <w:bottom w:type="dxa" w:w="100"/>
              <w:right w:type="dxa" w:w="140"/>
            </w:tcMar>
          </w:tcPr>
          <w:p>
            <w:r>
              <w:rPr>
                <w:sz w:val="19"/>
                <w:szCs w:val="19"/>
              </w:rPr>
              <w:t xml:space="preserve">« En attente de validation par … L'article reste dans le stock de … jusque-là. »</w:t>
            </w:r>
          </w:p>
        </w:tc>
        <w:tc>
          <w:tcPr>
            <w:tcW w:type="dxa" w:w="3300"/>
            <w:tcMar>
              <w:top w:type="dxa" w:w="100"/>
              <w:left w:type="dxa" w:w="140"/>
              <w:bottom w:type="dxa" w:w="100"/>
              <w:right w:type="dxa" w:w="140"/>
            </w:tcMar>
          </w:tcPr>
          <w:p>
            <w:r>
              <w:rPr>
                <w:sz w:val="19"/>
                <w:szCs w:val="19"/>
              </w:rPr>
              <w:t xml:space="preserve">La boutique qui reçoit valide dans 🔁 Transfert (chapitre 9) ; l'envoyeur peut annuler avant.</w:t>
            </w:r>
          </w:p>
        </w:tc>
      </w:tr>
      <w:tr>
        <w:trPr>
          <w:cantSplit/>
        </w:trPr>
        <w:tc>
          <w:tcPr>
            <w:tcW w:type="dxa" w:w="2700"/>
            <w:shd w:fill="F8FAFC" w:color="auto" w:val="clear"/>
            <w:tcMar>
              <w:top w:type="dxa" w:w="100"/>
              <w:left w:type="dxa" w:w="140"/>
              <w:bottom w:type="dxa" w:w="100"/>
              <w:right w:type="dxa" w:w="140"/>
            </w:tcMar>
          </w:tcPr>
          <w:p>
            <w:r>
              <w:rPr>
                <w:sz w:val="19"/>
                <w:szCs w:val="19"/>
              </w:rPr>
              <w:t xml:space="preserve">Un code-barres de 20 caractères</w:t>
            </w:r>
          </w:p>
        </w:tc>
        <w:tc>
          <w:tcPr>
            <w:tcW w:type="dxa" w:w="3300"/>
            <w:shd w:fill="F8FAFC" w:color="auto" w:val="clear"/>
            <w:tcMar>
              <w:top w:type="dxa" w:w="100"/>
              <w:left w:type="dxa" w:w="140"/>
              <w:bottom w:type="dxa" w:w="100"/>
              <w:right w:type="dxa" w:w="140"/>
            </w:tcMar>
          </w:tcPr>
          <w:p>
            <w:r>
              <w:rPr>
                <w:sz w:val="19"/>
                <w:szCs w:val="19"/>
              </w:rPr>
              <w:t xml:space="preserve">Avertissement : barres trop fines, le lecteur refuse.</w:t>
            </w:r>
          </w:p>
        </w:tc>
        <w:tc>
          <w:tcPr>
            <w:tcW w:type="dxa" w:w="3300"/>
            <w:shd w:fill="F8FAFC" w:color="auto" w:val="clear"/>
            <w:tcMar>
              <w:top w:type="dxa" w:w="100"/>
              <w:left w:type="dxa" w:w="140"/>
              <w:bottom w:type="dxa" w:w="100"/>
              <w:right w:type="dxa" w:w="140"/>
            </w:tcMar>
          </w:tcPr>
          <w:p>
            <w:r>
              <w:rPr>
                <w:sz w:val="19"/>
                <w:szCs w:val="19"/>
              </w:rPr>
              <w:t xml:space="preserve">Raccourcir avec « Code » (17 caractères au plus).</w:t>
            </w:r>
          </w:p>
        </w:tc>
      </w:tr>
      <w:tr>
        <w:trPr>
          <w:cantSplit/>
        </w:trPr>
        <w:tc>
          <w:tcPr>
            <w:tcW w:type="dxa" w:w="2700"/>
            <w:tcMar>
              <w:top w:type="dxa" w:w="100"/>
              <w:left w:type="dxa" w:w="140"/>
              <w:bottom w:type="dxa" w:w="100"/>
              <w:right w:type="dxa" w:w="140"/>
            </w:tcMar>
          </w:tcPr>
          <w:p>
            <w:r>
              <w:rPr>
                <w:sz w:val="19"/>
                <w:szCs w:val="19"/>
              </w:rPr>
              <w:t xml:space="preserve">Importer un classeur de trois feuilles</w:t>
            </w:r>
          </w:p>
        </w:tc>
        <w:tc>
          <w:tcPr>
            <w:tcW w:type="dxa" w:w="3300"/>
            <w:tcMar>
              <w:top w:type="dxa" w:w="100"/>
              <w:left w:type="dxa" w:w="140"/>
              <w:bottom w:type="dxa" w:w="100"/>
              <w:right w:type="dxa" w:w="140"/>
            </w:tcMar>
          </w:tcPr>
          <w:p>
            <w:r>
              <w:rPr>
                <w:sz w:val="19"/>
                <w:szCs w:val="19"/>
              </w:rPr>
              <w:t xml:space="preserve">« Seule la première, « … », sera lue — pour BOUTIQUE. Continuer ? »</w:t>
            </w:r>
          </w:p>
        </w:tc>
        <w:tc>
          <w:tcPr>
            <w:tcW w:type="dxa" w:w="3300"/>
            <w:tcMar>
              <w:top w:type="dxa" w:w="100"/>
              <w:left w:type="dxa" w:w="140"/>
              <w:bottom w:type="dxa" w:w="100"/>
              <w:right w:type="dxa" w:w="140"/>
            </w:tcMar>
          </w:tcPr>
          <w:p>
            <w:r>
              <w:rPr>
                <w:sz w:val="19"/>
                <w:szCs w:val="19"/>
              </w:rPr>
              <w:t xml:space="preserve">Une feuille par boutique : enregistrer chaque feuille à part, ou changer de boutique entre deux imports.</w:t>
            </w:r>
          </w:p>
        </w:tc>
      </w:tr>
      <w:tr>
        <w:trPr>
          <w:cantSplit/>
        </w:trPr>
        <w:tc>
          <w:tcPr>
            <w:tcW w:type="dxa" w:w="2700"/>
            <w:shd w:fill="F8FAFC" w:color="auto" w:val="clear"/>
            <w:tcMar>
              <w:top w:type="dxa" w:w="100"/>
              <w:left w:type="dxa" w:w="140"/>
              <w:bottom w:type="dxa" w:w="100"/>
              <w:right w:type="dxa" w:w="140"/>
            </w:tcMar>
          </w:tcPr>
          <w:p>
            <w:r>
              <w:rPr>
                <w:sz w:val="19"/>
                <w:szCs w:val="19"/>
              </w:rPr>
              <w:t xml:space="preserve">Chercher un article dans la mauvaise catégorie</w:t>
            </w:r>
          </w:p>
        </w:tc>
        <w:tc>
          <w:tcPr>
            <w:tcW w:type="dxa" w:w="3300"/>
            <w:shd w:fill="F8FAFC" w:color="auto" w:val="clear"/>
            <w:tcMar>
              <w:top w:type="dxa" w:w="100"/>
              <w:left w:type="dxa" w:w="140"/>
              <w:bottom w:type="dxa" w:w="100"/>
              <w:right w:type="dxa" w:w="140"/>
            </w:tcMar>
          </w:tcPr>
          <w:p>
            <w:r>
              <w:rPr>
                <w:sz w:val="19"/>
                <w:szCs w:val="19"/>
              </w:rPr>
              <w:t xml:space="preserve">La recherche est « toutes catégories confondues » : elle trouve.</w:t>
            </w:r>
          </w:p>
        </w:tc>
        <w:tc>
          <w:tcPr>
            <w:tcW w:type="dxa" w:w="3300"/>
            <w:shd w:fill="F8FAFC" w:color="auto" w:val="clear"/>
            <w:tcMar>
              <w:top w:type="dxa" w:w="100"/>
              <w:left w:type="dxa" w:w="140"/>
              <w:bottom w:type="dxa" w:w="100"/>
              <w:right w:type="dxa" w:w="140"/>
            </w:tcMar>
          </w:tcPr>
          <w:p>
            <w:r>
              <w:rPr>
                <w:sz w:val="19"/>
                <w:szCs w:val="19"/>
              </w:rPr>
              <w:t xml:space="preserve">Taper le nom dans 🔍 plutôt que dérouler les catégories.</w:t>
            </w:r>
          </w:p>
        </w:tc>
      </w:tr>
      <w:tr>
        <w:trPr>
          <w:cantSplit/>
        </w:trPr>
        <w:tc>
          <w:tcPr>
            <w:tcW w:type="dxa" w:w="2700"/>
            <w:tcMar>
              <w:top w:type="dxa" w:w="100"/>
              <w:left w:type="dxa" w:w="140"/>
              <w:bottom w:type="dxa" w:w="100"/>
              <w:right w:type="dxa" w:w="140"/>
            </w:tcMar>
          </w:tcPr>
          <w:p>
            <w:r>
              <w:rPr>
                <w:sz w:val="19"/>
                <w:szCs w:val="19"/>
              </w:rPr>
              <w:t xml:space="preserve">Remplir la fiche d'une pompe dans « Notes »</w:t>
            </w:r>
          </w:p>
        </w:tc>
        <w:tc>
          <w:tcPr>
            <w:tcW w:type="dxa" w:w="3300"/>
            <w:tcMar>
              <w:top w:type="dxa" w:w="100"/>
              <w:left w:type="dxa" w:w="140"/>
              <w:bottom w:type="dxa" w:w="100"/>
              <w:right w:type="dxa" w:w="140"/>
            </w:tcMar>
          </w:tcPr>
          <w:p>
            <w:r>
              <w:rPr>
                <w:sz w:val="19"/>
                <w:szCs w:val="19"/>
              </w:rPr>
              <w:t xml:space="preserve">Le calcul de forage ne lit que les cinq cases du cadre 💧.</w:t>
            </w:r>
          </w:p>
        </w:tc>
        <w:tc>
          <w:tcPr>
            <w:tcW w:type="dxa" w:w="3300"/>
            <w:tcMar>
              <w:top w:type="dxa" w:w="100"/>
              <w:left w:type="dxa" w:w="140"/>
              <w:bottom w:type="dxa" w:w="100"/>
              <w:right w:type="dxa" w:w="140"/>
            </w:tcMar>
          </w:tcPr>
          <w:p>
            <w:r>
              <w:rPr>
                <w:sz w:val="19"/>
                <w:szCs w:val="19"/>
              </w:rPr>
              <w:t xml:space="preserve">Renseigner Puissance, Profondeur max, Débit max, Tension, Hybride — la catégorie doit contenir « pompe ».</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10</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CAS PRATIQUES DE FORMATION</w:t>
            </w:r>
          </w:p>
        </w:tc>
      </w:tr>
    </w:tbl>
    <w:p>
      <w:pPr>
        <w:spacing w:after="16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1  ·  LA SITUATION</w:t>
            </w:r>
          </w:p>
          <w:p>
            <w:r>
              <w:rPr>
                <w:sz w:val="20"/>
                <w:szCs w:val="20"/>
              </w:rPr>
              <w:t xml:space="preserve">APESSITO reçoit pour la première fois un onduleur que DEMAKPOE vend déjà.</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Sur APESSITO, taper les premières lettres du nom : la fiche de DEMAKPOE se propose, un clic reprend tout (prix, catégorie, garanties, code). Saisir Initial = la quantité reçue, « Ajouter à APESSITO ». Deux fiches, deux stocks, mêmes prix.</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2  ·  LA SITUATION</w:t>
            </w:r>
          </w:p>
          <w:p>
            <w:r>
              <w:rPr>
                <w:sz w:val="20"/>
                <w:szCs w:val="20"/>
              </w:rPr>
              <w:t xml:space="preserve">Le fournisseur livre 20 batteries pour une fiche qui existe.</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 + Entrée » sur la ligne → 20. La colonne Entrées monte de 20, le Stock aussi. Pour une livraison de trente références, « 📥 Importer un fichier Excel » → « ➕ Entrées de stock » avec le modèle.</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3  ·  LA SITUATION</w:t>
            </w:r>
          </w:p>
          <w:p>
            <w:r>
              <w:rPr>
                <w:sz w:val="20"/>
                <w:szCs w:val="20"/>
              </w:rPr>
              <w:t xml:space="preserve">Une lampe est tombée du rayon et s'est cassée.</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 ± Ajuster » → « -1 » → Motif « cassée en rayon ». Ajust. passe à −1, le Stock baisse, « Derniers mouvements » garde qui, quand, pourquoi. Aucune vente, aucune caisse.</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4  ·  LA SITUATION</w:t>
            </w:r>
          </w:p>
          <w:p>
            <w:r>
              <w:rPr>
                <w:sz w:val="20"/>
                <w:szCs w:val="20"/>
              </w:rPr>
              <w:t xml:space="preserve">Le gérant remarque que le nom d'une batterie est mal écrit (« BZTTERIE »).</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 ✏️ Corriger » → corriger le nom → « ✅ Enregistrer la correction ». La confirmation prévient que les reçus déjà émis gardent l'ancien nom. Le stock et l'historique suivent la fiche.</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5  ·  LA SITUATION</w:t>
            </w:r>
          </w:p>
          <w:p>
            <w:r>
              <w:rPr>
                <w:sz w:val="20"/>
                <w:szCs w:val="20"/>
              </w:rPr>
              <w:t xml:space="preserve">Fin de mois : le magasinier compte son magasin.</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 📋 Faire l'inventaire », saisir chaque quantité comptée en passant dans les rayons, laisser vide ce qui n'est pas compté. Lire les écarts et leur valeur ; « ✅ Valider l'inventaire » : chaque écart devient un ajustement « Inventaire du … ». Un manquant de valeur se signale à l'administrateur.</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6  ·  LA SITUATION</w:t>
            </w:r>
          </w:p>
          <w:p>
            <w:r>
              <w:rPr>
                <w:sz w:val="20"/>
                <w:szCs w:val="20"/>
              </w:rPr>
              <w:t xml:space="preserve">Un article est à 2 pour un seuil de 5.</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La ligne est rose « ⚠ Réappro. », il est dans « ⚠ À réapprovisionner » avec Manque = 3, et la notification « ⚠ Stock au seuil » est partie le jour où il est passé à 5. Sur une boutique, « 🚚 Demander ce ravitaillement » prépare la demande au magasin avec 3.</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7  ·  LA SITUATION</w:t>
            </w:r>
          </w:p>
          <w:p>
            <w:r>
              <w:rPr>
                <w:sz w:val="20"/>
                <w:szCs w:val="20"/>
              </w:rPr>
              <w:t xml:space="preserve">Un client rend un régulateur en panne, remplacé sous garantie dans 💰 Ventes.</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Le régulateur neuf est sorti du stock ; le défectueux apparaît dans « 🔧 Défectueux / SAV » (administrateur). Selon le cas : « 📦 Renvoyé au fournisseur » ou « 🗑 Rebut ». Il ne revient jamais en rayon.</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8  ·  LA SITUATION</w:t>
            </w:r>
          </w:p>
          <w:p>
            <w:r>
              <w:rPr>
                <w:sz w:val="20"/>
                <w:szCs w:val="20"/>
              </w:rPr>
              <w:t xml:space="preserve">On renseigne une pompe « 0,4 kW / 95 m / 1,5 m³/h ».</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Catégorie contenant « pompe » → cadre 💧 : Puissance 0.4, Profondeur max 95, Débit max 1.5, Tension, Hybride si c'est le cas. La confirmation de correction écrit « Débit max : 0 m³/h → 1,5 m³/h » (jamais en francs). La fiche se lit sous le nom, et dans le devis de forage.</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11</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EXERCICE À FAIRE PAR L'EMPLOYÉ</w:t>
            </w:r>
          </w:p>
        </w:tc>
      </w:tr>
    </w:tbl>
    <w:p>
      <w:pPr>
        <w:spacing w:after="160"/>
      </w:pPr>
    </w:p>
    <w:p>
      <w:pPr>
        <w:spacing w:after="140"/>
      </w:pPr>
      <w:r>
        <w:rPr>
          <w:b/>
          <w:bCs/>
        </w:rPr>
        <w:t xml:space="preserve">En espace formation</w:t>
      </w:r>
      <w:r>
        <w:t xml:space="preserve">, avec un formateur qui regarde l'écran :</w:t>
      </w:r>
    </w:p>
    <w:p>
      <w:pPr>
        <w:pStyle w:val="ListParagraph"/>
        <w:numPr>
          <w:ilvl w:val="0"/>
          <w:numId w:val="3"/>
        </w:numPr>
        <w:spacing w:after="80"/>
      </w:pPr>
      <w:r>
        <w:t xml:space="preserve">Créer un article </w:t>
      </w:r>
      <w:r>
        <w:rPr>
          <w:b/>
          <w:bCs/>
        </w:rPr>
        <w:t xml:space="preserve">en reprenant une fiche proposée</w:t>
      </w:r>
      <w:r>
        <w:t xml:space="preserve"> (taper le début du nom, cliquer), mettre un Initial et un Seuil, « Ajouter ». Essayer de le créer une seconde fois : lire le refus.</w:t>
      </w:r>
    </w:p>
    <w:p>
      <w:pPr>
        <w:pStyle w:val="ListParagraph"/>
        <w:numPr>
          <w:ilvl w:val="0"/>
          <w:numId w:val="3"/>
        </w:numPr>
        <w:spacing w:after="80"/>
      </w:pPr>
      <w:r>
        <w:t xml:space="preserve">Créer un article </w:t>
      </w:r>
      <w:r>
        <w:rPr>
          <w:b/>
          <w:bCs/>
        </w:rPr>
        <w:t xml:space="preserve">pompe</w:t>
      </w:r>
      <w:r>
        <w:t xml:space="preserve"> avec ses cinq renseignements ; montrer qu'ils se lisent sous le nom dans le tableau.</w:t>
      </w:r>
    </w:p>
    <w:p>
      <w:pPr>
        <w:pStyle w:val="ListParagraph"/>
        <w:numPr>
          <w:ilvl w:val="0"/>
          <w:numId w:val="3"/>
        </w:numPr>
        <w:spacing w:after="80"/>
      </w:pPr>
      <w:r>
        <w:t xml:space="preserve">Faire une </w:t>
      </w:r>
      <w:r>
        <w:rPr>
          <w:b/>
          <w:bCs/>
        </w:rPr>
        <w:t xml:space="preserve">+ Entrée</w:t>
      </w:r>
      <w:r>
        <w:t xml:space="preserve"> de 10, puis un </w:t>
      </w:r>
      <w:r>
        <w:rPr>
          <w:b/>
          <w:bCs/>
        </w:rPr>
        <w:t xml:space="preserve">± Ajuster</w:t>
      </w:r>
      <w:r>
        <w:t xml:space="preserve"> de −2 avec un motif ; lire les colonnes Entrées, Ajust., Stock, et « Derniers mouvements ».</w:t>
      </w:r>
    </w:p>
    <w:p>
      <w:pPr>
        <w:pStyle w:val="ListParagraph"/>
        <w:numPr>
          <w:ilvl w:val="0"/>
          <w:numId w:val="3"/>
        </w:numPr>
        <w:spacing w:after="80"/>
      </w:pPr>
      <w:r>
        <w:t xml:space="preserve">Corriger le </w:t>
      </w:r>
      <w:r>
        <w:rPr>
          <w:b/>
          <w:bCs/>
        </w:rPr>
        <w:t xml:space="preserve">nom</w:t>
      </w:r>
      <w:r>
        <w:t xml:space="preserve"> et le </w:t>
      </w:r>
      <w:r>
        <w:rPr>
          <w:b/>
          <w:bCs/>
        </w:rPr>
        <w:t xml:space="preserve">seuil</w:t>
      </w:r>
      <w:r>
        <w:t xml:space="preserve"> d'une fiche ; lire la confirmation champ par champ. Avec un compte gérant : montrer les cases de prix grisées.</w:t>
      </w:r>
    </w:p>
    <w:p>
      <w:pPr>
        <w:pStyle w:val="ListParagraph"/>
        <w:numPr>
          <w:ilvl w:val="0"/>
          <w:numId w:val="3"/>
        </w:numPr>
        <w:spacing w:after="80"/>
      </w:pPr>
      <w:r>
        <w:t xml:space="preserve">Mettre un seuil au-dessus du stock d'un article : montrer « ⚠ Réappro. », la liste « ⚠ À réapprovisionner » et le Manque ; « 📤 Exporter ».</w:t>
      </w:r>
    </w:p>
    <w:p>
      <w:pPr>
        <w:pStyle w:val="ListParagraph"/>
        <w:numPr>
          <w:ilvl w:val="0"/>
          <w:numId w:val="3"/>
        </w:numPr>
        <w:spacing w:after="80"/>
      </w:pPr>
      <w:r>
        <w:t xml:space="preserve">Faire un </w:t>
      </w:r>
      <w:r>
        <w:rPr>
          <w:b/>
          <w:bCs/>
        </w:rPr>
        <w:t xml:space="preserve">inventaire</w:t>
      </w:r>
      <w:r>
        <w:t xml:space="preserve"> sur trois articles avec un écart ; lire le récapitulatif ; valider ; retrouver les ajustements « Inventaire du … ».</w:t>
      </w:r>
    </w:p>
    <w:p>
      <w:pPr>
        <w:pStyle w:val="ListParagraph"/>
        <w:numPr>
          <w:ilvl w:val="0"/>
          <w:numId w:val="3"/>
        </w:numPr>
        <w:spacing w:after="80"/>
      </w:pPr>
      <w:r>
        <w:t xml:space="preserve">Poser un </w:t>
      </w:r>
      <w:r>
        <w:rPr>
          <w:b/>
          <w:bCs/>
        </w:rPr>
        <w:t xml:space="preserve">Code</w:t>
      </w:r>
      <w:r>
        <w:t xml:space="preserve"> et imprimer une </w:t>
      </w:r>
      <w:r>
        <w:rPr>
          <w:b/>
          <w:bCs/>
        </w:rPr>
        <w:t xml:space="preserve">🖨 Étiquette</w:t>
      </w:r>
      <w:r>
        <w:t xml:space="preserve"> ; scanner l'étiquette dans 💰 Ventes.</w:t>
      </w:r>
    </w:p>
    <w:p>
      <w:pPr>
        <w:pStyle w:val="ListParagraph"/>
        <w:numPr>
          <w:ilvl w:val="0"/>
          <w:numId w:val="3"/>
        </w:numPr>
        <w:spacing w:after="80"/>
      </w:pPr>
      <w:r>
        <w:t xml:space="preserve">Télécharger le </w:t>
      </w:r>
      <w:r>
        <w:rPr>
          <w:b/>
          <w:bCs/>
        </w:rPr>
        <w:t xml:space="preserve">📄 Modèle Excel</w:t>
      </w:r>
      <w:r>
        <w:t xml:space="preserve"> « Nouveaux articles », y mettre deux lignes, l'importer ; lire le récapitulatif.</w:t>
      </w:r>
    </w:p>
    <w:p>
      <w:pPr>
        <w:pStyle w:val="ListParagraph"/>
        <w:numPr>
          <w:ilvl w:val="0"/>
          <w:numId w:val="3"/>
        </w:numPr>
        <w:spacing w:after="80"/>
      </w:pPr>
      <w:r>
        <w:t xml:space="preserve">Lancer un </w:t>
      </w:r>
      <w:r>
        <w:rPr>
          <w:b/>
          <w:bCs/>
        </w:rPr>
        <w:t xml:space="preserve">⇄ Transfert</w:t>
      </w:r>
      <w:r>
        <w:t xml:space="preserve"> vers une autre boutique de formation ; montrer « ⏳ Transferts de stock envoyés » et que le stock n'a pas bougé ; annuler.</w:t>
      </w: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t xml:space="preserve">Le formateur vérifie surtout : le réflexe </w:t>
            </w:r>
            <w:r>
              <w:rPr>
                <w:b/>
                <w:bCs/>
              </w:rPr>
              <w:t xml:space="preserve">proposition → clic</w:t>
            </w:r>
            <w:r>
              <w:t xml:space="preserve"> avant de créer, </w:t>
            </w:r>
            <w:r>
              <w:rPr>
                <w:b/>
                <w:bCs/>
              </w:rPr>
              <w:t xml:space="preserve">+ Entrée</w:t>
            </w:r>
            <w:r>
              <w:t xml:space="preserve"> pour une réception (jamais Initial ni Ajuster), et le </w:t>
            </w:r>
            <w:r>
              <w:rPr>
                <w:b/>
                <w:bCs/>
              </w:rPr>
              <w:t xml:space="preserve">motif</w:t>
            </w:r>
            <w:r>
              <w:t xml:space="preserve"> sur chaque ajustement.</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12</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CRITÈRES DE VALIDATION DE LA FORMATION</w:t>
            </w:r>
          </w:p>
        </w:tc>
      </w:tr>
    </w:tbl>
    <w:p>
      <w:pPr>
        <w:spacing w:after="160"/>
      </w:pPr>
    </w:p>
    <w:p>
      <w:pPr>
        <w:spacing w:after="140"/>
      </w:pPr>
      <w:r>
        <w:t xml:space="preserve">La formation est validée quand l'employé, sans aide :</w:t>
      </w:r>
    </w:p>
    <w:p>
      <w:pPr>
        <w:spacing w:after="120"/>
        <w:ind w:left="200"/>
      </w:pPr>
      <w:r>
        <w:rPr>
          <w:color w:val="1D4ED8"/>
          <w:sz w:val="26"/>
          <w:szCs w:val="26"/>
        </w:rPr>
        <w:t xml:space="preserve">☐   </w:t>
      </w:r>
      <w:r>
        <w:t xml:space="preserve">explique la formule du stock et retrouve d'où vient chaque colonne ;</w:t>
      </w:r>
    </w:p>
    <w:p>
      <w:pPr>
        <w:spacing w:after="120"/>
        <w:ind w:left="200"/>
      </w:pPr>
      <w:r>
        <w:rPr>
          <w:color w:val="1D4ED8"/>
          <w:sz w:val="26"/>
          <w:szCs w:val="26"/>
        </w:rPr>
        <w:t xml:space="preserve">☐   </w:t>
      </w:r>
      <w:r>
        <w:t xml:space="preserve">crée une fiche complète, en reprenant une fiche existante quand elle existe, et sait pourquoi le doublon est refusé ;</w:t>
      </w:r>
    </w:p>
    <w:p>
      <w:pPr>
        <w:spacing w:after="120"/>
        <w:ind w:left="200"/>
      </w:pPr>
      <w:r>
        <w:rPr>
          <w:color w:val="1D4ED8"/>
          <w:sz w:val="26"/>
          <w:szCs w:val="26"/>
        </w:rPr>
        <w:t xml:space="preserve">☐   </w:t>
      </w:r>
      <w:r>
        <w:t xml:space="preserve">distingue une entrée, un ajustement et un inventaire, et sait lequel employer ;</w:t>
      </w:r>
    </w:p>
    <w:p>
      <w:pPr>
        <w:spacing w:after="120"/>
        <w:ind w:left="200"/>
      </w:pPr>
      <w:r>
        <w:rPr>
          <w:color w:val="1D4ED8"/>
          <w:sz w:val="26"/>
          <w:szCs w:val="26"/>
        </w:rPr>
        <w:t xml:space="preserve">☐   </w:t>
      </w:r>
      <w:r>
        <w:t xml:space="preserve">corrige une fiche et sait ce qui reste réservé à l'administrateur ;</w:t>
      </w:r>
    </w:p>
    <w:p>
      <w:pPr>
        <w:spacing w:after="120"/>
        <w:ind w:left="200"/>
      </w:pPr>
      <w:r>
        <w:rPr>
          <w:color w:val="1D4ED8"/>
          <w:sz w:val="26"/>
          <w:szCs w:val="26"/>
        </w:rPr>
        <w:t xml:space="preserve">☐   </w:t>
      </w:r>
      <w:r>
        <w:t xml:space="preserve">lit la liste à réapprovisionner et sait ce qui déclenche l'alerte ;</w:t>
      </w:r>
    </w:p>
    <w:p>
      <w:pPr>
        <w:spacing w:after="120"/>
        <w:ind w:left="200"/>
      </w:pPr>
      <w:r>
        <w:rPr>
          <w:color w:val="1D4ED8"/>
          <w:sz w:val="26"/>
          <w:szCs w:val="26"/>
        </w:rPr>
        <w:t xml:space="preserve">☐   </w:t>
      </w:r>
      <w:r>
        <w:t xml:space="preserve">pose un code-barres, imprime une étiquette lisible, importe un fichier ;</w:t>
      </w:r>
    </w:p>
    <w:p>
      <w:pPr>
        <w:spacing w:after="120"/>
        <w:ind w:left="200"/>
      </w:pPr>
      <w:r>
        <w:rPr>
          <w:color w:val="1D4ED8"/>
          <w:sz w:val="26"/>
          <w:szCs w:val="26"/>
        </w:rPr>
        <w:t xml:space="preserve">☐   </w:t>
      </w:r>
      <w:r>
        <w:t xml:space="preserve">sait ce que devient un article défectueux, et qu'un transfert n'écrit rien avant la validation.</w:t>
      </w:r>
    </w:p>
    <w:p>
      <w:pPr>
        <w:keepNext/>
        <w:spacing w:after="100" w:before="240"/>
      </w:pPr>
      <w:r>
        <w:rPr>
          <w:b/>
          <w:bCs/>
          <w:color w:val="0F172A"/>
          <w:sz w:val="23"/>
          <w:szCs w:val="23"/>
        </w:rPr>
        <w:t xml:space="preserve">Questions de contrôle</w:t>
      </w:r>
    </w:p>
    <w:p>
      <w:pPr>
        <w:pStyle w:val="ListParagraph"/>
        <w:keepNext/>
        <w:numPr>
          <w:ilvl w:val="0"/>
          <w:numId w:val="4"/>
        </w:numPr>
        <w:spacing w:after="60"/>
      </w:pPr>
      <w:r>
        <w:t xml:space="preserve">Un article a Initial 10, Entrées 20, Vendus 12, Ajust. −1 : quel est le stock ?</w:t>
      </w:r>
    </w:p>
    <w:p>
      <w:pPr>
        <w:pBdr>
          <w:bottom w:val="dotted" w:color="94A3B8" w:sz="6" w:space="1"/>
        </w:pBdr>
        <w:spacing w:after="260" w:before="200"/>
        <w:ind w:left="600"/>
      </w:pPr>
    </w:p>
    <w:p>
      <w:pPr>
        <w:pStyle w:val="ListParagraph"/>
        <w:keepNext/>
        <w:numPr>
          <w:ilvl w:val="0"/>
          <w:numId w:val="4"/>
        </w:numPr>
        <w:spacing w:after="60"/>
      </w:pPr>
      <w:r>
        <w:t xml:space="preserve">On reçoit 15 pièces d'un article : quel bouton, et pourquoi pas « Initial » ?</w:t>
      </w:r>
    </w:p>
    <w:p>
      <w:pPr>
        <w:pBdr>
          <w:bottom w:val="dotted" w:color="94A3B8" w:sz="6" w:space="1"/>
        </w:pBdr>
        <w:spacing w:after="260" w:before="200"/>
        <w:ind w:left="600"/>
      </w:pPr>
    </w:p>
    <w:p>
      <w:pPr>
        <w:pStyle w:val="ListParagraph"/>
        <w:keepNext/>
        <w:numPr>
          <w:ilvl w:val="0"/>
          <w:numId w:val="4"/>
        </w:numPr>
        <w:spacing w:after="60"/>
      </w:pPr>
      <w:r>
        <w:t xml:space="preserve">Que se passe-t-il si on tape le nom d'un article qui existe déjà dans une autre boutique ? Et dans la même boutique ?</w:t>
      </w:r>
    </w:p>
    <w:p>
      <w:pPr>
        <w:pBdr>
          <w:bottom w:val="dotted" w:color="94A3B8" w:sz="6" w:space="1"/>
        </w:pBdr>
        <w:spacing w:after="260" w:before="200"/>
        <w:ind w:left="600"/>
      </w:pPr>
    </w:p>
    <w:p>
      <w:pPr>
        <w:pStyle w:val="ListParagraph"/>
        <w:keepNext/>
        <w:numPr>
          <w:ilvl w:val="0"/>
          <w:numId w:val="4"/>
        </w:numPr>
        <w:spacing w:after="60"/>
      </w:pPr>
      <w:r>
        <w:t xml:space="preserve">Qui peut corriger un prix d'achat, et que change cette correction sur les ventes passées ?</w:t>
      </w:r>
    </w:p>
    <w:p>
      <w:pPr>
        <w:pBdr>
          <w:bottom w:val="dotted" w:color="94A3B8" w:sz="6" w:space="1"/>
        </w:pBdr>
        <w:spacing w:after="260" w:before="200"/>
        <w:ind w:left="600"/>
      </w:pPr>
    </w:p>
    <w:p>
      <w:pPr>
        <w:pStyle w:val="ListParagraph"/>
        <w:keepNext/>
        <w:numPr>
          <w:ilvl w:val="0"/>
          <w:numId w:val="4"/>
        </w:numPr>
        <w:spacing w:after="60"/>
      </w:pPr>
      <w:r>
        <w:t xml:space="preserve">Que déclenche le seuil, et qui reçoit la notification ?</w:t>
      </w:r>
    </w:p>
    <w:p>
      <w:pPr>
        <w:pBdr>
          <w:bottom w:val="dotted" w:color="94A3B8" w:sz="6" w:space="1"/>
        </w:pBdr>
        <w:spacing w:after="260" w:before="200"/>
        <w:ind w:left="600"/>
      </w:pPr>
    </w:p>
    <w:p>
      <w:pPr>
        <w:pStyle w:val="ListParagraph"/>
        <w:keepNext/>
        <w:numPr>
          <w:ilvl w:val="0"/>
          <w:numId w:val="4"/>
        </w:numPr>
        <w:spacing w:after="60"/>
      </w:pPr>
      <w:r>
        <w:t xml:space="preserve">Après « ✅ Valider l'inventaire », que devient chaque écart ?</w:t>
      </w:r>
    </w:p>
    <w:p>
      <w:pPr>
        <w:pBdr>
          <w:bottom w:val="dotted" w:color="94A3B8" w:sz="6" w:space="1"/>
        </w:pBdr>
        <w:spacing w:after="260" w:before="200"/>
        <w:ind w:left="600"/>
      </w:pPr>
    </w:p>
    <w:p>
      <w:pPr>
        <w:pStyle w:val="ListParagraph"/>
        <w:keepNext/>
        <w:numPr>
          <w:ilvl w:val="0"/>
          <w:numId w:val="4"/>
        </w:numPr>
        <w:spacing w:after="60"/>
      </w:pPr>
      <w:r>
        <w:t xml:space="preserve">Un ⇄ Transfert envoyé : l'article a-t-il quitté le stock ? Qui le fait bouger ?</w:t>
      </w:r>
    </w:p>
    <w:p>
      <w:pPr>
        <w:pBdr>
          <w:bottom w:val="dotted" w:color="94A3B8" w:sz="6" w:space="1"/>
        </w:pBdr>
        <w:spacing w:after="260" w:before="200"/>
        <w:ind w:left="600"/>
      </w:pPr>
    </w:p>
    <w:p>
      <w:r>
        <w:br w:type="page"/>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FICHE DE VALIDATION — CHAPITRE 8</w:t>
            </w:r>
          </w:p>
        </w:tc>
      </w:tr>
    </w:tbl>
    <w:p>
      <w:pPr>
        <w:spacing w:after="160"/>
      </w:pPr>
    </w:p>
    <w:p>
      <w:pPr>
        <w:spacing w:after="200"/>
      </w:pPr>
      <w:r>
        <w:rPr>
          <w:color w:val="475569"/>
          <w:sz w:val="19"/>
          <w:szCs w:val="19"/>
        </w:rPr>
        <w:t xml:space="preserve">À remplir par le formateur, après l'exercice de la rubrique 11 et les questions de la rubrique 12. Une fiche par personne. Elle se garde dans son dossier.</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900"/>
        <w:gridCol w:w="6400"/>
      </w:tblGrid>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Nom et prénom</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Fonction</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Boutique</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Date de la formation</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Formateur</w:t>
            </w:r>
          </w:p>
        </w:tc>
        <w:tc>
          <w:tcPr>
            <w:tcW w:type="dxa" w:w="6400"/>
            <w:tcMar>
              <w:top w:type="dxa" w:w="100"/>
              <w:left w:type="dxa" w:w="140"/>
              <w:bottom w:type="dxa" w:w="100"/>
              <w:right w:type="dxa" w:w="140"/>
            </w:tcMar>
          </w:tcPr>
          <w:p/>
        </w:tc>
      </w:tr>
    </w:tbl>
    <w:p>
      <w:pPr>
        <w:spacing w:after="24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6300"/>
        <w:gridCol w:w="1500"/>
        <w:gridCol w:w="1500"/>
      </w:tblGrid>
      <w:tr>
        <w:trPr>
          <w:tblHeader/>
        </w:trPr>
        <w:tc>
          <w:tcPr>
            <w:tcW w:type="dxa" w:w="6300"/>
            <w:shd w:fill="DBEAFE" w:color="auto" w:val="clear"/>
            <w:tcMar>
              <w:top w:type="dxa" w:w="100"/>
              <w:left w:type="dxa" w:w="140"/>
              <w:bottom w:type="dxa" w:w="100"/>
              <w:right w:type="dxa" w:w="140"/>
            </w:tcMar>
          </w:tcPr>
          <w:p>
            <w:r>
              <w:rPr>
                <w:b/>
                <w:bCs/>
                <w:color w:val="1E3A8A"/>
                <w:sz w:val="19"/>
                <w:szCs w:val="19"/>
              </w:rPr>
              <w:t xml:space="preserve">Ce que le formateur a vu faire</w:t>
            </w:r>
          </w:p>
        </w:tc>
        <w:tc>
          <w:tcPr>
            <w:tcW w:type="dxa" w:w="1500"/>
            <w:shd w:fill="DBEAFE" w:color="auto" w:val="clear"/>
            <w:tcMar>
              <w:top w:type="dxa" w:w="100"/>
              <w:left w:type="dxa" w:w="140"/>
              <w:bottom w:type="dxa" w:w="100"/>
              <w:right w:type="dxa" w:w="140"/>
            </w:tcMar>
          </w:tcPr>
          <w:p>
            <w:pPr>
              <w:jc w:val="center"/>
            </w:pPr>
            <w:r>
              <w:rPr>
                <w:b/>
                <w:bCs/>
                <w:color w:val="1E3A8A"/>
                <w:sz w:val="19"/>
                <w:szCs w:val="19"/>
              </w:rPr>
              <w:t xml:space="preserve">Acquis</w:t>
            </w:r>
          </w:p>
        </w:tc>
        <w:tc>
          <w:tcPr>
            <w:tcW w:type="dxa" w:w="1500"/>
            <w:shd w:fill="DBEAFE" w:color="auto" w:val="clear"/>
            <w:tcMar>
              <w:top w:type="dxa" w:w="100"/>
              <w:left w:type="dxa" w:w="140"/>
              <w:bottom w:type="dxa" w:w="100"/>
              <w:right w:type="dxa" w:w="140"/>
            </w:tcMar>
          </w:tcPr>
          <w:p>
            <w:pPr>
              <w:jc w:val="center"/>
            </w:pPr>
            <w:r>
              <w:rPr>
                <w:b/>
                <w:bCs/>
                <w:color w:val="1E3A8A"/>
                <w:sz w:val="19"/>
                <w:szCs w:val="19"/>
              </w:rPr>
              <w:t xml:space="preserve">À revoir</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Explique la formule Initial + Entrées − Vendus + Ajust. = Stock</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Crée une fiche en reprenant une proposition, avec seuil et prix</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Enregistre une entrée, un ajustement motivé, un inventaire</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Corrige une fiche et connaît les champs réservés à l'administrateur</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Lit ⚠ À réapprovisionner et sait ce qui déclenche l'alerte</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Pose un code-barres, imprime une étiquette, importe un fichier</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Sait le sort d'un défectueux et qu'un transfert attend la validation</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Répond juste aux sept questions de la rubrique 12</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bl>
    <w:p>
      <w:pPr>
        <w:spacing w:after="24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9300"/>
      </w:tblGrid>
      <w:tr>
        <w:trPr>
          <w:trHeight w:val="1400" w:hRule="atLeast"/>
        </w:trPr>
        <w:tc>
          <w:tcPr>
            <w:tcW w:type="dxa" w:w="9300"/>
            <w:tcMar>
              <w:top w:type="dxa" w:w="100"/>
              <w:left w:type="dxa" w:w="140"/>
              <w:bottom w:type="dxa" w:w="100"/>
              <w:right w:type="dxa" w:w="140"/>
            </w:tcMar>
          </w:tcPr>
          <w:p>
            <w:r>
              <w:rPr>
                <w:b/>
                <w:bCs/>
                <w:color w:val="475569"/>
                <w:sz w:val="19"/>
                <w:szCs w:val="19"/>
              </w:rPr>
              <w:t xml:space="preserve">Observations du formateur</w:t>
            </w:r>
          </w:p>
        </w:tc>
      </w:tr>
    </w:tbl>
    <w:p>
      <w:pPr>
        <w:spacing w:after="240"/>
      </w:pPr>
    </w:p>
    <w:p>
      <w:pPr>
        <w:keepNext/>
        <w:spacing w:after="240"/>
      </w:pPr>
      <w:r>
        <w:rPr>
          <w:b/>
          <w:bCs/>
          <w:color w:val="0F172A"/>
          <w:sz w:val="21"/>
          <w:szCs w:val="21"/>
        </w:rPr>
        <w:t xml:space="preserve">Formation validée :   ☐  Oui        ☐  À refaire le  ______ / ______ / ________</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4650"/>
        <w:gridCol w:w="4650"/>
      </w:tblGrid>
      <w:tr>
        <w:trPr>
          <w:trHeight w:val="1300" w:hRule="atLeast"/>
        </w:trPr>
        <w:tc>
          <w:tcPr>
            <w:tcW w:type="dxa" w:w="4650"/>
            <w:tcMar>
              <w:top w:type="dxa" w:w="100"/>
              <w:left w:type="dxa" w:w="140"/>
              <w:bottom w:type="dxa" w:w="100"/>
              <w:right w:type="dxa" w:w="140"/>
            </w:tcMar>
          </w:tcPr>
          <w:p>
            <w:r>
              <w:rPr>
                <w:b/>
                <w:bCs/>
                <w:color w:val="475569"/>
                <w:sz w:val="19"/>
                <w:szCs w:val="19"/>
              </w:rPr>
              <w:t xml:space="preserve">Signature de la personne formée</w:t>
            </w:r>
          </w:p>
        </w:tc>
        <w:tc>
          <w:tcPr>
            <w:tcW w:type="dxa" w:w="4650"/>
            <w:tcMar>
              <w:top w:type="dxa" w:w="100"/>
              <w:left w:type="dxa" w:w="140"/>
              <w:bottom w:type="dxa" w:w="100"/>
              <w:right w:type="dxa" w:w="140"/>
            </w:tcMar>
          </w:tcPr>
          <w:p>
            <w:r>
              <w:rPr>
                <w:b/>
                <w:bCs/>
                <w:color w:val="475569"/>
                <w:sz w:val="19"/>
                <w:szCs w:val="19"/>
              </w:rPr>
              <w:t xml:space="preserve">Signature du formateur</w:t>
            </w:r>
          </w:p>
        </w:tc>
      </w:tr>
    </w:tbl>
    <w:sectPr>
      <w:headerReference w:type="default" r:id="rId7"/>
      <w:footerReference w:type="default" r:id="rId8"/>
      <w:pgSz w:w="11906" w:h="16838" w:orient="portrait"/>
      <w:pgMar w:top="1250" w:right="1300" w:bottom="1200" w:left="130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color w:val="475569"/>
        <w:sz w:val="17"/>
        <w:szCs w:val="17"/>
      </w:rPr>
      <w:t xml:space="preserve">Page </w:t>
    </w:r>
    <w:r>
      <w:rPr>
        <w:color w:val="475569"/>
        <w:sz w:val="17"/>
        <w:szCs w:val="17"/>
      </w:rPr>
      <w:fldChar w:fldCharType="begin"/>
      <w:instrText xml:space="preserve">PAGE</w:instrText>
      <w:fldChar w:fldCharType="separate"/>
      <w:fldChar w:fldCharType="end"/>
    </w:r>
    <w:r>
      <w:rPr>
        <w:color w:val="475569"/>
        <w:sz w:val="17"/>
        <w:szCs w:val="17"/>
      </w:rPr>
      <w:t xml:space="preserve"> / </w:t>
    </w:r>
    <w:r>
      <w:rPr>
        <w:color w:val="475569"/>
        <w:sz w:val="17"/>
        <w:szCs w:val="17"/>
      </w:rPr>
      <w:fldChar w:fldCharType="begin"/>
      <w:instrText xml:space="preserve">NUMPAGES</w:instrText>
      <w:fldChar w:fldCharType="separate"/>
      <w:fldChar w:fldCharType="end"/>
    </w:r>
  </w:p>
  <w:p>
    <w:pPr>
      <w:jc w:val="center"/>
    </w:pPr>
    <w:r>
      <w:rPr>
        <w:color w:val="94A3B8"/>
        <w:sz w:val="14"/>
        <w:szCs w:val="14"/>
      </w:rPr>
      <w:t xml:space="preserve">Version 2.101.418 de l'application  ·  1er octobre 2026  ·  document interne BMI Togo</w:t>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CBD5E1" w:sz="4" w:space="4"/>
      </w:pBdr>
      <w:tabs>
        <w:tab w:val="right" w:pos="9300"/>
      </w:tabs>
    </w:pPr>
    <w:r>
      <w:rPr>
        <w:color w:val="475569"/>
        <w:sz w:val="16"/>
        <w:szCs w:val="16"/>
      </w:rPr>
      <w:t xml:space="preserve">BMI TOGO  ·  Manuel de formation BMI-Gestion</w:t>
    </w:r>
    <w:r>
      <w:rPr>
        <w:color w:val="475569"/>
        <w:sz w:val="16"/>
        <w:szCs w:val="16"/>
      </w:rPr>
      <w:t xml:space="preserve">	Chapitre 8  ·  Stocks</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start"/>
      <w:pPr>
        <w:ind w:left="600" w:hanging="360"/>
      </w:pPr>
      <w:rPr>
        <w:b/>
        <w:bCs/>
        <w:color w:val="1D4ED8"/>
      </w:rPr>
    </w:lvl>
  </w:abstractNum>
  <w:abstractNum w:abstractNumId="3" w15:restartNumberingAfterBreak="0">
    <w:multiLevelType w:val="hybridMultilevel"/>
    <w:lvl w:ilvl="0" w15:tentative="1">
      <w:start w:val="1"/>
      <w:numFmt w:val="decimal"/>
      <w:lvlText w:val="%1."/>
      <w:lvlJc w:val="start"/>
      <w:pPr>
        <w:ind w:left="600" w:hanging="360"/>
      </w:pPr>
      <w:rPr>
        <w:b/>
        <w:bCs/>
        <w:color w:val="1E3A8A"/>
      </w:rPr>
    </w:lvl>
  </w:abstractNum>
  <w:abstractNum w:abstractNumId="4" w15:restartNumberingAfterBreak="0">
    <w:multiLevelType w:val="hybridMultilevel"/>
    <w:lvl w:ilvl="0" w15:tentative="1">
      <w:start w:val="1"/>
      <w:numFmt w:val="decimal"/>
      <w:lvlText w:val="%1."/>
      <w:lvlJc w:val="start"/>
      <w:pPr>
        <w:ind w:left="600" w:hanging="360"/>
      </w:pPr>
      <w:rPr>
        <w:b/>
        <w:bCs/>
        <w:color w:val="1E3A8A"/>
      </w:rPr>
    </w:lvl>
  </w:abstractNum>
  <w:num w:numId="1">
    <w:abstractNumId w:val="1"/>
    <w:lvlOverride w:ilvl="0">
      <w:startOverride w:val="1"/>
    </w:lvlOverride>
  </w:num>
  <w:num w:numId="2">
    <w:abstractNumId w:val="2"/>
    <w:lvlOverride w:ilvl="0">
      <w:startOverride w:val="1"/>
    </w:lvlOverride>
  </w:num>
  <w:num w:numId="3">
    <w:abstractNumId w:val="3"/>
    <w:lvlOverride w:ilvl="0">
      <w:startOverride w:val="1"/>
    </w:lvlOverride>
  </w:num>
  <w:num w:numId="4">
    <w:abstractNumId w:val="4"/>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color w:val="0F172A"/>
        <w:sz w:val="21"/>
        <w:szCs w:val="21"/>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spacing w:after="240" w:before="240"/>
      <w:outlineLvl w:val="0"/>
    </w:pPr>
    <w:rPr>
      <w:rFonts w:ascii="Arial" w:cs="Arial" w:eastAsia="Arial" w:hAnsi="Arial"/>
      <w:b/>
      <w:bCs/>
      <w:color w:val="1E3A8A"/>
      <w:sz w:val="40"/>
      <w:szCs w:val="4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BMI-Gestion — Manuel de formation opérationnel</dc:title>
  <dc:creator>BMI Togo</dc:creator>
  <dc:description>Version 2.101.418</dc:description>
  <cp:lastModifiedBy>Un-named</cp:lastModifiedBy>
  <cp:revision>1</cp:revision>
  <dcterms:created xsi:type="dcterms:W3CDTF">2026-10-03T16:12:54.534Z</dcterms:created>
  <dcterms:modified xsi:type="dcterms:W3CDTF">2026-10-03T16:12:54.534Z</dcterms:modified>
</cp:coreProperties>
</file>

<file path=docProps/custom.xml><?xml version="1.0" encoding="utf-8"?>
<Properties xmlns="http://schemas.openxmlformats.org/officeDocument/2006/custom-properties" xmlns:vt="http://schemas.openxmlformats.org/officeDocument/2006/docPropsVTypes"/>
</file>