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2.101.413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150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170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180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w:t>
            </w:r>
            <w:r>
              <w:rPr>
                <w:sz w:val="20"/>
                <w:szCs w:val="20"/>
              </w:rPr>
              <w:t xml:space="preserve"> : </w:t>
            </w:r>
            <w:r>
              <w:rPr>
                <w:b/>
                <w:bCs/>
                <w:sz w:val="20"/>
                <w:szCs w:val="20"/>
              </w:rPr>
              <w:t xml:space="preserve">↩ Date d'avant l'application</w:t>
            </w:r>
            <w:r>
              <w:rPr>
                <w:sz w:val="20"/>
                <w:szCs w:val="20"/>
              </w:rPr>
              <w:t xml:space="preserve"> retire cette sortie et garde le crédit, ce qui reste dû et les retenues.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et il n'apparaît plus dans 📤 Dépenses. Le journal comptable l'écrit en 421.</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2.101.413</dc:description>
  <cp:lastModifiedBy>Un-named</cp:lastModifiedBy>
  <cp:revision>1</cp:revision>
  <dcterms:created xsi:type="dcterms:W3CDTF">2026-10-03T13:49:40.396Z</dcterms:created>
  <dcterms:modified xsi:type="dcterms:W3CDTF">2026-10-03T13:49:40.396Z</dcterms:modified>
</cp:coreProperties>
</file>

<file path=docProps/custom.xml><?xml version="1.0" encoding="utf-8"?>
<Properties xmlns="http://schemas.openxmlformats.org/officeDocument/2006/custom-properties" xmlns:vt="http://schemas.openxmlformats.org/officeDocument/2006/docPropsVTypes"/>
</file>