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Technicien (à commission et technicien BMI)</w:t>
            </w:r>
          </w:p>
          <w:p>
            <w:r>
              <w:rPr>
                <w:color w:val="BFDBFE"/>
                <w:sz w:val="20"/>
                <w:szCs w:val="20"/>
              </w:rPr>
              <w:t xml:space="preserve">BMI-Gestion  ·  Version 2.101.427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techniciens de BMI : à commission (payés par part d'installation) et techniciens BMI (salariés)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17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140</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152</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164</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176</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187</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196</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206</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TECHNICIEN (À COMMISSION ET TECHNICIEN BMI)</w:t>
            </w:r>
          </w:p>
        </w:tc>
      </w:tr>
    </w:tbl>
    <w:p>
      <w:pPr>
        <w:spacing w:after="160"/>
      </w:pPr>
    </w:p>
    <w:p>
      <w:pPr>
        <w:spacing w:after="140"/>
      </w:pPr>
      <w:r>
        <w:t xml:space="preserve">Le technicien </w:t>
      </w:r>
      <w:r>
        <w:rPr>
          <w:b/>
          <w:bCs/>
        </w:rPr>
        <w:t xml:space="preserve">pose les installations</w:t>
      </w:r>
      <w:r>
        <w:t xml:space="preserve">, tient </w:t>
      </w:r>
      <w:r>
        <w:rPr>
          <w:b/>
          <w:bCs/>
        </w:rPr>
        <w:t xml:space="preserve">le dossier de ses chantiers</w:t>
      </w:r>
      <w:r>
        <w:t xml:space="preserve">, répond </w:t>
      </w:r>
      <w:r>
        <w:rPr>
          <w:b/>
          <w:bCs/>
        </w:rPr>
        <w:t xml:space="preserve">des outils qu'il emporte</w:t>
      </w:r>
      <w:r>
        <w:t xml:space="preserve"> et note </w:t>
      </w:r>
      <w:r>
        <w:rPr>
          <w:b/>
          <w:bCs/>
        </w:rPr>
        <w:t xml:space="preserve">ses dépenses de chantier</w:t>
      </w:r>
      <w:r>
        <w:t xml:space="preserve">. Il peut aussi trouver des clients et faire des devis, comme un commercial. Il y a deux façons d'être technicien chez BMI : </w:t>
      </w:r>
      <w:r>
        <w:rPr>
          <w:b/>
          <w:bCs/>
        </w:rPr>
        <w:t xml:space="preserve">à commission</w:t>
      </w:r>
      <w:r>
        <w:t xml:space="preserve"> (payé par part d'installation) et </w:t>
      </w:r>
      <w:r>
        <w:rPr>
          <w:b/>
          <w:bCs/>
        </w:rPr>
        <w:t xml:space="preserve">technicien BMI</w:t>
      </w:r>
      <w:r>
        <w:t xml:space="preserve"> (salarié).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Mes chantiers, leur dossier, la fin des travaux ; ce qu'on me confie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 outils</w:t>
            </w:r>
          </w:p>
        </w:tc>
        <w:tc>
          <w:tcPr>
            <w:tcW w:type="dxa" w:w="6000"/>
            <w:shd w:fill="F8FAFC" w:color="auto" w:val="clear"/>
            <w:tcMar>
              <w:top w:type="dxa" w:w="100"/>
              <w:left w:type="dxa" w:w="140"/>
              <w:bottom w:type="dxa" w:w="100"/>
              <w:right w:type="dxa" w:w="140"/>
            </w:tcMar>
          </w:tcPr>
          <w:p>
            <w:r>
              <w:rPr>
                <w:sz w:val="19"/>
                <w:szCs w:val="19"/>
              </w:rPr>
              <w:t xml:space="preserve">Ce que je détiens, le chantier où je l'utilise, l'explication d'un retard (chapitre 19).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 Mes dépenses » : carburant, nourriture, petit matériel, rattachés à un chantier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Primes reçues</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mes parts d'installation, payées et à percevoir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que m'apportent les clients que j'amène ; </w:t>
            </w:r>
            <w:r>
              <w:rPr>
                <w:b/>
                <w:bCs/>
                <w:sz w:val="19"/>
                <w:szCs w:val="19"/>
              </w:rPr>
              <w:t xml:space="preserve">technicien BMI</w:t>
            </w:r>
            <w:r>
              <w:rPr>
                <w:sz w:val="19"/>
                <w:szCs w:val="19"/>
              </w:rPr>
              <w:t xml:space="preserve"> : aussi mes primes d'installation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Salaire</w:t>
            </w:r>
          </w:p>
        </w:tc>
        <w:tc>
          <w:tcPr>
            <w:tcW w:type="dxa" w:w="6000"/>
            <w:shd w:fill="F8FAFC" w:color="auto" w:val="clear"/>
            <w:tcMar>
              <w:top w:type="dxa" w:w="100"/>
              <w:left w:type="dxa" w:w="140"/>
              <w:bottom w:type="dxa" w:w="100"/>
              <w:right w:type="dxa" w:w="140"/>
            </w:tcMar>
          </w:tcPr>
          <w:p>
            <w:r>
              <w:rPr>
                <w:b/>
                <w:bCs/>
                <w:sz w:val="19"/>
                <w:szCs w:val="19"/>
              </w:rPr>
              <w:t xml:space="preserve">Technicien BMI</w:t>
            </w:r>
            <w:r>
              <w:rPr>
                <w:sz w:val="19"/>
                <w:szCs w:val="19"/>
              </w:rPr>
              <w:t xml:space="preserve"> : ma paie (chapitre 18).</w:t>
            </w:r>
          </w:p>
        </w:tc>
      </w:tr>
      <w:tr>
        <w:trPr>
          <w:cantSplit/>
        </w:trPr>
        <w:tc>
          <w:tcPr>
            <w:tcW w:type="dxa" w:w="3300"/>
            <w:tcMar>
              <w:top w:type="dxa" w:w="100"/>
              <w:left w:type="dxa" w:w="140"/>
              <w:bottom w:type="dxa" w:w="100"/>
              <w:right w:type="dxa" w:w="140"/>
            </w:tcMar>
          </w:tcPr>
          <w:p>
            <w:r>
              <w:rPr>
                <w:sz w:val="19"/>
                <w:szCs w:val="19"/>
              </w:rPr>
              <w:t xml:space="preserve">🧲 Prospects · ☀️ Dimensionnement · 📋 Tous les devis · 📄 Contrats</w:t>
            </w:r>
          </w:p>
        </w:tc>
        <w:tc>
          <w:tcPr>
            <w:tcW w:type="dxa" w:w="6000"/>
            <w:tcMar>
              <w:top w:type="dxa" w:w="100"/>
              <w:left w:type="dxa" w:w="140"/>
              <w:bottom w:type="dxa" w:w="100"/>
              <w:right w:type="dxa" w:w="140"/>
            </w:tcMar>
          </w:tcPr>
          <w:p>
            <w:r>
              <w:rPr>
                <w:sz w:val="19"/>
                <w:szCs w:val="19"/>
              </w:rPr>
              <w:t xml:space="preserve">Trouver un client et lui faire un devis, comme un commercial (chapitres 4 et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Nouvelle commande</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envoyer le panier d'un client à la boutique (chapitre 5).</w:t>
            </w:r>
          </w:p>
        </w:tc>
      </w:tr>
      <w:tr>
        <w:trPr>
          <w:cantSplit/>
        </w:trPr>
        <w:tc>
          <w:tcPr>
            <w:tcW w:type="dxa" w:w="3300"/>
            <w:tcMar>
              <w:top w:type="dxa" w:w="100"/>
              <w:left w:type="dxa" w:w="140"/>
              <w:bottom w:type="dxa" w:w="100"/>
              <w:right w:type="dxa" w:w="140"/>
            </w:tcMar>
          </w:tcPr>
          <w:p>
            <w:r>
              <w:rPr>
                <w:sz w:val="19"/>
                <w:szCs w:val="19"/>
              </w:rPr>
              <w:t xml:space="preserve">👑 Mon équipe</w:t>
            </w:r>
          </w:p>
        </w:tc>
        <w:tc>
          <w:tcPr>
            <w:tcW w:type="dxa" w:w="6000"/>
            <w:tcMar>
              <w:top w:type="dxa" w:w="100"/>
              <w:left w:type="dxa" w:w="140"/>
              <w:bottom w:type="dxa" w:w="100"/>
              <w:right w:type="dxa" w:w="140"/>
            </w:tcMar>
          </w:tcPr>
          <w:p>
            <w:r>
              <w:rPr>
                <w:b/>
                <w:bCs/>
                <w:sz w:val="19"/>
                <w:szCs w:val="19"/>
              </w:rPr>
              <w:t xml:space="preserve">Seulement si je suis chef ⭐</w:t>
            </w:r>
            <w:r>
              <w:rPr>
                <w:sz w:val="19"/>
                <w:szCs w:val="19"/>
              </w:rPr>
              <w:t xml:space="preserve"> : suivre mes hommes et leur donner des tâches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sortie d'outil à mon nom, une tâche, une prime payée m'y sont annoncées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chef ou la direction m'a confié, avec l'échéance.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où je suis dans l'équipe : l'adresse, « 📍 Carte » pour s'y rendre, la date prévue, ce qui est à poser (« ▸ Dossier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outils</w:t>
            </w:r>
          </w:p>
          <w:p>
            <w:r>
              <w:rPr>
                <w:sz w:val="20"/>
                <w:szCs w:val="20"/>
              </w:rPr>
              <w:t xml:space="preserve">Ce que j'ai en main. Si l'onglet porte un chiffre, des outils sont </w:t>
            </w:r>
            <w:r>
              <w:rPr>
                <w:b/>
                <w:bCs/>
                <w:sz w:val="20"/>
                <w:szCs w:val="20"/>
              </w:rPr>
              <w:t xml:space="preserve">en retard</w:t>
            </w:r>
            <w:r>
              <w:rPr>
                <w:sz w:val="20"/>
                <w:szCs w:val="20"/>
              </w:rPr>
              <w:t xml:space="preserve"> : je dois dire pourquoi.</w:t>
            </w:r>
          </w:p>
        </w:tc>
      </w:tr>
    </w:tbl>
    <w:p>
      <w:pPr>
        <w:spacing w:after="200"/>
      </w:pPr>
    </w:p>
    <w:p>
      <w:pPr>
        <w:keepNext/>
        <w:spacing w:after="100" w:before="240"/>
      </w:pPr>
      <w:r>
        <w:rPr>
          <w:b/>
          <w:bCs/>
          <w:color w:val="0F172A"/>
          <w:sz w:val="23"/>
          <w:szCs w:val="23"/>
        </w:rPr>
        <w:t xml:space="preserve">Sur le chantier — le dossier</w:t>
      </w:r>
    </w:p>
    <w:p>
      <w:pPr>
        <w:spacing w:after="140"/>
      </w:pPr>
      <w:r>
        <w:t xml:space="preserve">« ▸ Dossier » sur la ligne du chantier. </w:t>
      </w:r>
      <w:r>
        <w:rPr>
          <w:b/>
          <w:bCs/>
        </w:rPr>
        <w:t xml:space="preserve">Tous les membres de l'équipe</w:t>
      </w:r>
      <w:r>
        <w:t xml:space="preserve"> peuvent y écrire :</w:t>
      </w:r>
    </w:p>
    <w:p>
      <w:pPr>
        <w:pStyle w:val="ListParagraph"/>
        <w:numPr>
          <w:ilvl w:val="0"/>
          <w:numId w:val="2"/>
        </w:numPr>
        <w:spacing w:after="80"/>
      </w:pPr>
      <w:r>
        <w:rPr>
          <w:b/>
          <w:bCs/>
        </w:rPr>
        <w:t xml:space="preserve">« + Ajouter une photo »</w:t>
      </w:r>
      <w:r>
        <w:t xml:space="preserve"> : avant, pendant, après. Elles restent dans le dossier du chantier.</w:t>
      </w:r>
    </w:p>
    <w:p>
      <w:pPr>
        <w:pStyle w:val="ListParagraph"/>
        <w:numPr>
          <w:ilvl w:val="0"/>
          <w:numId w:val="2"/>
        </w:numPr>
        <w:spacing w:after="80"/>
      </w:pPr>
      <w:r>
        <w:rPr>
          <w:b/>
          <w:bCs/>
        </w:rPr>
        <w:t xml:space="preserve">« + Ajouter une observation »</w:t>
      </w:r>
      <w:r>
        <w:t xml:space="preserve"> : difficulté d'accès, matériel particulier, conseil donné au client. C'est ce qui servira au prochain technicien, par exemple pour l'entretien.</w:t>
      </w:r>
    </w:p>
    <w:p>
      <w:pPr>
        <w:keepNext/>
        <w:spacing w:after="100" w:before="240"/>
      </w:pPr>
      <w:r>
        <w:rPr>
          <w:b/>
          <w:bCs/>
          <w:color w:val="0F172A"/>
          <w:sz w:val="23"/>
          <w:szCs w:val="23"/>
        </w:rPr>
        <w:t xml:space="preserve">La fin des travaux</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w:t>
            </w:r>
          </w:p>
          <w:p>
            <w:r>
              <w:rPr>
                <w:b/>
                <w:bCs/>
                <w:sz w:val="20"/>
                <w:szCs w:val="20"/>
              </w:rPr>
              <w:t xml:space="preserve">Le chef de CE chantier</w:t>
            </w:r>
            <w:r>
              <w:rPr>
                <w:sz w:val="20"/>
                <w:szCs w:val="20"/>
              </w:rPr>
              <w:t xml:space="preserve"> — celui que l'étoile ⭐ désigne dans l'équipe, à la programmation — (ou l'administrateur), quand tout est posé. Le lien de signature du PV part au client du numéro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réception</w:t>
            </w:r>
          </w:p>
          <w:p>
            <w:r>
              <w:rPr>
                <w:sz w:val="20"/>
                <w:szCs w:val="20"/>
              </w:rPr>
              <w:t xml:space="preserve">Le client </w:t>
            </w:r>
            <w:r>
              <w:rPr>
                <w:b/>
                <w:bCs/>
                <w:sz w:val="20"/>
                <w:szCs w:val="20"/>
              </w:rPr>
              <w:t xml:space="preserve">signe le PV</w:t>
            </w:r>
            <w:r>
              <w:rPr>
                <w:sz w:val="20"/>
                <w:szCs w:val="20"/>
              </w:rPr>
              <w:t xml:space="preserve"> depuis son espace ou par le lien ; sans signature, BMI peut constater la réception. </w:t>
            </w:r>
            <w:r>
              <w:rPr>
                <w:b/>
                <w:bCs/>
                <w:sz w:val="20"/>
                <w:szCs w:val="20"/>
              </w:rPr>
              <w:t xml:space="preserve">C'est la réception qui débloque les parts</w:t>
            </w:r>
            <w:r>
              <w:rPr>
                <w:sz w:val="20"/>
                <w:szCs w:val="20"/>
              </w:rPr>
              <w:t xml:space="preserve"> de l'équipe et les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Ma part</w:t>
            </w:r>
          </w:p>
          <w:p>
            <w:r>
              <w:rPr>
                <w:sz w:val="20"/>
                <w:szCs w:val="20"/>
              </w:rPr>
              <w:t xml:space="preserve">L'administrateur répartit les frais d'installation entre les techniciens présents (le chef touche un peu plus). La part est payée par la caisse d'une boutique ; je suis prévenu dans 💬 Messages.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ma part se lit dans </w:t>
            </w:r>
            <w:r>
              <w:rPr>
                <w:b/>
                <w:bCs/>
              </w:rPr>
              <w:t xml:space="preserve">💰 Primes reçues</w:t>
            </w:r>
            <w:r>
              <w:t xml:space="preserve"> (« ⏳ En attente de paiement », « ✅ Déjà payé »). </w:t>
            </w:r>
            <w:r>
              <w:rPr>
                <w:b/>
                <w:bCs/>
              </w:rPr>
              <w:t xml:space="preserve">Seulement pour le technicien BMI</w:t>
            </w:r>
            <w:r>
              <w:t xml:space="preserve"> : dans </w:t>
            </w:r>
            <w:r>
              <w:rPr>
                <w:b/>
                <w:bCs/>
              </w:rPr>
              <w:t xml:space="preserve">💵 Ma commission</w:t>
            </w:r>
            <w:r>
              <w:t xml:space="preserve"> (« ⏳ À percevoir »), en plus de son salaire.</w:t>
            </w:r>
          </w:p>
        </w:tc>
      </w:tr>
    </w:tbl>
    <w:p>
      <w:pPr>
        <w:spacing w:after="160"/>
      </w:pPr>
    </w:p>
    <w:p>
      <w:pPr>
        <w:keepNext/>
        <w:spacing w:after="100" w:before="240"/>
      </w:pPr>
      <w:r>
        <w:rPr>
          <w:b/>
          <w:bCs/>
          <w:color w:val="0F172A"/>
          <w:sz w:val="23"/>
          <w:szCs w:val="23"/>
        </w:rPr>
        <w:t xml:space="preserve">Mes dépenses de chantier — 📤 Dépenses</w:t>
      </w:r>
    </w:p>
    <w:p>
      <w:pPr>
        <w:pStyle w:val="ListParagraph"/>
        <w:numPr>
          <w:ilvl w:val="0"/>
          <w:numId w:val="2"/>
        </w:numPr>
        <w:spacing w:after="80"/>
      </w:pPr>
      <w:r>
        <w:t xml:space="preserve">L'écran s'appelle </w:t>
      </w:r>
      <w:r>
        <w:rPr>
          <w:b/>
          <w:bCs/>
        </w:rPr>
        <w:t xml:space="preserve">« Mes dépenses »</w:t>
      </w:r>
      <w:r>
        <w:t xml:space="preserve"> : je ne vois que les miennes.</w:t>
      </w:r>
    </w:p>
    <w:p>
      <w:pPr>
        <w:pStyle w:val="ListParagraph"/>
        <w:numPr>
          <w:ilvl w:val="0"/>
          <w:numId w:val="2"/>
        </w:numPr>
        <w:spacing w:after="80"/>
      </w:pPr>
      <w:r>
        <w:t xml:space="preserve">Je choisis la catégorie (Carburant, Nourriture…), le montant, et </w:t>
      </w:r>
      <w:r>
        <w:rPr>
          <w:b/>
          <w:bCs/>
        </w:rPr>
        <w:t xml:space="preserve">« Payé avec »</w:t>
      </w:r>
      <w:r>
        <w:t xml:space="preserve"> — souvent </w:t>
      </w:r>
      <w:r>
        <w:rPr>
          <w:b/>
          <w:bCs/>
        </w:rPr>
        <w:t xml:space="preserve">une avance personnelle</w:t>
      </w:r>
      <w:r>
        <w:t xml:space="preserve"> si j'ai payé de ma poche : on me la remboursera.</w:t>
      </w:r>
    </w:p>
    <w:p>
      <w:pPr>
        <w:pStyle w:val="ListParagraph"/>
        <w:numPr>
          <w:ilvl w:val="0"/>
          <w:numId w:val="2"/>
        </w:numPr>
        <w:spacing w:after="80"/>
      </w:pPr>
      <w:r>
        <w:rPr>
          <w:b/>
          <w:bCs/>
        </w:rPr>
        <w:t xml:space="preserve">« Chantier à rattacher »</w:t>
      </w:r>
      <w:r>
        <w:t xml:space="preserve"> : je choisis le chantier. La dépense sera retirée des frais d'installation </w:t>
      </w:r>
      <w:r>
        <w:rPr>
          <w:b/>
          <w:bCs/>
        </w:rPr>
        <w:t xml:space="preserve">avant</w:t>
      </w:r>
      <w:r>
        <w:t xml:space="preserve"> le partage entre les techniciens.</w:t>
      </w:r>
    </w:p>
    <w:p>
      <w:pPr>
        <w:pStyle w:val="ListParagraph"/>
        <w:numPr>
          <w:ilvl w:val="0"/>
          <w:numId w:val="2"/>
        </w:numPr>
        <w:spacing w:after="80"/>
      </w:pPr>
      <w:r>
        <w:t xml:space="preserve">À partir de 5 000 F, la dépense attend la validation du DG.</w:t>
      </w:r>
    </w:p>
    <w:p>
      <w:pPr>
        <w:keepNext/>
        <w:spacing w:after="100" w:before="240"/>
      </w:pPr>
      <w:r>
        <w:rPr>
          <w:b/>
          <w:bCs/>
          <w:color w:val="0F172A"/>
          <w:sz w:val="23"/>
          <w:szCs w:val="23"/>
        </w:rPr>
        <w:t xml:space="preserve">Mes outils — 🧰 Mes outils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Quand je l'emporte, il est sous le MIEN jusqu'à ce que je le rende — pas sous le nom du chantier.</w:t>
            </w:r>
          </w:p>
        </w:tc>
      </w:tr>
    </w:tbl>
    <w:p>
      <w:pPr>
        <w:spacing w:after="160"/>
      </w:pPr>
    </w:p>
    <w:p>
      <w:pPr>
        <w:pStyle w:val="ListParagraph"/>
        <w:numPr>
          <w:ilvl w:val="0"/>
          <w:numId w:val="2"/>
        </w:numPr>
        <w:spacing w:after="80"/>
      </w:pPr>
      <w:r>
        <w:t xml:space="preserve">Je vois chaque outil que je détiens, pour quel chantier, qui me l'a remis, et le retour prévu.</w:t>
      </w:r>
    </w:p>
    <w:p>
      <w:pPr>
        <w:pStyle w:val="ListParagraph"/>
        <w:numPr>
          <w:ilvl w:val="0"/>
          <w:numId w:val="2"/>
        </w:numPr>
        <w:spacing w:after="80"/>
      </w:pPr>
      <w:r>
        <w:rPr>
          <w:b/>
          <w:bCs/>
        </w:rPr>
        <w:t xml:space="preserve">« 🏗 Changer le chantier »</w:t>
      </w:r>
      <w:r>
        <w:t xml:space="preserve"> : je passe au chantier suivant </w:t>
      </w:r>
      <w:r>
        <w:rPr>
          <w:b/>
          <w:bCs/>
        </w:rPr>
        <w:t xml:space="preserve">sans ramener l'outil</w:t>
      </w:r>
      <w:r>
        <w:t xml:space="preserve">. Il reste chez moi, avec la même date de retour.</w:t>
      </w:r>
    </w:p>
    <w:p>
      <w:pPr>
        <w:pStyle w:val="ListParagraph"/>
        <w:numPr>
          <w:ilvl w:val="0"/>
          <w:numId w:val="2"/>
        </w:numPr>
        <w:spacing w:after="80"/>
      </w:pPr>
      <w:r>
        <w:rPr>
          <w:b/>
          <w:bCs/>
        </w:rPr>
        <w:t xml:space="preserve">En retard</w:t>
      </w:r>
      <w:r>
        <w:t xml:space="preserve"> : une bande rouge le dit ; j'écris pourquoi dans « Pourquoi l'outil n'est pas encore rentré » puis </w:t>
      </w:r>
      <w:r>
        <w:rPr>
          <w:b/>
          <w:bCs/>
        </w:rPr>
        <w:t xml:space="preserve">« Envoyer l'explication »</w:t>
      </w:r>
      <w:r>
        <w:t xml:space="preserve">.</w:t>
      </w:r>
    </w:p>
    <w:p>
      <w:pPr>
        <w:pStyle w:val="ListParagraph"/>
        <w:numPr>
          <w:ilvl w:val="0"/>
          <w:numId w:val="2"/>
        </w:numPr>
        <w:spacing w:after="80"/>
      </w:pPr>
      <w:r>
        <w:rPr>
          <w:b/>
          <w:bCs/>
        </w:rPr>
        <w:t xml:space="preserve">Une boîte à outils</w:t>
      </w:r>
      <w:r>
        <w:t xml:space="preserve"> : </w:t>
      </w:r>
      <w:r>
        <w:rPr>
          <w:b/>
          <w:bCs/>
        </w:rPr>
        <w:t xml:space="preserve">« 🧰 Compter la boîte »</w:t>
      </w:r>
      <w:r>
        <w:t xml:space="preserve"> avant de la rendre — je valide moi-même ce que je ramène. Ce qui manque se voit.</w:t>
      </w:r>
    </w:p>
    <w:p>
      <w:pPr>
        <w:pStyle w:val="ListParagraph"/>
        <w:numPr>
          <w:ilvl w:val="0"/>
          <w:numId w:val="2"/>
        </w:numPr>
        <w:spacing w:after="80"/>
      </w:pPr>
      <w:r>
        <w:rPr>
          <w:b/>
          <w:bCs/>
        </w:rPr>
        <w:t xml:space="preserve">Le retour lui-même</w:t>
      </w:r>
      <w:r>
        <w:t xml:space="preserve"> est enregistré par celui qui tient le registre (magasinier, chef ⭐, administrateur), jamais par moi : sinon la trace ne vaudrait rien.</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outil </w:t>
            </w:r>
            <w:r>
              <w:rPr>
                <w:b/>
                <w:bCs/>
              </w:rPr>
              <w:t xml:space="preserve">perdu</w:t>
            </w:r>
            <w:r>
              <w:t xml:space="preserve"> est déclaré par celui qui tient le registre, avec un motif. L'administrateur peut demander un remboursement : </w:t>
            </w:r>
            <w:r>
              <w:rPr>
                <w:b/>
                <w:bCs/>
              </w:rPr>
              <w:t xml:space="preserve">à commission</w:t>
            </w:r>
            <w:r>
              <w:t xml:space="preserve">, il est retenu sur ma </w:t>
            </w:r>
            <w:r>
              <w:rPr>
                <w:b/>
                <w:bCs/>
              </w:rPr>
              <w:t xml:space="preserve">prochaine part d'installation</w:t>
            </w:r>
            <w:r>
              <w:t xml:space="preserve"> ; </w:t>
            </w:r>
            <w:r>
              <w:rPr>
                <w:b/>
                <w:bCs/>
              </w:rPr>
              <w:t xml:space="preserve">technicien BMI</w:t>
            </w:r>
            <w:r>
              <w:t xml:space="preserve">, sur mon </w:t>
            </w:r>
            <w:r>
              <w:rPr>
                <w:b/>
                <w:bCs/>
              </w:rPr>
              <w:t xml:space="preserve">salaire</w:t>
            </w:r>
            <w:r>
              <w:t xml:space="preserve"> (comme une avance du mois). Il peut aussi décider que la perte reste à la charge de BMI.</w:t>
            </w:r>
          </w:p>
        </w:tc>
      </w:tr>
    </w:tbl>
    <w:p>
      <w:pPr>
        <w:spacing w:after="160"/>
      </w:pPr>
    </w:p>
    <w:p>
      <w:pPr>
        <w:keepNext/>
        <w:spacing w:after="100" w:before="240"/>
      </w:pPr>
      <w:r>
        <w:rPr>
          <w:b/>
          <w:bCs/>
          <w:color w:val="0F172A"/>
          <w:sz w:val="23"/>
          <w:szCs w:val="23"/>
        </w:rPr>
        <w:t xml:space="preserve">Trouver un client et faire un devis</w:t>
      </w:r>
    </w:p>
    <w:p>
      <w:pPr>
        <w:spacing w:after="140"/>
      </w:pPr>
      <w:r>
        <w:t xml:space="preserve">Comme un commercial : 🧲 Prospects (« Nouveau prospect », « 📱 Relancer », « ✅ Convertir en client »), ☀️ Dimensionnement et « 📲 Envoyer par WhatsApp » — tout part du numéro BMI —, puis 📋 Tous les devis pour suivre. Une commission n'est due qu'après la </w:t>
      </w:r>
      <w:r>
        <w:rPr>
          <w:b/>
          <w:bCs/>
        </w:rPr>
        <w:t xml:space="preserve">réception des travaux ET le solde</w:t>
      </w:r>
      <w:r>
        <w:t xml:space="preserve"> du client (chapitres 4, 11 à 13, 16).</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 Nouvelle commande, pour envoyer le panier d'un client à la boutique, qui encaisse (chapitre 5).</w:t>
            </w:r>
          </w:p>
        </w:tc>
      </w:tr>
    </w:tbl>
    <w:p>
      <w:pPr>
        <w:spacing w:after="160"/>
      </w:pPr>
    </w:p>
    <w:p>
      <w:pPr>
        <w:keepNext/>
        <w:spacing w:after="100" w:before="240"/>
      </w:pPr>
      <w:r>
        <w:rPr>
          <w:b/>
          <w:bCs/>
          <w:color w:val="0F172A"/>
          <w:sz w:val="23"/>
          <w:szCs w:val="23"/>
        </w:rPr>
        <w:t xml:space="preserve">Si je suis chef ⭐</w:t>
      </w:r>
    </w:p>
    <w:p>
      <w:pPr>
        <w:spacing w:after="140"/>
      </w:pPr>
      <w:r>
        <w:t xml:space="preserve">L'administrateur peut nommer chef d'équipe un technicien, </w:t>
      </w:r>
      <w:r>
        <w:rPr>
          <w:b/>
          <w:bCs/>
        </w:rPr>
        <w:t xml:space="preserve">à commission ou BMI</w:t>
      </w:r>
      <w:r>
        <w:t xml:space="preserve">. Le chef :</w:t>
      </w:r>
    </w:p>
    <w:p>
      <w:pPr>
        <w:pStyle w:val="ListParagraph"/>
        <w:numPr>
          <w:ilvl w:val="0"/>
          <w:numId w:val="2"/>
        </w:numPr>
        <w:spacing w:after="80"/>
      </w:pPr>
      <w:r>
        <w:t xml:space="preserve">a </w:t>
      </w:r>
      <w:r>
        <w:rPr>
          <w:b/>
          <w:bCs/>
        </w:rPr>
        <w:t xml:space="preserve">👑 Mon équipe</w:t>
      </w:r>
      <w:r>
        <w:t xml:space="preserve"> : il suit ses hommes, leur donne une tâche (« ✅ Tâche »), la valide (« ✅ Valider ») ou la rouvre (« ↩ Rouvrir ») ;</w:t>
      </w:r>
    </w:p>
    <w:p>
      <w:pPr>
        <w:pStyle w:val="ListParagraph"/>
        <w:numPr>
          <w:ilvl w:val="0"/>
          <w:numId w:val="2"/>
        </w:numPr>
        <w:spacing w:after="80"/>
      </w:pPr>
      <w:r>
        <w:rPr>
          <w:b/>
          <w:bCs/>
        </w:rPr>
        <w:t xml:space="preserve">tient le registre de 🧰 Outillage</w:t>
      </w:r>
      <w:r>
        <w:t xml:space="preserve"> avec le magasinier et l'administrateur : sorties, retours, comptage des boîtes, appel de la semaine (l'onglet s'appelle alors « 🧰 Outillage ») ;</w:t>
      </w:r>
    </w:p>
    <w:p>
      <w:pPr>
        <w:keepNext/>
        <w:spacing w:after="100" w:before="240"/>
      </w:pPr>
      <w:r>
        <w:rPr>
          <w:b/>
          <w:bCs/>
          <w:color w:val="0F172A"/>
          <w:sz w:val="23"/>
          <w:szCs w:val="23"/>
        </w:rPr>
        <w:t xml:space="preserve">Le soir</w:t>
      </w:r>
    </w:p>
    <w:p>
      <w:pPr>
        <w:spacing w:after="140"/>
      </w:pPr>
      <w:r>
        <w:t xml:space="preserve">Je saisis mes dépenses du jour et je les rattache au chantier, j'ajoute mes photos et mes observations au dossier, je termine mes tâches (« ✅ Terminer »), et si un outil ne rentre pas à la date prévue, j'explique pourquoi.</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17,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Saisir une dépense de 3 000 F en espèces, catégorie Carburant, rattachée à un chantier d'entraînement.</w:t>
      </w:r>
    </w:p>
    <w:p>
      <w:pPr>
        <w:pStyle w:val="ListParagraph"/>
        <w:numPr>
          <w:ilvl w:val="0"/>
          <w:numId w:val="29"/>
        </w:numPr>
        <w:spacing w:after="80"/>
      </w:pPr>
      <w:r>
        <w:t xml:space="preserve">Saisir une dépense de 15 000 F ; constater « ⏳ à valider par le DG » et « non comptées » dans « Ce mois ».</w:t>
      </w:r>
    </w:p>
    <w:p>
      <w:pPr>
        <w:pStyle w:val="ListParagraph"/>
        <w:numPr>
          <w:ilvl w:val="0"/>
          <w:numId w:val="29"/>
        </w:numPr>
        <w:spacing w:after="80"/>
      </w:pPr>
      <w:r>
        <w:t xml:space="preserve">(Administrateur principal) La valider ; constater qu'elle compte.</w:t>
      </w:r>
    </w:p>
    <w:p>
      <w:pPr>
        <w:pStyle w:val="ListParagraph"/>
        <w:numPr>
          <w:ilvl w:val="0"/>
          <w:numId w:val="29"/>
        </w:numPr>
        <w:spacing w:after="80"/>
      </w:pPr>
      <w:r>
        <w:t xml:space="preserve">Saisir une dépense plus grosse que le tiroir ; lire le refus ; la ressaisir en avance personnelle.</w:t>
      </w:r>
    </w:p>
    <w:p>
      <w:pPr>
        <w:pStyle w:val="ListParagraph"/>
        <w:numPr>
          <w:ilvl w:val="0"/>
          <w:numId w:val="29"/>
        </w:numPr>
        <w:spacing w:after="80"/>
      </w:pPr>
      <w:r>
        <w:t xml:space="preserve">Dans 🔒 Caisse, rembourser l'avance en espèces (gérant).</w:t>
      </w:r>
    </w:p>
    <w:p>
      <w:pPr>
        <w:pStyle w:val="ListParagraph"/>
        <w:numPr>
          <w:ilvl w:val="0"/>
          <w:numId w:val="29"/>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0"/>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0"/>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0"/>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0"/>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0"/>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0"/>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0"/>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33"/>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33"/>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33"/>
        </w:numPr>
        <w:spacing w:after="80"/>
      </w:pPr>
      <w:r>
        <w:rPr>
          <w:b/>
          <w:bCs/>
        </w:rPr>
        <w:t xml:space="preserve">🗑 Réformer</w:t>
      </w:r>
      <w:r>
        <w:t xml:space="preserve"> (usé, cassé) : motif obligatoire ; l'outil part dans « Hors d'usage », il ne sort plus.</w:t>
      </w:r>
    </w:p>
    <w:p>
      <w:pPr>
        <w:pStyle w:val="ListParagraph"/>
        <w:numPr>
          <w:ilvl w:val="0"/>
          <w:numId w:val="33"/>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4"/>
        </w:numPr>
        <w:spacing w:after="80"/>
      </w:pPr>
      <w:r>
        <w:t xml:space="preserve">(Administrateur) Ajouter deux outils et une caisse ; régler trois lignes de contenu dans la caisse.</w:t>
      </w:r>
    </w:p>
    <w:p>
      <w:pPr>
        <w:pStyle w:val="ListParagraph"/>
        <w:numPr>
          <w:ilvl w:val="0"/>
          <w:numId w:val="34"/>
        </w:numPr>
        <w:spacing w:after="80"/>
      </w:pPr>
      <w:r>
        <w:t xml:space="preserve">Sortir les trois au nom d'un technicien, avec un chantier et une date de retour d'hier.</w:t>
      </w:r>
    </w:p>
    <w:p>
      <w:pPr>
        <w:pStyle w:val="ListParagraph"/>
        <w:numPr>
          <w:ilvl w:val="0"/>
          <w:numId w:val="34"/>
        </w:numPr>
        <w:spacing w:after="80"/>
      </w:pPr>
      <w:r>
        <w:t xml:space="preserve">(Le technicien) Ouvrir 🧰 Mes outils, justifier le retard, compter la caisse en déclarant un manque.</w:t>
      </w:r>
    </w:p>
    <w:p>
      <w:pPr>
        <w:pStyle w:val="ListParagraph"/>
        <w:numPr>
          <w:ilvl w:val="0"/>
          <w:numId w:val="34"/>
        </w:numPr>
        <w:spacing w:after="80"/>
      </w:pPr>
      <w:r>
        <w:t xml:space="preserve">Changer le chantier d'un outil sans le ramener.</w:t>
      </w:r>
    </w:p>
    <w:p>
      <w:pPr>
        <w:pStyle w:val="ListParagraph"/>
        <w:numPr>
          <w:ilvl w:val="0"/>
          <w:numId w:val="34"/>
        </w:numPr>
        <w:spacing w:after="80"/>
      </w:pPr>
      <w:r>
        <w:t xml:space="preserve">Enregistrer le retour des trois ; constater le comptage de la caisse.</w:t>
      </w:r>
    </w:p>
    <w:p>
      <w:pPr>
        <w:pStyle w:val="ListParagraph"/>
        <w:numPr>
          <w:ilvl w:val="0"/>
          <w:numId w:val="34"/>
        </w:numPr>
        <w:spacing w:after="80"/>
      </w:pPr>
      <w:r>
        <w:t xml:space="preserve">Envoyer un outil en réparation sans prix, puis le rentrer avec un prix.</w:t>
      </w:r>
    </w:p>
    <w:p>
      <w:pPr>
        <w:pStyle w:val="ListParagraph"/>
        <w:numPr>
          <w:ilvl w:val="0"/>
          <w:numId w:val="34"/>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35"/>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35"/>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35"/>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35"/>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35"/>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35"/>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35"/>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35"/>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6"/>
        </w:numPr>
        <w:spacing w:after="80"/>
      </w:pPr>
      <w:r>
        <w:t xml:space="preserve">Écrire à un collègue dans 💬 Messages ; lui faire répondre ; constater 🔴 Nouveaux messages.</w:t>
      </w:r>
    </w:p>
    <w:p>
      <w:pPr>
        <w:pStyle w:val="ListParagraph"/>
        <w:numPr>
          <w:ilvl w:val="0"/>
          <w:numId w:val="36"/>
        </w:numPr>
        <w:spacing w:after="80"/>
      </w:pPr>
      <w:r>
        <w:t xml:space="preserve">(Administrateur) Créer un groupe de trois, écrire, retirer un membre.</w:t>
      </w:r>
    </w:p>
    <w:p>
      <w:pPr>
        <w:pStyle w:val="ListParagraph"/>
        <w:numPr>
          <w:ilvl w:val="0"/>
          <w:numId w:val="36"/>
        </w:numPr>
        <w:spacing w:after="80"/>
      </w:pPr>
      <w:r>
        <w:t xml:space="preserve">(Compte client d'entraînement) « 🛟 Écrire à BMI Togo » ; répondre depuis le support.</w:t>
      </w:r>
    </w:p>
    <w:p>
      <w:pPr>
        <w:pStyle w:val="ListParagraph"/>
        <w:numPr>
          <w:ilvl w:val="0"/>
          <w:numId w:val="36"/>
        </w:numPr>
        <w:spacing w:after="80"/>
      </w:pPr>
      <w:r>
        <w:t xml:space="preserve">Avec le formateur, en réel : ouvrir une conversation WhatsApp, lire la bande de la fenêtre, répondre, lire les coches.</w:t>
      </w:r>
    </w:p>
    <w:p>
      <w:pPr>
        <w:pStyle w:val="ListParagraph"/>
        <w:numPr>
          <w:ilvl w:val="0"/>
          <w:numId w:val="36"/>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7"/>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7"/>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7"/>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7"/>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7"/>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7"/>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7"/>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7"/>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8"/>
        </w:numPr>
        <w:spacing w:after="80"/>
      </w:pPr>
      <w:r>
        <w:t xml:space="preserve">Couper les données mobiles et le Wi-Fi ; lire le badge.</w:t>
      </w:r>
    </w:p>
    <w:p>
      <w:pPr>
        <w:pStyle w:val="ListParagraph"/>
        <w:numPr>
          <w:ilvl w:val="0"/>
          <w:numId w:val="38"/>
        </w:numPr>
        <w:spacing w:after="80"/>
      </w:pPr>
      <w:r>
        <w:t xml:space="preserve">Faire deux ventes d'entraînement et une dépense ; lire le compteur.</w:t>
      </w:r>
    </w:p>
    <w:p>
      <w:pPr>
        <w:pStyle w:val="ListParagraph"/>
        <w:numPr>
          <w:ilvl w:val="0"/>
          <w:numId w:val="38"/>
        </w:numPr>
        <w:spacing w:after="80"/>
      </w:pPr>
      <w:r>
        <w:t xml:space="preserve">Imprimer ou partager le reçu d'une des ventes.</w:t>
      </w:r>
    </w:p>
    <w:p>
      <w:pPr>
        <w:pStyle w:val="ListParagraph"/>
        <w:numPr>
          <w:ilvl w:val="0"/>
          <w:numId w:val="38"/>
        </w:numPr>
        <w:spacing w:after="80"/>
      </w:pPr>
      <w:r>
        <w:t xml:space="preserve">Rallumer le réseau ; regarder le compteur redescendre à zéro.</w:t>
      </w:r>
    </w:p>
    <w:p>
      <w:pPr>
        <w:pStyle w:val="ListParagraph"/>
        <w:numPr>
          <w:ilvl w:val="0"/>
          <w:numId w:val="38"/>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9"/>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9"/>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9"/>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9"/>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9"/>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9"/>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9"/>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9"/>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0"/>
        </w:numPr>
        <w:spacing w:after="80"/>
      </w:pPr>
      <w:r>
        <w:t xml:space="preserve">Laisser le téléphone 10 minutes sans le toucher ; déverrouiller avec le mot de passe.</w:t>
      </w:r>
    </w:p>
    <w:p>
      <w:pPr>
        <w:pStyle w:val="ListParagraph"/>
        <w:numPr>
          <w:ilvl w:val="0"/>
          <w:numId w:val="40"/>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0"/>
        </w:numPr>
        <w:spacing w:after="80"/>
      </w:pPr>
      <w:r>
        <w:t xml:space="preserve">Couper internet, faire une vente, lire le compteur ; rallumer et le regarder redescendre.</w:t>
      </w:r>
    </w:p>
    <w:p>
      <w:pPr>
        <w:pStyle w:val="ListParagraph"/>
        <w:numPr>
          <w:ilvl w:val="0"/>
          <w:numId w:val="40"/>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1"/>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1"/>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1"/>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1"/>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1"/>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1"/>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1"/>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1"/>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 chantier programmé avec la personne dans l'équipe, un outil et une boîte à outils sortis à son nom (un des deux avec une date de retour passée), une tâche. L'épreuve 10 demande que la personne soit le chef de ce chantier ; la 11, qu'elle soit chef d'équipe ⭐ (nommée par l'administrateur) — deux choses différentes.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Trouver son chantier</w:t>
            </w:r>
          </w:p>
        </w:tc>
        <w:tc>
          <w:tcPr>
            <w:tcW w:type="dxa" w:w="3300"/>
            <w:tcMar>
              <w:top w:type="dxa" w:w="100"/>
              <w:left w:type="dxa" w:w="140"/>
              <w:bottom w:type="dxa" w:w="100"/>
              <w:right w:type="dxa" w:w="140"/>
            </w:tcMar>
          </w:tcPr>
          <w:p>
            <w:r>
              <w:rPr>
                <w:sz w:val="19"/>
                <w:szCs w:val="19"/>
              </w:rPr>
              <w:t xml:space="preserve">Retrouver le chantier préparé et ouvrir son dossier.</w:t>
            </w:r>
          </w:p>
        </w:tc>
        <w:tc>
          <w:tcPr>
            <w:tcW w:type="dxa" w:w="2900"/>
            <w:tcMar>
              <w:top w:type="dxa" w:w="100"/>
              <w:left w:type="dxa" w:w="140"/>
              <w:bottom w:type="dxa" w:w="100"/>
              <w:right w:type="dxa" w:w="140"/>
            </w:tcMar>
          </w:tcPr>
          <w:p>
            <w:r>
              <w:rPr>
                <w:sz w:val="19"/>
                <w:szCs w:val="19"/>
              </w:rPr>
              <w:t xml:space="preserve">Le chantier apparaît ; « ▸ Dossier » s'ouvre à l'écran, avec l'adresse et ce qui est à poser.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Photo et observation</w:t>
            </w:r>
          </w:p>
        </w:tc>
        <w:tc>
          <w:tcPr>
            <w:tcW w:type="dxa" w:w="3300"/>
            <w:shd w:fill="F8FAFC" w:color="auto" w:val="clear"/>
            <w:tcMar>
              <w:top w:type="dxa" w:w="100"/>
              <w:left w:type="dxa" w:w="140"/>
              <w:bottom w:type="dxa" w:w="100"/>
              <w:right w:type="dxa" w:w="140"/>
            </w:tcMar>
          </w:tcPr>
          <w:p>
            <w:r>
              <w:rPr>
                <w:sz w:val="19"/>
                <w:szCs w:val="19"/>
              </w:rPr>
              <w:t xml:space="preserve">Ajouter une photo et une observation au dossier.</w:t>
            </w:r>
          </w:p>
        </w:tc>
        <w:tc>
          <w:tcPr>
            <w:tcW w:type="dxa" w:w="2900"/>
            <w:shd w:fill="F8FAFC" w:color="auto" w:val="clear"/>
            <w:tcMar>
              <w:top w:type="dxa" w:w="100"/>
              <w:left w:type="dxa" w:w="140"/>
              <w:bottom w:type="dxa" w:w="100"/>
              <w:right w:type="dxa" w:w="140"/>
            </w:tcMar>
          </w:tcPr>
          <w:p>
            <w:r>
              <w:rPr>
                <w:sz w:val="19"/>
                <w:szCs w:val="19"/>
              </w:rPr>
              <w:t xml:space="preserve">La photo apparaît dans « 📷 Photos du chantier » ; l'observation dans « 📝 Observations du technicien », avec le nom de la personne.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Dépense de chantier</w:t>
            </w:r>
          </w:p>
        </w:tc>
        <w:tc>
          <w:tcPr>
            <w:tcW w:type="dxa" w:w="3300"/>
            <w:tcMar>
              <w:top w:type="dxa" w:w="100"/>
              <w:left w:type="dxa" w:w="140"/>
              <w:bottom w:type="dxa" w:w="100"/>
              <w:right w:type="dxa" w:w="140"/>
            </w:tcMar>
          </w:tcPr>
          <w:p>
            <w:r>
              <w:rPr>
                <w:sz w:val="19"/>
                <w:szCs w:val="19"/>
              </w:rPr>
              <w:t xml:space="preserve">Enregistrer 3 000 F de carburant payés avec une avance personnelle, rattachés au chantier.</w:t>
            </w:r>
          </w:p>
        </w:tc>
        <w:tc>
          <w:tcPr>
            <w:tcW w:type="dxa" w:w="2900"/>
            <w:tcMar>
              <w:top w:type="dxa" w:w="100"/>
              <w:left w:type="dxa" w:w="140"/>
              <w:bottom w:type="dxa" w:w="100"/>
              <w:right w:type="dxa" w:w="140"/>
            </w:tcMar>
          </w:tcPr>
          <w:p>
            <w:r>
              <w:rPr>
                <w:sz w:val="19"/>
                <w:szCs w:val="19"/>
              </w:rPr>
              <w:t xml:space="preserve">La dépense apparaît dans « Mes dépenses » avec le chantier ; l'avance est due à la personne.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Changer de chantier</w:t>
            </w:r>
          </w:p>
        </w:tc>
        <w:tc>
          <w:tcPr>
            <w:tcW w:type="dxa" w:w="3300"/>
            <w:shd w:fill="F8FAFC" w:color="auto" w:val="clear"/>
            <w:tcMar>
              <w:top w:type="dxa" w:w="100"/>
              <w:left w:type="dxa" w:w="140"/>
              <w:bottom w:type="dxa" w:w="100"/>
              <w:right w:type="dxa" w:w="140"/>
            </w:tcMar>
          </w:tcPr>
          <w:p>
            <w:r>
              <w:rPr>
                <w:sz w:val="19"/>
                <w:szCs w:val="19"/>
              </w:rPr>
              <w:t xml:space="preserve">Passer l'outil sorti à un autre chantier sans le ramener.</w:t>
            </w:r>
          </w:p>
        </w:tc>
        <w:tc>
          <w:tcPr>
            <w:tcW w:type="dxa" w:w="2900"/>
            <w:shd w:fill="F8FAFC" w:color="auto" w:val="clear"/>
            <w:tcMar>
              <w:top w:type="dxa" w:w="100"/>
              <w:left w:type="dxa" w:w="140"/>
              <w:bottom w:type="dxa" w:w="100"/>
              <w:right w:type="dxa" w:w="140"/>
            </w:tcMar>
          </w:tcPr>
          <w:p>
            <w:r>
              <w:rPr>
                <w:sz w:val="19"/>
                <w:szCs w:val="19"/>
              </w:rPr>
              <w:t xml:space="preserve">L'outil reste chez la personne, avec la même date de retour, et le nouveau chantier.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Expliquer un retard</w:t>
            </w:r>
          </w:p>
        </w:tc>
        <w:tc>
          <w:tcPr>
            <w:tcW w:type="dxa" w:w="3300"/>
            <w:tcMar>
              <w:top w:type="dxa" w:w="100"/>
              <w:left w:type="dxa" w:w="140"/>
              <w:bottom w:type="dxa" w:w="100"/>
              <w:right w:type="dxa" w:w="140"/>
            </w:tcMar>
          </w:tcPr>
          <w:p>
            <w:r>
              <w:rPr>
                <w:sz w:val="19"/>
                <w:szCs w:val="19"/>
              </w:rPr>
              <w:t xml:space="preserve">Expliquer le retard de l'outil dont la date de retour est passée.</w:t>
            </w:r>
          </w:p>
        </w:tc>
        <w:tc>
          <w:tcPr>
            <w:tcW w:type="dxa" w:w="2900"/>
            <w:tcMar>
              <w:top w:type="dxa" w:w="100"/>
              <w:left w:type="dxa" w:w="140"/>
              <w:bottom w:type="dxa" w:w="100"/>
              <w:right w:type="dxa" w:w="140"/>
            </w:tcMar>
          </w:tcPr>
          <w:p>
            <w:r>
              <w:rPr>
                <w:sz w:val="19"/>
                <w:szCs w:val="19"/>
              </w:rPr>
              <w:t xml:space="preserve">La bande rouge disparaît pour cet outil ; l'explication se lit dans le registre (vue « En retard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Compter une boîte</w:t>
            </w:r>
          </w:p>
        </w:tc>
        <w:tc>
          <w:tcPr>
            <w:tcW w:type="dxa" w:w="3300"/>
            <w:shd w:fill="F8FAFC" w:color="auto" w:val="clear"/>
            <w:tcMar>
              <w:top w:type="dxa" w:w="100"/>
              <w:left w:type="dxa" w:w="140"/>
              <w:bottom w:type="dxa" w:w="100"/>
              <w:right w:type="dxa" w:w="140"/>
            </w:tcMar>
          </w:tcPr>
          <w:p>
            <w:r>
              <w:rPr>
                <w:sz w:val="19"/>
                <w:szCs w:val="19"/>
              </w:rPr>
              <w:t xml:space="preserve">Compter la boîte à outils avant de la rendre, en indiquant une pièce manquante.</w:t>
            </w:r>
          </w:p>
        </w:tc>
        <w:tc>
          <w:tcPr>
            <w:tcW w:type="dxa" w:w="2900"/>
            <w:shd w:fill="F8FAFC" w:color="auto" w:val="clear"/>
            <w:tcMar>
              <w:top w:type="dxa" w:w="100"/>
              <w:left w:type="dxa" w:w="140"/>
              <w:bottom w:type="dxa" w:w="100"/>
              <w:right w:type="dxa" w:w="140"/>
            </w:tcMar>
          </w:tcPr>
          <w:p>
            <w:r>
              <w:rPr>
                <w:sz w:val="19"/>
                <w:szCs w:val="19"/>
              </w:rPr>
              <w:t xml:space="preserve">Le comptage est enregistré ; le manque est signalé sur la boîte. L'outil n'est pas encore rentré.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Terminer une tâche</w:t>
            </w:r>
          </w:p>
        </w:tc>
        <w:tc>
          <w:tcPr>
            <w:tcW w:type="dxa" w:w="3300"/>
            <w:tcMar>
              <w:top w:type="dxa" w:w="100"/>
              <w:left w:type="dxa" w:w="140"/>
              <w:bottom w:type="dxa" w:w="100"/>
              <w:right w:type="dxa" w:w="140"/>
            </w:tcMar>
          </w:tcPr>
          <w:p>
            <w:r>
              <w:rPr>
                <w:sz w:val="19"/>
                <w:szCs w:val="19"/>
              </w:rPr>
              <w:t xml:space="preserve">Terminer la tâche préparée avec une photo.</w:t>
            </w:r>
          </w:p>
        </w:tc>
        <w:tc>
          <w:tcPr>
            <w:tcW w:type="dxa" w:w="2900"/>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Ma part</w:t>
            </w:r>
          </w:p>
        </w:tc>
        <w:tc>
          <w:tcPr>
            <w:tcW w:type="dxa" w:w="3300"/>
            <w:shd w:fill="F8FAFC" w:color="auto" w:val="clear"/>
            <w:tcMar>
              <w:top w:type="dxa" w:w="100"/>
              <w:left w:type="dxa" w:w="140"/>
              <w:bottom w:type="dxa" w:w="100"/>
              <w:right w:type="dxa" w:w="140"/>
            </w:tcMar>
          </w:tcPr>
          <w:p>
            <w:r>
              <w:rPr>
                <w:sz w:val="19"/>
                <w:szCs w:val="19"/>
              </w:rPr>
              <w:t xml:space="preserve">Ouvrir 💰 Primes reçues (à commission) ou 💵 Ma commission (BMI) et expliquer une ligne en attente.</w:t>
            </w:r>
          </w:p>
        </w:tc>
        <w:tc>
          <w:tcPr>
            <w:tcW w:type="dxa" w:w="2900"/>
            <w:shd w:fill="F8FAFC" w:color="auto" w:val="clear"/>
            <w:tcMar>
              <w:top w:type="dxa" w:w="100"/>
              <w:left w:type="dxa" w:w="140"/>
              <w:bottom w:type="dxa" w:w="100"/>
              <w:right w:type="dxa" w:w="140"/>
            </w:tcMar>
          </w:tcPr>
          <w:p>
            <w:r>
              <w:rPr>
                <w:sz w:val="19"/>
                <w:szCs w:val="19"/>
              </w:rPr>
              <w:t xml:space="preserve">La personne dit ce qu'on attend : la réception des travaux, ou le paiement par la caisse.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prospect</w:t>
            </w:r>
          </w:p>
        </w:tc>
        <w:tc>
          <w:tcPr>
            <w:tcW w:type="dxa" w:w="3300"/>
            <w:tcMar>
              <w:top w:type="dxa" w:w="100"/>
              <w:left w:type="dxa" w:w="140"/>
              <w:bottom w:type="dxa" w:w="100"/>
              <w:right w:type="dxa" w:w="140"/>
            </w:tcMar>
          </w:tcPr>
          <w:p>
            <w:r>
              <w:rPr>
                <w:sz w:val="19"/>
                <w:szCs w:val="19"/>
              </w:rPr>
              <w:t xml:space="preserve">Enregistrer un prospect rencontré sur un chantier, avec son projet.</w:t>
            </w:r>
          </w:p>
        </w:tc>
        <w:tc>
          <w:tcPr>
            <w:tcW w:type="dxa" w:w="2900"/>
            <w:tcMar>
              <w:top w:type="dxa" w:w="100"/>
              <w:left w:type="dxa" w:w="140"/>
              <w:bottom w:type="dxa" w:w="100"/>
              <w:right w:type="dxa" w:w="140"/>
            </w:tcMar>
          </w:tcPr>
          <w:p>
            <w:r>
              <w:rPr>
                <w:sz w:val="19"/>
                <w:szCs w:val="19"/>
              </w:rPr>
              <w:t xml:space="preserve">La fiche est créée à son nom dans 🧲 Prospects.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Marquer terminé (chef du chantier)</w:t>
            </w:r>
          </w:p>
        </w:tc>
        <w:tc>
          <w:tcPr>
            <w:tcW w:type="dxa" w:w="3300"/>
            <w:shd w:fill="F8FAFC" w:color="auto" w:val="clear"/>
            <w:tcMar>
              <w:top w:type="dxa" w:w="100"/>
              <w:left w:type="dxa" w:w="140"/>
              <w:bottom w:type="dxa" w:w="100"/>
              <w:right w:type="dxa" w:w="140"/>
            </w:tcMar>
          </w:tcPr>
          <w:p>
            <w:r>
              <w:rPr>
                <w:sz w:val="19"/>
                <w:szCs w:val="19"/>
              </w:rPr>
              <w:t xml:space="preserve">Sur un chantier dont la personne est le chef, marquer les travaux terminés.</w:t>
            </w:r>
          </w:p>
        </w:tc>
        <w:tc>
          <w:tcPr>
            <w:tcW w:type="dxa" w:w="2900"/>
            <w:shd w:fill="F8FAFC" w:color="auto" w:val="clear"/>
            <w:tcMar>
              <w:top w:type="dxa" w:w="100"/>
              <w:left w:type="dxa" w:w="140"/>
              <w:bottom w:type="dxa" w:w="100"/>
              <w:right w:type="dxa" w:w="140"/>
            </w:tcMar>
          </w:tcPr>
          <w:p>
            <w:r>
              <w:rPr>
                <w:sz w:val="19"/>
                <w:szCs w:val="19"/>
              </w:rPr>
              <w:t xml:space="preserve">Le chantier passe « terminé » ; le lien de signature du PV est préparé pour le client.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Sortie d'outil (chef d'équipe)</w:t>
            </w:r>
          </w:p>
        </w:tc>
        <w:tc>
          <w:tcPr>
            <w:tcW w:type="dxa" w:w="3300"/>
            <w:tcMar>
              <w:top w:type="dxa" w:w="100"/>
              <w:left w:type="dxa" w:w="140"/>
              <w:bottom w:type="dxa" w:w="100"/>
              <w:right w:type="dxa" w:w="140"/>
            </w:tcMar>
          </w:tcPr>
          <w:p>
            <w:r>
              <w:rPr>
                <w:sz w:val="19"/>
                <w:szCs w:val="19"/>
              </w:rPr>
              <w:t xml:space="preserve">Sortir un outil pour un autre technicien, puis enregistrer son retour.</w:t>
            </w:r>
          </w:p>
        </w:tc>
        <w:tc>
          <w:tcPr>
            <w:tcW w:type="dxa" w:w="2900"/>
            <w:tcMar>
              <w:top w:type="dxa" w:w="100"/>
              <w:left w:type="dxa" w:w="140"/>
              <w:bottom w:type="dxa" w:w="100"/>
              <w:right w:type="dxa" w:w="140"/>
            </w:tcMar>
          </w:tcPr>
          <w:p>
            <w:r>
              <w:rPr>
                <w:sz w:val="19"/>
                <w:szCs w:val="19"/>
              </w:rPr>
              <w:t xml:space="preserve">L'outil est sous le nom du technicien, puis rangé ; un clic sur la ligne montre qui l'a pris et à qui il a été rendu.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2"/>
        </w:numPr>
        <w:spacing w:after="60"/>
      </w:pPr>
      <w:r>
        <w:t xml:space="preserve">Qu'est-ce qui débloque ma part d'installation ?</w:t>
      </w:r>
    </w:p>
    <w:p>
      <w:pPr>
        <w:pBdr>
          <w:bottom w:val="dotted" w:color="94A3B8" w:sz="6" w:space="1"/>
        </w:pBdr>
        <w:spacing w:after="260" w:before="200"/>
        <w:ind w:left="600"/>
      </w:pPr>
    </w:p>
    <w:p>
      <w:pPr>
        <w:pStyle w:val="ListParagraph"/>
        <w:keepNext/>
        <w:numPr>
          <w:ilvl w:val="0"/>
          <w:numId w:val="42"/>
        </w:numPr>
        <w:spacing w:after="60"/>
      </w:pPr>
      <w:r>
        <w:t xml:space="preserve">Pourquoi un outil reste-t-il à mon nom tant que je ne l'ai pas rendu ?</w:t>
      </w:r>
    </w:p>
    <w:p>
      <w:pPr>
        <w:pBdr>
          <w:bottom w:val="dotted" w:color="94A3B8" w:sz="6" w:space="1"/>
        </w:pBdr>
        <w:spacing w:after="260" w:before="200"/>
        <w:ind w:left="600"/>
      </w:pPr>
    </w:p>
    <w:p>
      <w:pPr>
        <w:pStyle w:val="ListParagraph"/>
        <w:keepNext/>
        <w:numPr>
          <w:ilvl w:val="0"/>
          <w:numId w:val="42"/>
        </w:numPr>
        <w:spacing w:after="60"/>
      </w:pPr>
      <w:r>
        <w:t xml:space="preserve">Je finis le chantier A et je pars sur le chantier B avec la perceuse : que fais-je dans l'application ?</w:t>
      </w:r>
    </w:p>
    <w:p>
      <w:pPr>
        <w:pBdr>
          <w:bottom w:val="dotted" w:color="94A3B8" w:sz="6" w:space="1"/>
        </w:pBdr>
        <w:spacing w:after="260" w:before="200"/>
        <w:ind w:left="600"/>
      </w:pPr>
    </w:p>
    <w:p>
      <w:pPr>
        <w:pStyle w:val="ListParagraph"/>
        <w:keepNext/>
        <w:numPr>
          <w:ilvl w:val="0"/>
          <w:numId w:val="42"/>
        </w:numPr>
        <w:spacing w:after="60"/>
      </w:pPr>
      <w:r>
        <w:t xml:space="preserve">À quoi sert de rattacher une dépense à un chantier ?</w:t>
      </w:r>
    </w:p>
    <w:p>
      <w:pPr>
        <w:pBdr>
          <w:bottom w:val="dotted" w:color="94A3B8" w:sz="6" w:space="1"/>
        </w:pBdr>
        <w:spacing w:after="260" w:before="200"/>
        <w:ind w:left="600"/>
      </w:pPr>
    </w:p>
    <w:p>
      <w:pPr>
        <w:pStyle w:val="ListParagraph"/>
        <w:keepNext/>
        <w:numPr>
          <w:ilvl w:val="0"/>
          <w:numId w:val="42"/>
        </w:numPr>
        <w:spacing w:after="60"/>
      </w:pPr>
      <w:r>
        <w:t xml:space="preserve">Qui enregistre le retour d'un outil, et pourquoi pas moi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TECHNICIEN (À COMMISSION ET TECHNICIEN BMI)</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Trouver son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Photo et observation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Dépense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Changer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Expliquer un retard</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Compter une boîte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Terminer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Ma part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Marquer terminé (chef du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Sortie d'outil (chef d'équipe)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Technicien (à commission et technicien BMI)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2.101.427</dc:description>
  <cp:lastModifiedBy>Un-named</cp:lastModifiedBy>
  <cp:revision>1</cp:revision>
  <dcterms:created xsi:type="dcterms:W3CDTF">2026-10-03T20:24:36.211Z</dcterms:created>
  <dcterms:modified xsi:type="dcterms:W3CDTF">2026-10-03T20:24:36.211Z</dcterms:modified>
</cp:coreProperties>
</file>

<file path=docProps/custom.xml><?xml version="1.0" encoding="utf-8"?>
<Properties xmlns="http://schemas.openxmlformats.org/officeDocument/2006/custom-properties" xmlns:vt="http://schemas.openxmlformats.org/officeDocument/2006/docPropsVTypes"/>
</file>