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25 chapitres  ·  Version 2.101.415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219</w:t>
      </w:r>
    </w:p>
    <w:p>
      <w:pPr>
        <w:tabs>
          <w:tab w:val="right" w:pos="9300" w:leader="dot"/>
        </w:tabs>
        <w:spacing w:after="100" w:before="60"/>
      </w:pPr>
      <w:r>
        <w:rPr>
          <w:b/>
          <w:bCs/>
          <w:sz w:val="22"/>
          <w:szCs w:val="22"/>
        </w:rPr>
        <w:t xml:space="preserve">Chapitre 18  ·  Salaires</w:t>
      </w:r>
      <w:r>
        <w:rPr>
          <w:color w:val="475569"/>
          <w:sz w:val="22"/>
          <w:szCs w:val="22"/>
        </w:rPr>
        <w:t xml:space="preserve">	231</w:t>
      </w:r>
    </w:p>
    <w:p>
      <w:pPr>
        <w:tabs>
          <w:tab w:val="right" w:pos="9300" w:leader="dot"/>
        </w:tabs>
        <w:spacing w:after="100" w:before="60"/>
      </w:pPr>
      <w:r>
        <w:rPr>
          <w:b/>
          <w:bCs/>
          <w:sz w:val="22"/>
          <w:szCs w:val="22"/>
        </w:rPr>
        <w:t xml:space="preserve">Chapitre 19  ·  Outillage</w:t>
      </w:r>
      <w:r>
        <w:rPr>
          <w:color w:val="475569"/>
          <w:sz w:val="22"/>
          <w:szCs w:val="22"/>
        </w:rPr>
        <w:t xml:space="preserve">	242</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254</w:t>
      </w:r>
    </w:p>
    <w:p>
      <w:pPr>
        <w:tabs>
          <w:tab w:val="right" w:pos="9300" w:leader="dot"/>
        </w:tabs>
        <w:spacing w:after="100" w:before="60"/>
      </w:pPr>
      <w:r>
        <w:rPr>
          <w:b/>
          <w:bCs/>
          <w:sz w:val="22"/>
          <w:szCs w:val="22"/>
        </w:rPr>
        <w:t xml:space="preserve">Chapitre 21  ·  Espace client</w:t>
      </w:r>
      <w:r>
        <w:rPr>
          <w:color w:val="475569"/>
          <w:sz w:val="22"/>
          <w:szCs w:val="22"/>
        </w:rPr>
        <w:t xml:space="preserve">	265</w:t>
      </w:r>
    </w:p>
    <w:p>
      <w:pPr>
        <w:tabs>
          <w:tab w:val="right" w:pos="9300" w:leader="dot"/>
        </w:tabs>
        <w:spacing w:after="100" w:before="60"/>
      </w:pPr>
      <w:r>
        <w:rPr>
          <w:b/>
          <w:bCs/>
          <w:sz w:val="22"/>
          <w:szCs w:val="22"/>
        </w:rPr>
        <w:t xml:space="preserve">Chapitre 22  ·  Rentabilité, tableau de bord et historique</w:t>
      </w:r>
      <w:r>
        <w:rPr>
          <w:color w:val="475569"/>
          <w:sz w:val="22"/>
          <w:szCs w:val="22"/>
        </w:rPr>
        <w:t xml:space="preserve">	275</w:t>
      </w:r>
    </w:p>
    <w:p>
      <w:pPr>
        <w:tabs>
          <w:tab w:val="right" w:pos="9300" w:leader="dot"/>
        </w:tabs>
        <w:spacing w:after="100" w:before="60"/>
      </w:pPr>
      <w:r>
        <w:rPr>
          <w:b/>
          <w:bCs/>
          <w:sz w:val="22"/>
          <w:szCs w:val="22"/>
        </w:rPr>
        <w:t xml:space="preserve">Chapitre 23  ·  Paramètres</w:t>
      </w:r>
      <w:r>
        <w:rPr>
          <w:color w:val="475569"/>
          <w:sz w:val="22"/>
          <w:szCs w:val="22"/>
        </w:rPr>
        <w:t xml:space="preserve">	285</w:t>
      </w:r>
    </w:p>
    <w:p>
      <w:pPr>
        <w:tabs>
          <w:tab w:val="right" w:pos="9300" w:leader="dot"/>
        </w:tabs>
        <w:spacing w:after="100" w:before="60"/>
      </w:pPr>
      <w:r>
        <w:rPr>
          <w:b/>
          <w:bCs/>
          <w:sz w:val="22"/>
          <w:szCs w:val="22"/>
        </w:rPr>
        <w:t xml:space="preserve">Chapitre 24  ·  Hors connexion</w:t>
      </w:r>
      <w:r>
        <w:rPr>
          <w:color w:val="475569"/>
          <w:sz w:val="22"/>
          <w:szCs w:val="22"/>
        </w:rPr>
        <w:t xml:space="preserve">	296</w:t>
      </w:r>
    </w:p>
    <w:p>
      <w:pPr>
        <w:tabs>
          <w:tab w:val="right" w:pos="9300" w:leader="dot"/>
        </w:tabs>
        <w:spacing w:after="100" w:before="60"/>
      </w:pPr>
      <w:r>
        <w:rPr>
          <w:b/>
          <w:bCs/>
          <w:sz w:val="22"/>
          <w:szCs w:val="22"/>
        </w:rPr>
        <w:t xml:space="preserve">Chapitre 25  ·  Incidents</w:t>
      </w:r>
      <w:r>
        <w:rPr>
          <w:color w:val="475569"/>
          <w:sz w:val="22"/>
          <w:szCs w:val="22"/>
        </w:rPr>
        <w:t xml:space="preserve">	305</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reste</w:t>
            </w:r>
            <w:r>
              <w:rPr>
                <w:sz w:val="20"/>
                <w:szCs w:val="20"/>
              </w:rPr>
              <w:t xml:space="preserve"> avec le salaire : l'argent a vraiment été retenu. Une ligne reste dans 🕘 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et il n'apparaît plus dans 📤 Dépenses. Le journal comptable l'écrit en 421.</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2.101.415</dc:description>
  <cp:lastModifiedBy>Un-named</cp:lastModifiedBy>
  <cp:revision>1</cp:revision>
  <dcterms:created xsi:type="dcterms:W3CDTF">2026-10-03T15:12:48.133Z</dcterms:created>
  <dcterms:modified xsi:type="dcterms:W3CDTF">2026-10-03T15:12:48.133Z</dcterms:modified>
</cp:coreProperties>
</file>

<file path=docProps/custom.xml><?xml version="1.0" encoding="utf-8"?>
<Properties xmlns="http://schemas.openxmlformats.org/officeDocument/2006/custom-properties" xmlns:vt="http://schemas.openxmlformats.org/officeDocument/2006/docPropsVTypes"/>
</file>