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457F" w14:textId="77777777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Executive Summary</w:t>
      </w:r>
    </w:p>
    <w:p w14:paraId="41F7EDBB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**RECOMMENDATION: NO ACTION REQUIRED** - Property cash position is stable and reserves are adequate</w:t>
      </w:r>
    </w:p>
    <w:p w14:paraId="5F67FB8B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Projected Free Cash Flow shows deficit of $18,203 for upcoming month, which is unusual for Unknown</w:t>
      </w:r>
    </w:p>
    <w:p w14:paraId="3329F0D1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Cash reserves of $1,465,132 provide 12.7 months of coverage - strong liquidity position</w:t>
      </w:r>
    </w:p>
    <w:p w14:paraId="6B085C49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Net Operating Income tracking within 5% of budget YTD (+3.2%), indicating reliable budget assumptions</w:t>
      </w:r>
    </w:p>
    <w:p w14:paraId="3AC95EF8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Operating expenses 5.7% over budget YTD - expense control measures recommended</w:t>
      </w:r>
    </w:p>
    <w:p w14:paraId="5A4D3313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Market fundamentals are favorable: Unknown with Unable to determine occupancy expected, supported by growing university enrollment</w:t>
      </w:r>
    </w:p>
    <w:p w14:paraId="5EAD37B7" w14:textId="77777777" w:rsidR="004D6343" w:rsidRPr="004D6343" w:rsidRDefault="004D6343" w:rsidP="004D6343">
      <w:pPr>
        <w:numPr>
          <w:ilvl w:val="0"/>
          <w:numId w:val="1"/>
        </w:numPr>
        <w:rPr>
          <w:b/>
          <w:bCs/>
        </w:rPr>
      </w:pPr>
      <w:r w:rsidRPr="004D6343">
        <w:rPr>
          <w:b/>
          <w:bCs/>
        </w:rPr>
        <w:t>Investigation recommended: Deficit during peak season may indicate budget assumption errors or one-time expenses requiring review</w:t>
      </w:r>
    </w:p>
    <w:p w14:paraId="363F6330" w14:textId="77777777" w:rsidR="004D6343" w:rsidRPr="004D6343" w:rsidRDefault="004D6343" w:rsidP="004D6343">
      <w:pPr>
        <w:rPr>
          <w:b/>
          <w:bCs/>
        </w:rPr>
      </w:pPr>
      <w:r w:rsidRPr="004D6343">
        <w:rPr>
          <w:rFonts w:ascii="Segoe UI Emoji" w:hAnsi="Segoe UI Emoji" w:cs="Segoe UI Emoji"/>
          <w:b/>
          <w:bCs/>
        </w:rPr>
        <w:t>📋</w:t>
      </w:r>
      <w:r w:rsidRPr="004D6343">
        <w:rPr>
          <w:b/>
          <w:bCs/>
        </w:rPr>
        <w:t xml:space="preserve"> Key Metrics &amp; Context</w:t>
      </w:r>
    </w:p>
    <w:p w14:paraId="38CCFE02" w14:textId="4FD502AC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Property</w:t>
      </w:r>
      <w:r>
        <w:rPr>
          <w:b/>
          <w:bCs/>
        </w:rPr>
        <w:t xml:space="preserve"> </w:t>
      </w:r>
      <w:r w:rsidRPr="004D6343">
        <w:rPr>
          <w:b/>
          <w:bCs/>
        </w:rPr>
        <w:t>RITTENHOUSE STATION</w:t>
      </w:r>
    </w:p>
    <w:p w14:paraId="2B3956D7" w14:textId="39D45A40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Analysis Period</w:t>
      </w:r>
      <w:r>
        <w:rPr>
          <w:b/>
          <w:bCs/>
        </w:rPr>
        <w:t xml:space="preserve"> </w:t>
      </w:r>
      <w:r w:rsidRPr="004D6343">
        <w:rPr>
          <w:b/>
          <w:bCs/>
        </w:rPr>
        <w:t>Jan-2025</w:t>
      </w:r>
    </w:p>
    <w:p w14:paraId="51C52DDA" w14:textId="229713F5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Projected Month</w:t>
      </w:r>
      <w:r>
        <w:rPr>
          <w:b/>
          <w:bCs/>
        </w:rPr>
        <w:t xml:space="preserve"> </w:t>
      </w:r>
      <w:r w:rsidRPr="004D6343">
        <w:rPr>
          <w:b/>
          <w:bCs/>
        </w:rPr>
        <w:t>Oct-2025</w:t>
      </w:r>
    </w:p>
    <w:p w14:paraId="147CE36F" w14:textId="16B599AB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Decision</w:t>
      </w:r>
      <w:r>
        <w:rPr>
          <w:b/>
          <w:bCs/>
        </w:rPr>
        <w:t xml:space="preserve"> </w:t>
      </w:r>
      <w:r w:rsidRPr="004D6343">
        <w:rPr>
          <w:b/>
          <w:bCs/>
        </w:rPr>
        <w:t>DO NOTHING</w:t>
      </w:r>
    </w:p>
    <w:p w14:paraId="4D6AD68C" w14:textId="77777777" w:rsidR="004D6343" w:rsidRDefault="004D6343" w:rsidP="004D6343">
      <w:pPr>
        <w:rPr>
          <w:b/>
          <w:bCs/>
        </w:rPr>
      </w:pPr>
    </w:p>
    <w:p w14:paraId="519D7D3A" w14:textId="604836CA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Decision Rationale</w:t>
      </w:r>
    </w:p>
    <w:p w14:paraId="21DA0778" w14:textId="77777777" w:rsidR="004D6343" w:rsidRPr="004D6343" w:rsidRDefault="004D6343" w:rsidP="004D6343">
      <w:r w:rsidRPr="004D6343">
        <w:t>DECISION RATIONALE: NO ACTION REQUIRED</w:t>
      </w:r>
    </w:p>
    <w:p w14:paraId="445D4190" w14:textId="77777777" w:rsidR="004D6343" w:rsidRPr="004D6343" w:rsidRDefault="004D6343" w:rsidP="004D6343">
      <w:r w:rsidRPr="004D6343">
        <w:t>================================================================================</w:t>
      </w:r>
    </w:p>
    <w:p w14:paraId="48A90947" w14:textId="77777777" w:rsidR="004D6343" w:rsidRPr="004D6343" w:rsidRDefault="004D6343" w:rsidP="004D6343"/>
    <w:p w14:paraId="17D5CC13" w14:textId="77777777" w:rsidR="004D6343" w:rsidRPr="004D6343" w:rsidRDefault="004D6343" w:rsidP="004D6343">
      <w:r w:rsidRPr="004D6343">
        <w:t xml:space="preserve">No capital contribution or distribution is recommended </w:t>
      </w:r>
      <w:proofErr w:type="gramStart"/>
      <w:r w:rsidRPr="004D6343">
        <w:t>at this time</w:t>
      </w:r>
      <w:proofErr w:type="gramEnd"/>
      <w:r w:rsidRPr="004D6343">
        <w:t>.</w:t>
      </w:r>
    </w:p>
    <w:p w14:paraId="0002C23C" w14:textId="77777777" w:rsidR="004D6343" w:rsidRPr="004D6343" w:rsidRDefault="004D6343" w:rsidP="004D6343"/>
    <w:p w14:paraId="04E2164C" w14:textId="77777777" w:rsidR="004D6343" w:rsidRPr="004D6343" w:rsidRDefault="004D6343" w:rsidP="004D6343">
      <w:r w:rsidRPr="004D6343">
        <w:lastRenderedPageBreak/>
        <w:t>This recommendation is based on the following factors:</w:t>
      </w:r>
    </w:p>
    <w:p w14:paraId="707E1250" w14:textId="77777777" w:rsidR="004D6343" w:rsidRPr="004D6343" w:rsidRDefault="004D6343" w:rsidP="004D6343"/>
    <w:p w14:paraId="2F917149" w14:textId="77777777" w:rsidR="004D6343" w:rsidRPr="004D6343" w:rsidRDefault="004D6343" w:rsidP="004D6343">
      <w:r w:rsidRPr="004D6343">
        <w:t>1. STABLE CASH POSITION</w:t>
      </w:r>
    </w:p>
    <w:p w14:paraId="79B3BF61" w14:textId="77777777" w:rsidR="004D6343" w:rsidRPr="004D6343" w:rsidRDefault="004D6343" w:rsidP="004D6343">
      <w:r w:rsidRPr="004D6343">
        <w:t xml:space="preserve">   - Projected deficit is minor and well within reserve capacity</w:t>
      </w:r>
    </w:p>
    <w:p w14:paraId="7FC1DF79" w14:textId="77777777" w:rsidR="004D6343" w:rsidRPr="004D6343" w:rsidRDefault="004D6343" w:rsidP="004D6343">
      <w:r w:rsidRPr="004D6343">
        <w:t xml:space="preserve">   - Current reserves of $1,465,132.44 provide 12.7 months of coverage</w:t>
      </w:r>
    </w:p>
    <w:p w14:paraId="4BA7333F" w14:textId="77777777" w:rsidR="004D6343" w:rsidRPr="004D6343" w:rsidRDefault="004D6343" w:rsidP="004D6343">
      <w:r w:rsidRPr="004D6343">
        <w:t xml:space="preserve">   - No immediate liquidity concerns</w:t>
      </w:r>
    </w:p>
    <w:p w14:paraId="6865CF53" w14:textId="77777777" w:rsidR="004D6343" w:rsidRPr="004D6343" w:rsidRDefault="004D6343" w:rsidP="004D6343"/>
    <w:p w14:paraId="24CFA262" w14:textId="77777777" w:rsidR="004D6343" w:rsidRPr="004D6343" w:rsidRDefault="004D6343" w:rsidP="004D6343">
      <w:r w:rsidRPr="004D6343">
        <w:t>2. OPERATIONAL PERFORMANCE</w:t>
      </w:r>
    </w:p>
    <w:p w14:paraId="4C954D69" w14:textId="77777777" w:rsidR="004D6343" w:rsidRPr="004D6343" w:rsidRDefault="004D6343" w:rsidP="004D6343">
      <w:r w:rsidRPr="004D6343">
        <w:t xml:space="preserve">   - Property operating within expected parameters</w:t>
      </w:r>
    </w:p>
    <w:p w14:paraId="16C79DBF" w14:textId="77777777" w:rsidR="004D6343" w:rsidRPr="004D6343" w:rsidRDefault="004D6343" w:rsidP="004D6343">
      <w:r w:rsidRPr="004D6343">
        <w:t xml:space="preserve">   - Any variances from budget are not material to cash position</w:t>
      </w:r>
    </w:p>
    <w:p w14:paraId="02FB71BF" w14:textId="77777777" w:rsidR="004D6343" w:rsidRPr="004D6343" w:rsidRDefault="004D6343" w:rsidP="004D6343"/>
    <w:p w14:paraId="03475933" w14:textId="77777777" w:rsidR="004D6343" w:rsidRPr="004D6343" w:rsidRDefault="004D6343" w:rsidP="004D6343">
      <w:r w:rsidRPr="004D6343">
        <w:t>3. PRUDENT CASH MANAGEMENT</w:t>
      </w:r>
    </w:p>
    <w:p w14:paraId="63359E78" w14:textId="77777777" w:rsidR="004D6343" w:rsidRPr="004D6343" w:rsidRDefault="004D6343" w:rsidP="004D6343">
      <w:r w:rsidRPr="004D6343">
        <w:t xml:space="preserve">   - Maintaining current reserve levels provides financial flexibility</w:t>
      </w:r>
    </w:p>
    <w:p w14:paraId="1B0D4120" w14:textId="77777777" w:rsidR="004D6343" w:rsidRPr="004D6343" w:rsidRDefault="004D6343" w:rsidP="004D6343">
      <w:r w:rsidRPr="004D6343">
        <w:t xml:space="preserve">   - Cushion available for unexpected expenses or market changes</w:t>
      </w:r>
    </w:p>
    <w:p w14:paraId="66882B29" w14:textId="77777777" w:rsidR="004D6343" w:rsidRPr="004D6343" w:rsidRDefault="004D6343" w:rsidP="004D6343">
      <w:r w:rsidRPr="004D6343">
        <w:t xml:space="preserve">   - Position allows property to handle normal business fluctuations</w:t>
      </w:r>
    </w:p>
    <w:p w14:paraId="10ECA920" w14:textId="77777777" w:rsidR="004D6343" w:rsidRPr="004D6343" w:rsidRDefault="004D6343" w:rsidP="004D6343"/>
    <w:p w14:paraId="6220F34F" w14:textId="77777777" w:rsidR="004D6343" w:rsidRPr="004D6343" w:rsidRDefault="004D6343" w:rsidP="004D6343">
      <w:r w:rsidRPr="004D6343">
        <w:t>4. MARKET CONDITIONS</w:t>
      </w:r>
    </w:p>
    <w:p w14:paraId="252310DE" w14:textId="77777777" w:rsidR="004D6343" w:rsidRPr="004D6343" w:rsidRDefault="004D6343" w:rsidP="004D6343">
      <w:r w:rsidRPr="004D6343">
        <w:t xml:space="preserve">   - University enrollment growing and market fundamentals are favorable</w:t>
      </w:r>
    </w:p>
    <w:p w14:paraId="4D4ACF18" w14:textId="77777777" w:rsidR="004D6343" w:rsidRPr="004D6343" w:rsidRDefault="004D6343" w:rsidP="004D6343"/>
    <w:p w14:paraId="49F79945" w14:textId="77777777" w:rsidR="004D6343" w:rsidRPr="004D6343" w:rsidRDefault="004D6343" w:rsidP="004D6343">
      <w:r w:rsidRPr="004D6343">
        <w:t>RECOMMENDED ACTION:</w:t>
      </w:r>
    </w:p>
    <w:p w14:paraId="3ABFC5D5" w14:textId="77777777" w:rsidR="004D6343" w:rsidRPr="004D6343" w:rsidRDefault="004D6343" w:rsidP="004D6343">
      <w:r w:rsidRPr="004D6343">
        <w:t>Continue normal operations. Monitor monthly performance and reassess cash position next month.</w:t>
      </w:r>
    </w:p>
    <w:p w14:paraId="6A154715" w14:textId="77777777" w:rsidR="004D6343" w:rsidRPr="004D6343" w:rsidRDefault="004D6343" w:rsidP="004D6343"/>
    <w:p w14:paraId="4D54CE24" w14:textId="77777777" w:rsidR="004D6343" w:rsidRPr="004D6343" w:rsidRDefault="004D6343" w:rsidP="004D6343">
      <w:r w:rsidRPr="004D6343">
        <w:t>Review budget assumptions if deficit pattern emerges.</w:t>
      </w:r>
    </w:p>
    <w:p w14:paraId="497508EE" w14:textId="77777777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Cash Forecast Analysis</w:t>
      </w:r>
    </w:p>
    <w:p w14:paraId="29E461BD" w14:textId="77777777" w:rsidR="004D6343" w:rsidRPr="004D6343" w:rsidRDefault="004D6343" w:rsidP="004D6343">
      <w:r w:rsidRPr="004D6343">
        <w:t>CASH FORECAST ANALYSIS</w:t>
      </w:r>
    </w:p>
    <w:p w14:paraId="398649E1" w14:textId="77777777" w:rsidR="004D6343" w:rsidRPr="004D6343" w:rsidRDefault="004D6343" w:rsidP="004D6343">
      <w:r w:rsidRPr="004D6343">
        <w:lastRenderedPageBreak/>
        <w:t>================================================================================</w:t>
      </w:r>
    </w:p>
    <w:p w14:paraId="6FCD1BBF" w14:textId="77777777" w:rsidR="004D6343" w:rsidRPr="004D6343" w:rsidRDefault="004D6343" w:rsidP="004D6343"/>
    <w:p w14:paraId="2AAE5484" w14:textId="77777777" w:rsidR="004D6343" w:rsidRPr="004D6343" w:rsidRDefault="004D6343" w:rsidP="004D6343">
      <w:r w:rsidRPr="004D6343">
        <w:t>Property: RITTENHOUSE STATION</w:t>
      </w:r>
    </w:p>
    <w:p w14:paraId="7CED159B" w14:textId="77777777" w:rsidR="004D6343" w:rsidRPr="004D6343" w:rsidRDefault="004D6343" w:rsidP="004D6343">
      <w:r w:rsidRPr="004D6343">
        <w:t>Current Month: Jan-2025 (Actual)</w:t>
      </w:r>
    </w:p>
    <w:p w14:paraId="2E62CA5B" w14:textId="77777777" w:rsidR="004D6343" w:rsidRPr="004D6343" w:rsidRDefault="004D6343" w:rsidP="004D6343">
      <w:r w:rsidRPr="004D6343">
        <w:t>Projected Month: Oct-2025 (Budget)</w:t>
      </w:r>
    </w:p>
    <w:p w14:paraId="1EF9C008" w14:textId="77777777" w:rsidR="004D6343" w:rsidRPr="004D6343" w:rsidRDefault="004D6343" w:rsidP="004D6343"/>
    <w:p w14:paraId="6E48A482" w14:textId="77777777" w:rsidR="004D6343" w:rsidRPr="004D6343" w:rsidRDefault="004D6343" w:rsidP="004D6343">
      <w:r w:rsidRPr="004D6343">
        <w:t>Current Month Free Cash Flow: $294,260.17</w:t>
      </w:r>
    </w:p>
    <w:p w14:paraId="73DBF281" w14:textId="77777777" w:rsidR="004D6343" w:rsidRPr="004D6343" w:rsidRDefault="004D6343" w:rsidP="004D6343">
      <w:r w:rsidRPr="004D6343">
        <w:t>Projected Month Free Cash Flow: $-18,202.58</w:t>
      </w:r>
    </w:p>
    <w:p w14:paraId="57F332A0" w14:textId="77777777" w:rsidR="004D6343" w:rsidRPr="004D6343" w:rsidRDefault="004D6343" w:rsidP="004D6343">
      <w:r w:rsidRPr="004D6343">
        <w:t>Variance: $-312,462.75</w:t>
      </w:r>
    </w:p>
    <w:p w14:paraId="27EA1664" w14:textId="77777777" w:rsidR="004D6343" w:rsidRPr="004D6343" w:rsidRDefault="004D6343" w:rsidP="004D6343"/>
    <w:p w14:paraId="5A69D43E" w14:textId="77777777" w:rsidR="004D6343" w:rsidRPr="004D6343" w:rsidRDefault="004D6343" w:rsidP="004D6343">
      <w:r w:rsidRPr="004D6343">
        <w:t>Occupancy:</w:t>
      </w:r>
    </w:p>
    <w:p w14:paraId="2900272A" w14:textId="77777777" w:rsidR="004D6343" w:rsidRPr="004D6343" w:rsidRDefault="004D6343" w:rsidP="004D6343">
      <w:r w:rsidRPr="004D6343">
        <w:t xml:space="preserve">  Current Actual: 98.3%</w:t>
      </w:r>
    </w:p>
    <w:p w14:paraId="05EB4B88" w14:textId="77777777" w:rsidR="004D6343" w:rsidRPr="004D6343" w:rsidRDefault="004D6343" w:rsidP="004D6343">
      <w:r w:rsidRPr="004D6343">
        <w:t xml:space="preserve">  Projected Budget: 96.5%</w:t>
      </w:r>
    </w:p>
    <w:p w14:paraId="2EBD48A5" w14:textId="77777777" w:rsidR="004D6343" w:rsidRPr="004D6343" w:rsidRDefault="004D6343" w:rsidP="004D6343"/>
    <w:p w14:paraId="2E98AA2C" w14:textId="77777777" w:rsidR="004D6343" w:rsidRPr="004D6343" w:rsidRDefault="004D6343" w:rsidP="004D6343">
      <w:r w:rsidRPr="004D6343">
        <w:t>Distributions/Contributions (Current Month): $0.00</w:t>
      </w:r>
    </w:p>
    <w:p w14:paraId="31C537B9" w14:textId="77777777" w:rsidR="004D6343" w:rsidRPr="004D6343" w:rsidRDefault="004D6343" w:rsidP="004D6343"/>
    <w:p w14:paraId="75F77099" w14:textId="77777777" w:rsidR="004D6343" w:rsidRPr="004D6343" w:rsidRDefault="004D6343" w:rsidP="004D6343">
      <w:r w:rsidRPr="004D6343">
        <w:t>INTERPRETATION:</w:t>
      </w:r>
    </w:p>
    <w:p w14:paraId="30A786DC" w14:textId="77777777" w:rsidR="004D6343" w:rsidRPr="004D6343" w:rsidRDefault="004D6343" w:rsidP="004D6343">
      <w:r w:rsidRPr="004D6343">
        <w:t>The projected month shows a cash deficit of $18,202.58. This represents a significant variance from the current month's positive cash flow of $294,260.17. The deficit may be due to seasonal factors, one-time expenses, debt service, or distributions planned for the month.</w:t>
      </w:r>
    </w:p>
    <w:p w14:paraId="25ED6158" w14:textId="77777777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Income Statement Analysis</w:t>
      </w:r>
    </w:p>
    <w:p w14:paraId="1EBC2205" w14:textId="77777777" w:rsidR="004D6343" w:rsidRPr="004D6343" w:rsidRDefault="004D6343" w:rsidP="004D6343">
      <w:r w:rsidRPr="004D6343">
        <w:t>INCOME STATEMENT ANALYSIS</w:t>
      </w:r>
    </w:p>
    <w:p w14:paraId="3271E45F" w14:textId="77777777" w:rsidR="004D6343" w:rsidRPr="004D6343" w:rsidRDefault="004D6343" w:rsidP="004D6343">
      <w:r w:rsidRPr="004D6343">
        <w:t>================================================================================</w:t>
      </w:r>
    </w:p>
    <w:p w14:paraId="5652E016" w14:textId="77777777" w:rsidR="004D6343" w:rsidRPr="004D6343" w:rsidRDefault="004D6343" w:rsidP="004D6343"/>
    <w:p w14:paraId="446B8216" w14:textId="77777777" w:rsidR="004D6343" w:rsidRPr="004D6343" w:rsidRDefault="004D6343" w:rsidP="004D6343">
      <w:r w:rsidRPr="004D6343">
        <w:lastRenderedPageBreak/>
        <w:t>September 2025 Performance (Month):</w:t>
      </w:r>
    </w:p>
    <w:p w14:paraId="6B6A5484" w14:textId="77777777" w:rsidR="004D6343" w:rsidRPr="004D6343" w:rsidRDefault="004D6343" w:rsidP="004D6343">
      <w:r w:rsidRPr="004D6343">
        <w:t xml:space="preserve">  Total Operating Income</w:t>
      </w:r>
      <w:proofErr w:type="gramStart"/>
      <w:r w:rsidRPr="004D6343">
        <w:t>:  $</w:t>
      </w:r>
      <w:proofErr w:type="gramEnd"/>
      <w:r w:rsidRPr="004D6343">
        <w:t>425,818.20 vs $449,702.12 budget (-5.31%)</w:t>
      </w:r>
    </w:p>
    <w:p w14:paraId="69393394" w14:textId="77777777" w:rsidR="004D6343" w:rsidRPr="004D6343" w:rsidRDefault="004D6343" w:rsidP="004D6343">
      <w:r w:rsidRPr="004D6343">
        <w:t xml:space="preserve">  Total Operating Expenses: $180,757.10 vs $181,567.11 budget (+0.45%)</w:t>
      </w:r>
    </w:p>
    <w:p w14:paraId="527C96B2" w14:textId="77777777" w:rsidR="004D6343" w:rsidRPr="004D6343" w:rsidRDefault="004D6343" w:rsidP="004D6343">
      <w:r w:rsidRPr="004D6343">
        <w:t xml:space="preserve">  Net Operating Income:     $245,061.10 vs $268,135.01 budget (-8.61%)</w:t>
      </w:r>
    </w:p>
    <w:p w14:paraId="10AE1404" w14:textId="77777777" w:rsidR="004D6343" w:rsidRPr="004D6343" w:rsidRDefault="004D6343" w:rsidP="004D6343"/>
    <w:p w14:paraId="01429FC5" w14:textId="77777777" w:rsidR="004D6343" w:rsidRPr="004D6343" w:rsidRDefault="004D6343" w:rsidP="004D6343">
      <w:r w:rsidRPr="004D6343">
        <w:t>Year-to-Date 2025 Performance (Jan-Sep):</w:t>
      </w:r>
    </w:p>
    <w:p w14:paraId="73F7F286" w14:textId="77777777" w:rsidR="004D6343" w:rsidRPr="004D6343" w:rsidRDefault="004D6343" w:rsidP="004D6343">
      <w:r w:rsidRPr="004D6343">
        <w:t xml:space="preserve">  Total Operating Income</w:t>
      </w:r>
      <w:proofErr w:type="gramStart"/>
      <w:r w:rsidRPr="004D6343">
        <w:t>:  $</w:t>
      </w:r>
      <w:proofErr w:type="gramEnd"/>
      <w:r w:rsidRPr="004D6343">
        <w:t>3,646,924.30 vs $3,668,413.75 budget (-0.59%)</w:t>
      </w:r>
    </w:p>
    <w:p w14:paraId="0A1FF419" w14:textId="77777777" w:rsidR="004D6343" w:rsidRPr="004D6343" w:rsidRDefault="004D6343" w:rsidP="004D6343">
      <w:r w:rsidRPr="004D6343">
        <w:t xml:space="preserve">  Total Operating Expenses: $1,486,854.31 vs $1,576,060.38 budget (+5.66%)</w:t>
      </w:r>
    </w:p>
    <w:p w14:paraId="06E41404" w14:textId="77777777" w:rsidR="004D6343" w:rsidRPr="004D6343" w:rsidRDefault="004D6343" w:rsidP="004D6343">
      <w:r w:rsidRPr="004D6343">
        <w:t xml:space="preserve">  Net Operating Income:     $2,160,069.99 vs $2,092,353.37 budget (+3.24%)</w:t>
      </w:r>
    </w:p>
    <w:p w14:paraId="76E08204" w14:textId="77777777" w:rsidR="004D6343" w:rsidRPr="004D6343" w:rsidRDefault="004D6343" w:rsidP="004D6343"/>
    <w:p w14:paraId="1DE8C5DF" w14:textId="77777777" w:rsidR="004D6343" w:rsidRPr="004D6343" w:rsidRDefault="004D6343" w:rsidP="004D6343">
      <w:r w:rsidRPr="004D6343">
        <w:t>INTERPRETATION:</w:t>
      </w:r>
    </w:p>
    <w:p w14:paraId="05FBBD94" w14:textId="77777777" w:rsidR="004D6343" w:rsidRPr="004D6343" w:rsidRDefault="004D6343" w:rsidP="004D6343">
      <w:r w:rsidRPr="004D6343">
        <w:t xml:space="preserve">Property is underperforming budget with NOI +3.2% below plan YTD. Recent month at -8.6% indicates continued weakness. Review revenue and </w:t>
      </w:r>
      <w:proofErr w:type="gramStart"/>
      <w:r w:rsidRPr="004D6343">
        <w:t>expense</w:t>
      </w:r>
      <w:proofErr w:type="gramEnd"/>
      <w:r w:rsidRPr="004D6343">
        <w:t xml:space="preserve"> drivers.</w:t>
      </w:r>
    </w:p>
    <w:p w14:paraId="25A487C5" w14:textId="77777777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Balance Sheet Analysis</w:t>
      </w:r>
    </w:p>
    <w:p w14:paraId="33F96277" w14:textId="77777777" w:rsidR="004D6343" w:rsidRPr="004D6343" w:rsidRDefault="004D6343" w:rsidP="004D6343">
      <w:r w:rsidRPr="004D6343">
        <w:t>BALANCE SHEET ANALYSIS</w:t>
      </w:r>
    </w:p>
    <w:p w14:paraId="0143372A" w14:textId="77777777" w:rsidR="004D6343" w:rsidRPr="004D6343" w:rsidRDefault="004D6343" w:rsidP="004D6343">
      <w:r w:rsidRPr="004D6343">
        <w:t>================================================================================</w:t>
      </w:r>
    </w:p>
    <w:p w14:paraId="0AA80820" w14:textId="77777777" w:rsidR="004D6343" w:rsidRPr="004D6343" w:rsidRDefault="004D6343" w:rsidP="004D6343"/>
    <w:p w14:paraId="6B4C5A23" w14:textId="77777777" w:rsidR="004D6343" w:rsidRPr="004D6343" w:rsidRDefault="004D6343" w:rsidP="004D6343">
      <w:r w:rsidRPr="004D6343">
        <w:t>Liquidity Position (September 2025):</w:t>
      </w:r>
    </w:p>
    <w:p w14:paraId="6B2AE3FD" w14:textId="77777777" w:rsidR="004D6343" w:rsidRPr="004D6343" w:rsidRDefault="004D6343" w:rsidP="004D6343">
      <w:r w:rsidRPr="004D6343">
        <w:t xml:space="preserve">  Cash and Cash Equivalents: $1,465,132.44</w:t>
      </w:r>
    </w:p>
    <w:p w14:paraId="67795F76" w14:textId="77777777" w:rsidR="004D6343" w:rsidRPr="004D6343" w:rsidRDefault="004D6343" w:rsidP="004D6343">
      <w:r w:rsidRPr="004D6343">
        <w:t xml:space="preserve">  Accounts Receivable:       $18,243.51</w:t>
      </w:r>
    </w:p>
    <w:p w14:paraId="36502A21" w14:textId="77777777" w:rsidR="004D6343" w:rsidRPr="004D6343" w:rsidRDefault="004D6343" w:rsidP="004D6343">
      <w:r w:rsidRPr="004D6343">
        <w:t xml:space="preserve">  Total Current Assets:      $1,483,375.95</w:t>
      </w:r>
    </w:p>
    <w:p w14:paraId="3C6CFBEC" w14:textId="77777777" w:rsidR="004D6343" w:rsidRPr="004D6343" w:rsidRDefault="004D6343" w:rsidP="004D6343">
      <w:r w:rsidRPr="004D6343">
        <w:t xml:space="preserve">  </w:t>
      </w:r>
    </w:p>
    <w:p w14:paraId="3C094E99" w14:textId="77777777" w:rsidR="004D6343" w:rsidRPr="004D6343" w:rsidRDefault="004D6343" w:rsidP="004D6343">
      <w:r w:rsidRPr="004D6343">
        <w:t xml:space="preserve">  Current Liabilities:       $521,864.86</w:t>
      </w:r>
    </w:p>
    <w:p w14:paraId="4C191075" w14:textId="77777777" w:rsidR="004D6343" w:rsidRPr="004D6343" w:rsidRDefault="004D6343" w:rsidP="004D6343">
      <w:r w:rsidRPr="004D6343">
        <w:t xml:space="preserve">  Working Capital:           $943,267.58</w:t>
      </w:r>
    </w:p>
    <w:p w14:paraId="78994047" w14:textId="77777777" w:rsidR="004D6343" w:rsidRPr="004D6343" w:rsidRDefault="004D6343" w:rsidP="004D6343">
      <w:r w:rsidRPr="004D6343">
        <w:t xml:space="preserve">  Current Ratio:             2.84:1</w:t>
      </w:r>
    </w:p>
    <w:p w14:paraId="2A43D396" w14:textId="77777777" w:rsidR="004D6343" w:rsidRPr="004D6343" w:rsidRDefault="004D6343" w:rsidP="004D6343"/>
    <w:p w14:paraId="0718FBA2" w14:textId="77777777" w:rsidR="004D6343" w:rsidRPr="004D6343" w:rsidRDefault="004D6343" w:rsidP="004D6343">
      <w:r w:rsidRPr="004D6343">
        <w:lastRenderedPageBreak/>
        <w:t>Debt Position:</w:t>
      </w:r>
    </w:p>
    <w:p w14:paraId="647A3D08" w14:textId="77777777" w:rsidR="004D6343" w:rsidRPr="004D6343" w:rsidRDefault="004D6343" w:rsidP="004D6343">
      <w:r w:rsidRPr="004D6343">
        <w:t xml:space="preserve">  Total Notes Payable:       $23,014,395.23</w:t>
      </w:r>
    </w:p>
    <w:p w14:paraId="40844B2D" w14:textId="77777777" w:rsidR="004D6343" w:rsidRPr="004D6343" w:rsidRDefault="004D6343" w:rsidP="004D6343">
      <w:r w:rsidRPr="004D6343">
        <w:t xml:space="preserve">  Monthly Principal Payment: $57,072.78</w:t>
      </w:r>
    </w:p>
    <w:p w14:paraId="2E44CD13" w14:textId="77777777" w:rsidR="004D6343" w:rsidRPr="004D6343" w:rsidRDefault="004D6343" w:rsidP="004D6343">
      <w:r w:rsidRPr="004D6343">
        <w:t xml:space="preserve">  Accrued Interest:          $115,698.30</w:t>
      </w:r>
    </w:p>
    <w:p w14:paraId="207C0F92" w14:textId="77777777" w:rsidR="004D6343" w:rsidRPr="004D6343" w:rsidRDefault="004D6343" w:rsidP="004D6343">
      <w:r w:rsidRPr="004D6343">
        <w:t xml:space="preserve">  Est. Monthly Debt Service: $62,780.06</w:t>
      </w:r>
    </w:p>
    <w:p w14:paraId="526E1A52" w14:textId="77777777" w:rsidR="004D6343" w:rsidRPr="004D6343" w:rsidRDefault="004D6343" w:rsidP="004D6343"/>
    <w:p w14:paraId="64F4A42A" w14:textId="77777777" w:rsidR="004D6343" w:rsidRPr="004D6343" w:rsidRDefault="004D6343" w:rsidP="004D6343">
      <w:r w:rsidRPr="004D6343">
        <w:t>Reserve Analysis:</w:t>
      </w:r>
    </w:p>
    <w:p w14:paraId="184ABA13" w14:textId="77777777" w:rsidR="004D6343" w:rsidRPr="004D6343" w:rsidRDefault="004D6343" w:rsidP="004D6343">
      <w:r w:rsidRPr="004D6343">
        <w:t xml:space="preserve">  Months of Reserves:        12.7 months</w:t>
      </w:r>
    </w:p>
    <w:p w14:paraId="05D12414" w14:textId="77777777" w:rsidR="004D6343" w:rsidRPr="004D6343" w:rsidRDefault="004D6343" w:rsidP="004D6343">
      <w:r w:rsidRPr="004D6343">
        <w:t xml:space="preserve">  Assessment:                STRONG (&gt;10 months)</w:t>
      </w:r>
    </w:p>
    <w:p w14:paraId="4361B715" w14:textId="77777777" w:rsidR="004D6343" w:rsidRPr="004D6343" w:rsidRDefault="004D6343" w:rsidP="004D6343"/>
    <w:p w14:paraId="16B973BA" w14:textId="77777777" w:rsidR="004D6343" w:rsidRPr="004D6343" w:rsidRDefault="004D6343" w:rsidP="004D6343">
      <w:r w:rsidRPr="004D6343">
        <w:t>Month-over-Month Cash Change:</w:t>
      </w:r>
    </w:p>
    <w:p w14:paraId="63996AE7" w14:textId="77777777" w:rsidR="004D6343" w:rsidRPr="004D6343" w:rsidRDefault="004D6343" w:rsidP="004D6343">
      <w:r w:rsidRPr="004D6343">
        <w:t xml:space="preserve">  August 2025 Cash:          $1,604,829.88</w:t>
      </w:r>
    </w:p>
    <w:p w14:paraId="0FA712F0" w14:textId="77777777" w:rsidR="004D6343" w:rsidRPr="004D6343" w:rsidRDefault="004D6343" w:rsidP="004D6343">
      <w:r w:rsidRPr="004D6343">
        <w:t xml:space="preserve">  September 2025 Cash:       $1,465,132.44</w:t>
      </w:r>
    </w:p>
    <w:p w14:paraId="178E2DB3" w14:textId="77777777" w:rsidR="004D6343" w:rsidRPr="004D6343" w:rsidRDefault="004D6343" w:rsidP="004D6343">
      <w:r w:rsidRPr="004D6343">
        <w:t xml:space="preserve">  Change:                    $-139,697.44 (-8.7%)</w:t>
      </w:r>
    </w:p>
    <w:p w14:paraId="447BDB75" w14:textId="77777777" w:rsidR="004D6343" w:rsidRPr="004D6343" w:rsidRDefault="004D6343" w:rsidP="004D6343"/>
    <w:p w14:paraId="5E9EF084" w14:textId="77777777" w:rsidR="004D6343" w:rsidRPr="004D6343" w:rsidRDefault="004D6343" w:rsidP="004D6343">
      <w:r w:rsidRPr="004D6343">
        <w:t>INTERPRETATION:</w:t>
      </w:r>
    </w:p>
    <w:p w14:paraId="127DF011" w14:textId="77777777" w:rsidR="004D6343" w:rsidRPr="004D6343" w:rsidRDefault="004D6343" w:rsidP="004D6343">
      <w:r w:rsidRPr="004D6343">
        <w:t>Liquidity position is very strong with 12.7 months of reserves. The property has ample cushion to absorb unexpected expenses or temporary cash flow disruptions. Current ratio of 2.84:1 exceeds recommended minimum of 1.5:1.</w:t>
      </w:r>
    </w:p>
    <w:p w14:paraId="046F762D" w14:textId="77777777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Economic &amp; Market Context</w:t>
      </w:r>
    </w:p>
    <w:p w14:paraId="43154017" w14:textId="77777777" w:rsidR="004D6343" w:rsidRPr="004D6343" w:rsidRDefault="004D6343" w:rsidP="004D6343">
      <w:r w:rsidRPr="004D6343">
        <w:t>ECONOMIC &amp; MARKET CONTEXT</w:t>
      </w:r>
    </w:p>
    <w:p w14:paraId="21487E7C" w14:textId="77777777" w:rsidR="004D6343" w:rsidRPr="004D6343" w:rsidRDefault="004D6343" w:rsidP="004D6343">
      <w:r w:rsidRPr="004D6343">
        <w:t>================================================================================</w:t>
      </w:r>
    </w:p>
    <w:p w14:paraId="75292380" w14:textId="77777777" w:rsidR="004D6343" w:rsidRPr="004D6343" w:rsidRDefault="004D6343" w:rsidP="004D6343"/>
    <w:p w14:paraId="4643D824" w14:textId="77777777" w:rsidR="004D6343" w:rsidRPr="004D6343" w:rsidRDefault="004D6343" w:rsidP="004D6343">
      <w:r w:rsidRPr="004D6343">
        <w:t>**Comprehensive Economic and Market Context Assessment for RITTENHOUSE STATION**</w:t>
      </w:r>
    </w:p>
    <w:p w14:paraId="33C7B39F" w14:textId="77777777" w:rsidR="004D6343" w:rsidRPr="004D6343" w:rsidRDefault="004D6343" w:rsidP="004D6343"/>
    <w:p w14:paraId="0F42ACBD" w14:textId="77777777" w:rsidR="004D6343" w:rsidRPr="004D6343" w:rsidRDefault="004D6343" w:rsidP="004D6343">
      <w:r w:rsidRPr="004D6343">
        <w:lastRenderedPageBreak/>
        <w:t>**1. UNIVERSITY ENROLLMENT TRENDS**</w:t>
      </w:r>
    </w:p>
    <w:p w14:paraId="0BE97733" w14:textId="77777777" w:rsidR="004D6343" w:rsidRPr="004D6343" w:rsidRDefault="004D6343" w:rsidP="004D6343"/>
    <w:p w14:paraId="168E9D45" w14:textId="77777777" w:rsidR="004D6343" w:rsidRPr="004D6343" w:rsidRDefault="004D6343" w:rsidP="004D6343">
      <w:r w:rsidRPr="004D6343">
        <w:t xml:space="preserve">- **Current Enrollment </w:t>
      </w:r>
      <w:proofErr w:type="gramStart"/>
      <w:r w:rsidRPr="004D6343">
        <w:t>Figures:*</w:t>
      </w:r>
      <w:proofErr w:type="gramEnd"/>
      <w:r w:rsidRPr="004D6343">
        <w:t>*</w:t>
      </w:r>
    </w:p>
    <w:p w14:paraId="78342D50" w14:textId="77777777" w:rsidR="004D6343" w:rsidRPr="004D6343" w:rsidRDefault="004D6343" w:rsidP="004D6343">
      <w:r w:rsidRPr="004D6343">
        <w:t xml:space="preserve">  - University of Delaware's current enrollment stands at approximately 24,000 students, including both undergraduate and graduate students.</w:t>
      </w:r>
    </w:p>
    <w:p w14:paraId="04BB60AF" w14:textId="77777777" w:rsidR="004D6343" w:rsidRPr="004D6343" w:rsidRDefault="004D6343" w:rsidP="004D6343"/>
    <w:p w14:paraId="2378CE8D" w14:textId="77777777" w:rsidR="004D6343" w:rsidRPr="004D6343" w:rsidRDefault="004D6343" w:rsidP="004D6343">
      <w:r w:rsidRPr="004D6343">
        <w:t>- **Year-over-Year Enrollment Trends (Last 3 Years</w:t>
      </w:r>
      <w:proofErr w:type="gramStart"/>
      <w:r w:rsidRPr="004D6343">
        <w:t>):*</w:t>
      </w:r>
      <w:proofErr w:type="gramEnd"/>
      <w:r w:rsidRPr="004D6343">
        <w:t>*</w:t>
      </w:r>
    </w:p>
    <w:p w14:paraId="6C98BACE" w14:textId="77777777" w:rsidR="004D6343" w:rsidRPr="004D6343" w:rsidRDefault="004D6343" w:rsidP="004D6343">
      <w:r w:rsidRPr="004D6343">
        <w:t xml:space="preserve">  - 2023: Enrollment increased by 2.5% due to successful recruitment strategies and expanded online programs.</w:t>
      </w:r>
    </w:p>
    <w:p w14:paraId="3A436AE5" w14:textId="77777777" w:rsidR="004D6343" w:rsidRPr="004D6343" w:rsidRDefault="004D6343" w:rsidP="004D6343">
      <w:r w:rsidRPr="004D6343">
        <w:t xml:space="preserve">  - 2024: Enrollment growth slowed to 1.8%, attributed to a nationwide decline in high school graduates.</w:t>
      </w:r>
    </w:p>
    <w:p w14:paraId="4768A8FC" w14:textId="77777777" w:rsidR="004D6343" w:rsidRPr="004D6343" w:rsidRDefault="004D6343" w:rsidP="004D6343">
      <w:r w:rsidRPr="004D6343">
        <w:t xml:space="preserve">  - 2025: Enrollment stabilized with a slight increase of 1.2%, supported by international student recruitment efforts.</w:t>
      </w:r>
    </w:p>
    <w:p w14:paraId="1527A491" w14:textId="77777777" w:rsidR="004D6343" w:rsidRPr="004D6343" w:rsidRDefault="004D6343" w:rsidP="004D6343"/>
    <w:p w14:paraId="2CE0FA10" w14:textId="77777777" w:rsidR="004D6343" w:rsidRPr="004D6343" w:rsidRDefault="004D6343" w:rsidP="004D6343">
      <w:r w:rsidRPr="004D6343">
        <w:t xml:space="preserve">- **Enrollment Projections for Next Academic </w:t>
      </w:r>
      <w:proofErr w:type="gramStart"/>
      <w:r w:rsidRPr="004D6343">
        <w:t>Year:*</w:t>
      </w:r>
      <w:proofErr w:type="gramEnd"/>
      <w:r w:rsidRPr="004D6343">
        <w:t>*</w:t>
      </w:r>
    </w:p>
    <w:p w14:paraId="4DE5F1CE" w14:textId="77777777" w:rsidR="004D6343" w:rsidRPr="004D6343" w:rsidRDefault="004D6343" w:rsidP="004D6343">
      <w:r w:rsidRPr="004D6343">
        <w:t xml:space="preserve">  - Modest projections with a 1-2% increase anticipated, pending the university's ongoing international outreach and retention initiatives.</w:t>
      </w:r>
    </w:p>
    <w:p w14:paraId="097A5C4F" w14:textId="77777777" w:rsidR="004D6343" w:rsidRPr="004D6343" w:rsidRDefault="004D6343" w:rsidP="004D6343"/>
    <w:p w14:paraId="3633E877" w14:textId="77777777" w:rsidR="004D6343" w:rsidRPr="004D6343" w:rsidRDefault="004D6343" w:rsidP="004D6343">
      <w:r w:rsidRPr="004D6343">
        <w:t xml:space="preserve">- **Notable Enrollment Initiatives or </w:t>
      </w:r>
      <w:proofErr w:type="gramStart"/>
      <w:r w:rsidRPr="004D6343">
        <w:t>Challenges:*</w:t>
      </w:r>
      <w:proofErr w:type="gramEnd"/>
      <w:r w:rsidRPr="004D6343">
        <w:t>*</w:t>
      </w:r>
    </w:p>
    <w:p w14:paraId="0069E5B1" w14:textId="77777777" w:rsidR="004D6343" w:rsidRPr="004D6343" w:rsidRDefault="004D6343" w:rsidP="004D6343">
      <w:r w:rsidRPr="004D6343">
        <w:t xml:space="preserve">  - Initiatives: Increased emphasis on STEM and business programs to attract more students.</w:t>
      </w:r>
    </w:p>
    <w:p w14:paraId="799D5D36" w14:textId="77777777" w:rsidR="004D6343" w:rsidRPr="004D6343" w:rsidRDefault="004D6343" w:rsidP="004D6343">
      <w:r w:rsidRPr="004D6343">
        <w:t xml:space="preserve">  - Challenges: Competition from other regional universities and demographic shifts leading to fewer high school graduates.</w:t>
      </w:r>
    </w:p>
    <w:p w14:paraId="250DDD60" w14:textId="77777777" w:rsidR="004D6343" w:rsidRPr="004D6343" w:rsidRDefault="004D6343" w:rsidP="004D6343"/>
    <w:p w14:paraId="1FF27E60" w14:textId="77777777" w:rsidR="004D6343" w:rsidRPr="004D6343" w:rsidRDefault="004D6343" w:rsidP="004D6343">
      <w:r w:rsidRPr="004D6343">
        <w:t>**2. ACADEMIC CALENDAR &amp; SEASONAL FACTORS**</w:t>
      </w:r>
    </w:p>
    <w:p w14:paraId="34E6DBD4" w14:textId="77777777" w:rsidR="004D6343" w:rsidRPr="004D6343" w:rsidRDefault="004D6343" w:rsidP="004D6343"/>
    <w:p w14:paraId="178C1B46" w14:textId="77777777" w:rsidR="004D6343" w:rsidRPr="004D6343" w:rsidRDefault="004D6343" w:rsidP="004D6343">
      <w:r w:rsidRPr="004D6343">
        <w:t xml:space="preserve">- **Current Point in Academic </w:t>
      </w:r>
      <w:proofErr w:type="gramStart"/>
      <w:r w:rsidRPr="004D6343">
        <w:t>Year:*</w:t>
      </w:r>
      <w:proofErr w:type="gramEnd"/>
      <w:r w:rsidRPr="004D6343">
        <w:t>*</w:t>
      </w:r>
    </w:p>
    <w:p w14:paraId="74FF1C4D" w14:textId="77777777" w:rsidR="004D6343" w:rsidRPr="004D6343" w:rsidRDefault="004D6343" w:rsidP="004D6343">
      <w:r w:rsidRPr="004D6343">
        <w:t xml:space="preserve">  - December 2025: Fall semester has concluded; winter break is in session.</w:t>
      </w:r>
    </w:p>
    <w:p w14:paraId="79EDA7EF" w14:textId="77777777" w:rsidR="004D6343" w:rsidRPr="004D6343" w:rsidRDefault="004D6343" w:rsidP="004D6343"/>
    <w:p w14:paraId="2D5086AB" w14:textId="77777777" w:rsidR="004D6343" w:rsidRPr="004D6343" w:rsidRDefault="004D6343" w:rsidP="004D6343">
      <w:r w:rsidRPr="004D6343">
        <w:t xml:space="preserve">- **Key Lease-Up Periods for Student </w:t>
      </w:r>
      <w:proofErr w:type="gramStart"/>
      <w:r w:rsidRPr="004D6343">
        <w:t>Housing:*</w:t>
      </w:r>
      <w:proofErr w:type="gramEnd"/>
      <w:r w:rsidRPr="004D6343">
        <w:t>*</w:t>
      </w:r>
    </w:p>
    <w:p w14:paraId="054B17EE" w14:textId="77777777" w:rsidR="004D6343" w:rsidRPr="004D6343" w:rsidRDefault="004D6343" w:rsidP="004D6343">
      <w:r w:rsidRPr="004D6343">
        <w:t xml:space="preserve">  - January-February: Pre-leasing for the next academic year.</w:t>
      </w:r>
    </w:p>
    <w:p w14:paraId="2CE1B5B7" w14:textId="77777777" w:rsidR="004D6343" w:rsidRPr="004D6343" w:rsidRDefault="004D6343" w:rsidP="004D6343">
      <w:r w:rsidRPr="004D6343">
        <w:t xml:space="preserve">  - August: Peak move-in period at the start of the fall semester.</w:t>
      </w:r>
    </w:p>
    <w:p w14:paraId="6A05066B" w14:textId="77777777" w:rsidR="004D6343" w:rsidRPr="004D6343" w:rsidRDefault="004D6343" w:rsidP="004D6343"/>
    <w:p w14:paraId="5DD42803" w14:textId="77777777" w:rsidR="004D6343" w:rsidRPr="004D6343" w:rsidRDefault="004D6343" w:rsidP="004D6343">
      <w:r w:rsidRPr="004D6343">
        <w:t xml:space="preserve">- **Expected Occupancy Patterns for Next 3-6 </w:t>
      </w:r>
      <w:proofErr w:type="gramStart"/>
      <w:r w:rsidRPr="004D6343">
        <w:t>Months:*</w:t>
      </w:r>
      <w:proofErr w:type="gramEnd"/>
      <w:r w:rsidRPr="004D6343">
        <w:t>*</w:t>
      </w:r>
    </w:p>
    <w:p w14:paraId="2F0FDF92" w14:textId="77777777" w:rsidR="004D6343" w:rsidRPr="004D6343" w:rsidRDefault="004D6343" w:rsidP="004D6343">
      <w:r w:rsidRPr="004D6343">
        <w:t xml:space="preserve">  - Winter: Lower occupancy due to winter break.</w:t>
      </w:r>
    </w:p>
    <w:p w14:paraId="0F00ADC6" w14:textId="77777777" w:rsidR="004D6343" w:rsidRPr="004D6343" w:rsidRDefault="004D6343" w:rsidP="004D6343">
      <w:r w:rsidRPr="004D6343">
        <w:t xml:space="preserve">  - Spring: Occupancy expected to rise as students return for the spring semester.</w:t>
      </w:r>
    </w:p>
    <w:p w14:paraId="28172E38" w14:textId="77777777" w:rsidR="004D6343" w:rsidRPr="004D6343" w:rsidRDefault="004D6343" w:rsidP="004D6343">
      <w:r w:rsidRPr="004D6343">
        <w:t xml:space="preserve">  - Summer: Possible dip in occupancy; opportunities for short-term leases or rentals to summer session students.</w:t>
      </w:r>
    </w:p>
    <w:p w14:paraId="1C54D10B" w14:textId="77777777" w:rsidR="004D6343" w:rsidRPr="004D6343" w:rsidRDefault="004D6343" w:rsidP="004D6343"/>
    <w:p w14:paraId="7CE45D66" w14:textId="77777777" w:rsidR="004D6343" w:rsidRPr="004D6343" w:rsidRDefault="004D6343" w:rsidP="004D6343">
      <w:r w:rsidRPr="004D6343">
        <w:t xml:space="preserve">- **Summer Occupancy </w:t>
      </w:r>
      <w:proofErr w:type="gramStart"/>
      <w:r w:rsidRPr="004D6343">
        <w:t>Considerations:*</w:t>
      </w:r>
      <w:proofErr w:type="gramEnd"/>
      <w:r w:rsidRPr="004D6343">
        <w:t>*</w:t>
      </w:r>
    </w:p>
    <w:p w14:paraId="5FDFFA0E" w14:textId="77777777" w:rsidR="004D6343" w:rsidRPr="004D6343" w:rsidRDefault="004D6343" w:rsidP="004D6343">
      <w:r w:rsidRPr="004D6343">
        <w:t xml:space="preserve">  - Evaluate potential for summer school students and interns from nearby businesses to optimize occupancy.</w:t>
      </w:r>
    </w:p>
    <w:p w14:paraId="2E88C96C" w14:textId="77777777" w:rsidR="004D6343" w:rsidRPr="004D6343" w:rsidRDefault="004D6343" w:rsidP="004D6343"/>
    <w:p w14:paraId="50A40202" w14:textId="77777777" w:rsidR="004D6343" w:rsidRPr="004D6343" w:rsidRDefault="004D6343" w:rsidP="004D6343">
      <w:r w:rsidRPr="004D6343">
        <w:t>**3. LOCAL ECONOMIC INDICATORS**</w:t>
      </w:r>
    </w:p>
    <w:p w14:paraId="3EEDF565" w14:textId="77777777" w:rsidR="004D6343" w:rsidRPr="004D6343" w:rsidRDefault="004D6343" w:rsidP="004D6343"/>
    <w:p w14:paraId="49EC0865" w14:textId="77777777" w:rsidR="004D6343" w:rsidRPr="004D6343" w:rsidRDefault="004D6343" w:rsidP="004D6343">
      <w:r w:rsidRPr="004D6343">
        <w:t xml:space="preserve">- **Newark Economic Outlook and Job </w:t>
      </w:r>
      <w:proofErr w:type="gramStart"/>
      <w:r w:rsidRPr="004D6343">
        <w:t>Market:*</w:t>
      </w:r>
      <w:proofErr w:type="gramEnd"/>
      <w:r w:rsidRPr="004D6343">
        <w:t>*</w:t>
      </w:r>
    </w:p>
    <w:p w14:paraId="7F0AE953" w14:textId="77777777" w:rsidR="004D6343" w:rsidRPr="004D6343" w:rsidRDefault="004D6343" w:rsidP="004D6343">
      <w:r w:rsidRPr="004D6343">
        <w:t xml:space="preserve">  - Moderate growth with unemployment rates slightly below the national average.</w:t>
      </w:r>
    </w:p>
    <w:p w14:paraId="60A5FECD" w14:textId="77777777" w:rsidR="004D6343" w:rsidRPr="004D6343" w:rsidRDefault="004D6343" w:rsidP="004D6343">
      <w:r w:rsidRPr="004D6343">
        <w:t xml:space="preserve">  - Ongoing recovery from pandemic impacts has bolstered retail and service sectors.</w:t>
      </w:r>
    </w:p>
    <w:p w14:paraId="5B2CDCCE" w14:textId="77777777" w:rsidR="004D6343" w:rsidRPr="004D6343" w:rsidRDefault="004D6343" w:rsidP="004D6343"/>
    <w:p w14:paraId="631FBEF9" w14:textId="77777777" w:rsidR="004D6343" w:rsidRPr="004D6343" w:rsidRDefault="004D6343" w:rsidP="004D6343">
      <w:r w:rsidRPr="004D6343">
        <w:t xml:space="preserve">- **Student Employment </w:t>
      </w:r>
      <w:proofErr w:type="gramStart"/>
      <w:r w:rsidRPr="004D6343">
        <w:t>Opportunities:*</w:t>
      </w:r>
      <w:proofErr w:type="gramEnd"/>
      <w:r w:rsidRPr="004D6343">
        <w:t>*</w:t>
      </w:r>
    </w:p>
    <w:p w14:paraId="53EE4520" w14:textId="77777777" w:rsidR="004D6343" w:rsidRPr="004D6343" w:rsidRDefault="004D6343" w:rsidP="004D6343">
      <w:r w:rsidRPr="004D6343">
        <w:t xml:space="preserve">  - Availability of part-time jobs in retail, food services, and university positions remains steady.</w:t>
      </w:r>
    </w:p>
    <w:p w14:paraId="76DEC153" w14:textId="77777777" w:rsidR="004D6343" w:rsidRPr="004D6343" w:rsidRDefault="004D6343" w:rsidP="004D6343"/>
    <w:p w14:paraId="5AAB9226" w14:textId="77777777" w:rsidR="004D6343" w:rsidRPr="004D6343" w:rsidRDefault="004D6343" w:rsidP="004D6343">
      <w:r w:rsidRPr="004D6343">
        <w:t xml:space="preserve">- **Cost of Living </w:t>
      </w:r>
      <w:proofErr w:type="gramStart"/>
      <w:r w:rsidRPr="004D6343">
        <w:t>Trends:*</w:t>
      </w:r>
      <w:proofErr w:type="gramEnd"/>
      <w:r w:rsidRPr="004D6343">
        <w:t>*</w:t>
      </w:r>
    </w:p>
    <w:p w14:paraId="0312A588" w14:textId="77777777" w:rsidR="004D6343" w:rsidRPr="004D6343" w:rsidRDefault="004D6343" w:rsidP="004D6343">
      <w:r w:rsidRPr="004D6343">
        <w:lastRenderedPageBreak/>
        <w:t xml:space="preserve">  - Cost of living has increased moderately, with housing and transportation as primary drivers.</w:t>
      </w:r>
    </w:p>
    <w:p w14:paraId="7D651131" w14:textId="77777777" w:rsidR="004D6343" w:rsidRPr="004D6343" w:rsidRDefault="004D6343" w:rsidP="004D6343"/>
    <w:p w14:paraId="29518D40" w14:textId="77777777" w:rsidR="004D6343" w:rsidRPr="004D6343" w:rsidRDefault="004D6343" w:rsidP="004D6343">
      <w:r w:rsidRPr="004D6343">
        <w:t xml:space="preserve">- **Major Economic Developments or </w:t>
      </w:r>
      <w:proofErr w:type="gramStart"/>
      <w:r w:rsidRPr="004D6343">
        <w:t>Concerns:*</w:t>
      </w:r>
      <w:proofErr w:type="gramEnd"/>
      <w:r w:rsidRPr="004D6343">
        <w:t>*</w:t>
      </w:r>
    </w:p>
    <w:p w14:paraId="38A491D0" w14:textId="77777777" w:rsidR="004D6343" w:rsidRPr="004D6343" w:rsidRDefault="004D6343" w:rsidP="004D6343">
      <w:r w:rsidRPr="004D6343">
        <w:t xml:space="preserve">  - The development of a new tech park could create additional demand for student housing and increase employment opportunities.</w:t>
      </w:r>
    </w:p>
    <w:p w14:paraId="1C7AAFEE" w14:textId="77777777" w:rsidR="004D6343" w:rsidRPr="004D6343" w:rsidRDefault="004D6343" w:rsidP="004D6343"/>
    <w:p w14:paraId="29BC0F5C" w14:textId="77777777" w:rsidR="004D6343" w:rsidRPr="004D6343" w:rsidRDefault="004D6343" w:rsidP="004D6343">
      <w:r w:rsidRPr="004D6343">
        <w:t>**4. STUDENT HOUSING MARKET**</w:t>
      </w:r>
    </w:p>
    <w:p w14:paraId="2EA6045B" w14:textId="77777777" w:rsidR="004D6343" w:rsidRPr="004D6343" w:rsidRDefault="004D6343" w:rsidP="004D6343"/>
    <w:p w14:paraId="3201D8EC" w14:textId="77777777" w:rsidR="004D6343" w:rsidRPr="004D6343" w:rsidRDefault="004D6343" w:rsidP="004D6343">
      <w:r w:rsidRPr="004D6343">
        <w:t xml:space="preserve">- **Supply/Demand Dynamics in </w:t>
      </w:r>
      <w:proofErr w:type="gramStart"/>
      <w:r w:rsidRPr="004D6343">
        <w:t>Newark:*</w:t>
      </w:r>
      <w:proofErr w:type="gramEnd"/>
      <w:r w:rsidRPr="004D6343">
        <w:t>*</w:t>
      </w:r>
    </w:p>
    <w:p w14:paraId="0BEBA29D" w14:textId="77777777" w:rsidR="004D6343" w:rsidRPr="004D6343" w:rsidRDefault="004D6343" w:rsidP="004D6343">
      <w:r w:rsidRPr="004D6343">
        <w:t xml:space="preserve">  - Moderate supply with new developments announced but not yet completed.</w:t>
      </w:r>
    </w:p>
    <w:p w14:paraId="69CA2272" w14:textId="77777777" w:rsidR="004D6343" w:rsidRPr="004D6343" w:rsidRDefault="004D6343" w:rsidP="004D6343">
      <w:r w:rsidRPr="004D6343">
        <w:t xml:space="preserve">  - Demand remains robust due to stable university enrollment.</w:t>
      </w:r>
    </w:p>
    <w:p w14:paraId="0A985F36" w14:textId="77777777" w:rsidR="004D6343" w:rsidRPr="004D6343" w:rsidRDefault="004D6343" w:rsidP="004D6343"/>
    <w:p w14:paraId="12894E65" w14:textId="77777777" w:rsidR="004D6343" w:rsidRPr="004D6343" w:rsidRDefault="004D6343" w:rsidP="004D6343">
      <w:r w:rsidRPr="004D6343">
        <w:t xml:space="preserve">- **New Student Housing Construction or </w:t>
      </w:r>
      <w:proofErr w:type="gramStart"/>
      <w:r w:rsidRPr="004D6343">
        <w:t>Competition:*</w:t>
      </w:r>
      <w:proofErr w:type="gramEnd"/>
      <w:r w:rsidRPr="004D6343">
        <w:t>*</w:t>
      </w:r>
    </w:p>
    <w:p w14:paraId="38913FE0" w14:textId="77777777" w:rsidR="004D6343" w:rsidRPr="004D6343" w:rsidRDefault="004D6343" w:rsidP="004D6343">
      <w:r w:rsidRPr="004D6343">
        <w:t xml:space="preserve">  - Two new complexes expected to open in the next 18 months, increasing market competition.</w:t>
      </w:r>
    </w:p>
    <w:p w14:paraId="374C3D48" w14:textId="77777777" w:rsidR="004D6343" w:rsidRPr="004D6343" w:rsidRDefault="004D6343" w:rsidP="004D6343"/>
    <w:p w14:paraId="02D7C2E2" w14:textId="77777777" w:rsidR="004D6343" w:rsidRPr="004D6343" w:rsidRDefault="004D6343" w:rsidP="004D6343">
      <w:r w:rsidRPr="004D6343">
        <w:t xml:space="preserve">- **Average Rental Rates and </w:t>
      </w:r>
      <w:proofErr w:type="gramStart"/>
      <w:r w:rsidRPr="004D6343">
        <w:t>Trends:*</w:t>
      </w:r>
      <w:proofErr w:type="gramEnd"/>
      <w:r w:rsidRPr="004D6343">
        <w:t>*</w:t>
      </w:r>
    </w:p>
    <w:p w14:paraId="2A5C15C5" w14:textId="77777777" w:rsidR="004D6343" w:rsidRPr="004D6343" w:rsidRDefault="004D6343" w:rsidP="004D6343">
      <w:r w:rsidRPr="004D6343">
        <w:t xml:space="preserve">  - Current average rental rates have increased by approximately 3% </w:t>
      </w:r>
      <w:proofErr w:type="gramStart"/>
      <w:r w:rsidRPr="004D6343">
        <w:t>year-over-year</w:t>
      </w:r>
      <w:proofErr w:type="gramEnd"/>
      <w:r w:rsidRPr="004D6343">
        <w:t>, reflecting steady demand.</w:t>
      </w:r>
    </w:p>
    <w:p w14:paraId="29BBECDA" w14:textId="77777777" w:rsidR="004D6343" w:rsidRPr="004D6343" w:rsidRDefault="004D6343" w:rsidP="004D6343">
      <w:r w:rsidRPr="004D6343">
        <w:t xml:space="preserve">  </w:t>
      </w:r>
    </w:p>
    <w:p w14:paraId="297A4036" w14:textId="77777777" w:rsidR="004D6343" w:rsidRPr="004D6343" w:rsidRDefault="004D6343" w:rsidP="004D6343">
      <w:r w:rsidRPr="004D6343">
        <w:t xml:space="preserve">- **Market Occupancy </w:t>
      </w:r>
      <w:proofErr w:type="gramStart"/>
      <w:r w:rsidRPr="004D6343">
        <w:t>Rates:*</w:t>
      </w:r>
      <w:proofErr w:type="gramEnd"/>
      <w:r w:rsidRPr="004D6343">
        <w:t>*</w:t>
      </w:r>
    </w:p>
    <w:p w14:paraId="51FE295D" w14:textId="77777777" w:rsidR="004D6343" w:rsidRPr="004D6343" w:rsidRDefault="004D6343" w:rsidP="004D6343">
      <w:r w:rsidRPr="004D6343">
        <w:t xml:space="preserve">  - Occupancy rates remain high at around 95%, consistent with national trends for university towns.</w:t>
      </w:r>
    </w:p>
    <w:p w14:paraId="1E85B525" w14:textId="77777777" w:rsidR="004D6343" w:rsidRPr="004D6343" w:rsidRDefault="004D6343" w:rsidP="004D6343"/>
    <w:p w14:paraId="0A83168D" w14:textId="77777777" w:rsidR="004D6343" w:rsidRPr="004D6343" w:rsidRDefault="004D6343" w:rsidP="004D6343">
      <w:r w:rsidRPr="004D6343">
        <w:t xml:space="preserve">**5. SHORT-TERM OUTLOOK (Next 6 </w:t>
      </w:r>
      <w:proofErr w:type="gramStart"/>
      <w:r w:rsidRPr="004D6343">
        <w:t>Months)*</w:t>
      </w:r>
      <w:proofErr w:type="gramEnd"/>
      <w:r w:rsidRPr="004D6343">
        <w:t>*</w:t>
      </w:r>
    </w:p>
    <w:p w14:paraId="6204C4FC" w14:textId="77777777" w:rsidR="004D6343" w:rsidRPr="004D6343" w:rsidRDefault="004D6343" w:rsidP="004D6343"/>
    <w:p w14:paraId="6C05E65D" w14:textId="77777777" w:rsidR="004D6343" w:rsidRPr="004D6343" w:rsidRDefault="004D6343" w:rsidP="004D6343">
      <w:r w:rsidRPr="004D6343">
        <w:lastRenderedPageBreak/>
        <w:t xml:space="preserve">- **Expected Cash Flow </w:t>
      </w:r>
      <w:proofErr w:type="gramStart"/>
      <w:r w:rsidRPr="004D6343">
        <w:t>Patterns:*</w:t>
      </w:r>
      <w:proofErr w:type="gramEnd"/>
      <w:r w:rsidRPr="004D6343">
        <w:t>*</w:t>
      </w:r>
    </w:p>
    <w:p w14:paraId="3963706D" w14:textId="77777777" w:rsidR="004D6343" w:rsidRPr="004D6343" w:rsidRDefault="004D6343" w:rsidP="004D6343">
      <w:r w:rsidRPr="004D6343">
        <w:t xml:space="preserve">  - Anticipate lower cash flow during the winter break, with an uptick as students return for spring.</w:t>
      </w:r>
    </w:p>
    <w:p w14:paraId="36DCDC24" w14:textId="77777777" w:rsidR="004D6343" w:rsidRPr="004D6343" w:rsidRDefault="004D6343" w:rsidP="004D6343"/>
    <w:p w14:paraId="51F6230D" w14:textId="77777777" w:rsidR="004D6343" w:rsidRPr="004D6343" w:rsidRDefault="004D6343" w:rsidP="004D6343">
      <w:r w:rsidRPr="004D6343">
        <w:t xml:space="preserve">- **Risk Factors to </w:t>
      </w:r>
      <w:proofErr w:type="gramStart"/>
      <w:r w:rsidRPr="004D6343">
        <w:t>Monitor:*</w:t>
      </w:r>
      <w:proofErr w:type="gramEnd"/>
      <w:r w:rsidRPr="004D6343">
        <w:t>*</w:t>
      </w:r>
    </w:p>
    <w:p w14:paraId="6AAB789F" w14:textId="77777777" w:rsidR="004D6343" w:rsidRPr="004D6343" w:rsidRDefault="004D6343" w:rsidP="004D6343">
      <w:r w:rsidRPr="004D6343">
        <w:t xml:space="preserve">  - Potential delays in new student housing developments.</w:t>
      </w:r>
    </w:p>
    <w:p w14:paraId="4F3F4FDE" w14:textId="77777777" w:rsidR="004D6343" w:rsidRPr="004D6343" w:rsidRDefault="004D6343" w:rsidP="004D6343">
      <w:r w:rsidRPr="004D6343">
        <w:t xml:space="preserve">  - Changes in university enrollment policies or tuition increases that might affect student retention.</w:t>
      </w:r>
    </w:p>
    <w:p w14:paraId="4AE7C4E6" w14:textId="77777777" w:rsidR="004D6343" w:rsidRPr="004D6343" w:rsidRDefault="004D6343" w:rsidP="004D6343"/>
    <w:p w14:paraId="38798FCF" w14:textId="77777777" w:rsidR="004D6343" w:rsidRPr="004D6343" w:rsidRDefault="004D6343" w:rsidP="004D6343">
      <w:r w:rsidRPr="004D6343">
        <w:t xml:space="preserve">- **Opportunities for the </w:t>
      </w:r>
      <w:proofErr w:type="gramStart"/>
      <w:r w:rsidRPr="004D6343">
        <w:t>Property:*</w:t>
      </w:r>
      <w:proofErr w:type="gramEnd"/>
      <w:r w:rsidRPr="004D6343">
        <w:t>*</w:t>
      </w:r>
    </w:p>
    <w:p w14:paraId="2A8ED363" w14:textId="77777777" w:rsidR="004D6343" w:rsidRPr="004D6343" w:rsidRDefault="004D6343" w:rsidP="004D6343">
      <w:r w:rsidRPr="004D6343">
        <w:t xml:space="preserve">  - Positioning Rittenhouse Station as a premium option with enhanced amenities.</w:t>
      </w:r>
    </w:p>
    <w:p w14:paraId="445058FA" w14:textId="77777777" w:rsidR="004D6343" w:rsidRPr="004D6343" w:rsidRDefault="004D6343" w:rsidP="004D6343">
      <w:r w:rsidRPr="004D6343">
        <w:t xml:space="preserve">  - Marketing </w:t>
      </w:r>
      <w:proofErr w:type="gramStart"/>
      <w:r w:rsidRPr="004D6343">
        <w:t>to</w:t>
      </w:r>
      <w:proofErr w:type="gramEnd"/>
      <w:r w:rsidRPr="004D6343">
        <w:t xml:space="preserve"> international students and those in specialized programs.</w:t>
      </w:r>
    </w:p>
    <w:p w14:paraId="59724AC2" w14:textId="77777777" w:rsidR="004D6343" w:rsidRPr="004D6343" w:rsidRDefault="004D6343" w:rsidP="004D6343"/>
    <w:p w14:paraId="10AAC973" w14:textId="77777777" w:rsidR="004D6343" w:rsidRPr="004D6343" w:rsidRDefault="004D6343" w:rsidP="004D6343">
      <w:r w:rsidRPr="004D6343">
        <w:t xml:space="preserve">- **Market Position </w:t>
      </w:r>
      <w:proofErr w:type="gramStart"/>
      <w:r w:rsidRPr="004D6343">
        <w:t>Assessment:*</w:t>
      </w:r>
      <w:proofErr w:type="gramEnd"/>
      <w:r w:rsidRPr="004D6343">
        <w:t>*</w:t>
      </w:r>
    </w:p>
    <w:p w14:paraId="02FEF382" w14:textId="77777777" w:rsidR="004D6343" w:rsidRPr="004D6343" w:rsidRDefault="004D6343" w:rsidP="004D6343">
      <w:r w:rsidRPr="004D6343">
        <w:t xml:space="preserve">  - Rittenhouse Station is </w:t>
      </w:r>
      <w:proofErr w:type="gramStart"/>
      <w:r w:rsidRPr="004D6343">
        <w:t>well-positioned</w:t>
      </w:r>
      <w:proofErr w:type="gramEnd"/>
      <w:r w:rsidRPr="004D6343">
        <w:t xml:space="preserve"> but should prepare for increased competition from upcoming developments.</w:t>
      </w:r>
    </w:p>
    <w:p w14:paraId="09D07495" w14:textId="77777777" w:rsidR="004D6343" w:rsidRPr="004D6343" w:rsidRDefault="004D6343" w:rsidP="004D6343"/>
    <w:p w14:paraId="1D152E02" w14:textId="77777777" w:rsidR="004D6343" w:rsidRPr="004D6343" w:rsidRDefault="004D6343" w:rsidP="004D6343">
      <w:r w:rsidRPr="004D6343">
        <w:t>**6. CASH FORECASTING IMPLICATIONS**</w:t>
      </w:r>
    </w:p>
    <w:p w14:paraId="5092BDD6" w14:textId="77777777" w:rsidR="004D6343" w:rsidRPr="004D6343" w:rsidRDefault="004D6343" w:rsidP="004D6343"/>
    <w:p w14:paraId="28899166" w14:textId="77777777" w:rsidR="004D6343" w:rsidRPr="004D6343" w:rsidRDefault="004D6343" w:rsidP="004D6343">
      <w:r w:rsidRPr="004D6343">
        <w:t xml:space="preserve">- **Impact of Seasonal Factors on Cash Flow </w:t>
      </w:r>
      <w:proofErr w:type="gramStart"/>
      <w:r w:rsidRPr="004D6343">
        <w:t>Projections:*</w:t>
      </w:r>
      <w:proofErr w:type="gramEnd"/>
      <w:r w:rsidRPr="004D6343">
        <w:t>*</w:t>
      </w:r>
    </w:p>
    <w:p w14:paraId="409BBF56" w14:textId="77777777" w:rsidR="004D6343" w:rsidRPr="004D6343" w:rsidRDefault="004D6343" w:rsidP="004D6343">
      <w:r w:rsidRPr="004D6343">
        <w:t xml:space="preserve">  - Anticipate and plan for lower income in summer and winter months.</w:t>
      </w:r>
    </w:p>
    <w:p w14:paraId="32081272" w14:textId="77777777" w:rsidR="004D6343" w:rsidRPr="004D6343" w:rsidRDefault="004D6343" w:rsidP="004D6343">
      <w:r w:rsidRPr="004D6343">
        <w:t xml:space="preserve">  - Consider offering flexible lease terms or promotions to maintain occupancy.</w:t>
      </w:r>
    </w:p>
    <w:p w14:paraId="7AB86ED6" w14:textId="77777777" w:rsidR="004D6343" w:rsidRPr="004D6343" w:rsidRDefault="004D6343" w:rsidP="004D6343"/>
    <w:p w14:paraId="1080F644" w14:textId="77777777" w:rsidR="004D6343" w:rsidRPr="004D6343" w:rsidRDefault="004D6343" w:rsidP="004D6343">
      <w:r w:rsidRPr="004D6343">
        <w:t xml:space="preserve">- **Reliability of Budget </w:t>
      </w:r>
      <w:proofErr w:type="gramStart"/>
      <w:r w:rsidRPr="004D6343">
        <w:t>Assumptions:*</w:t>
      </w:r>
      <w:proofErr w:type="gramEnd"/>
      <w:r w:rsidRPr="004D6343">
        <w:t>*</w:t>
      </w:r>
    </w:p>
    <w:p w14:paraId="3E743F2F" w14:textId="77777777" w:rsidR="004D6343" w:rsidRPr="004D6343" w:rsidRDefault="004D6343" w:rsidP="004D6343">
      <w:r w:rsidRPr="004D6343">
        <w:t xml:space="preserve">  - Current assumptions are sound but should be revisited quarterly to account for market fluctuations and new competitive pressures.</w:t>
      </w:r>
    </w:p>
    <w:p w14:paraId="0CA8B58F" w14:textId="77777777" w:rsidR="004D6343" w:rsidRPr="004D6343" w:rsidRDefault="004D6343" w:rsidP="004D6343"/>
    <w:p w14:paraId="3F49ED5D" w14:textId="77777777" w:rsidR="004D6343" w:rsidRPr="004D6343" w:rsidRDefault="004D6343" w:rsidP="004D6343">
      <w:r w:rsidRPr="004D6343">
        <w:lastRenderedPageBreak/>
        <w:t xml:space="preserve">- **Recommended Adjustments or Considerations for </w:t>
      </w:r>
      <w:proofErr w:type="gramStart"/>
      <w:r w:rsidRPr="004D6343">
        <w:t>Forecasting:*</w:t>
      </w:r>
      <w:proofErr w:type="gramEnd"/>
      <w:r w:rsidRPr="004D6343">
        <w:t>*</w:t>
      </w:r>
    </w:p>
    <w:p w14:paraId="1223EE64" w14:textId="77777777" w:rsidR="004D6343" w:rsidRPr="004D6343" w:rsidRDefault="004D6343" w:rsidP="004D6343">
      <w:r w:rsidRPr="004D6343">
        <w:t xml:space="preserve">  - Increase marketing efforts during pre-leasing periods to secure early commitments.</w:t>
      </w:r>
    </w:p>
    <w:p w14:paraId="077D317F" w14:textId="77777777" w:rsidR="004D6343" w:rsidRPr="004D6343" w:rsidRDefault="004D6343" w:rsidP="004D6343">
      <w:r w:rsidRPr="004D6343">
        <w:t xml:space="preserve">  - Monitor operating expenses closely as cost of living increases could impact operational costs.</w:t>
      </w:r>
    </w:p>
    <w:p w14:paraId="68E08D55" w14:textId="77777777" w:rsidR="004D6343" w:rsidRPr="004D6343" w:rsidRDefault="004D6343" w:rsidP="004D6343"/>
    <w:p w14:paraId="099AD890" w14:textId="77777777" w:rsidR="004D6343" w:rsidRPr="004D6343" w:rsidRDefault="004D6343" w:rsidP="004D6343">
      <w:r w:rsidRPr="004D6343">
        <w:t xml:space="preserve">By </w:t>
      </w:r>
      <w:proofErr w:type="gramStart"/>
      <w:r w:rsidRPr="004D6343">
        <w:t>aligning with</w:t>
      </w:r>
      <w:proofErr w:type="gramEnd"/>
      <w:r w:rsidRPr="004D6343">
        <w:t xml:space="preserve"> these insights, Rittenhouse Station can optimize its financial performance and maintain a competitive edge in the Newark student housing market.</w:t>
      </w:r>
    </w:p>
    <w:p w14:paraId="1472C842" w14:textId="77777777" w:rsidR="004D6343" w:rsidRPr="004D6343" w:rsidRDefault="004D6343" w:rsidP="004D6343">
      <w:pPr>
        <w:rPr>
          <w:b/>
          <w:bCs/>
        </w:rPr>
      </w:pPr>
      <w:r w:rsidRPr="004D6343">
        <w:rPr>
          <w:b/>
          <w:bCs/>
        </w:rPr>
        <w:t>Risk Assessment</w:t>
      </w:r>
    </w:p>
    <w:p w14:paraId="12794B72" w14:textId="77777777" w:rsidR="004D6343" w:rsidRPr="004D6343" w:rsidRDefault="004D6343" w:rsidP="004D6343">
      <w:r w:rsidRPr="004D6343">
        <w:t>RISK ASSESSMENT</w:t>
      </w:r>
    </w:p>
    <w:p w14:paraId="5250021F" w14:textId="77777777" w:rsidR="004D6343" w:rsidRPr="004D6343" w:rsidRDefault="004D6343" w:rsidP="004D6343">
      <w:r w:rsidRPr="004D6343">
        <w:t>================================================================================</w:t>
      </w:r>
    </w:p>
    <w:p w14:paraId="626E3175" w14:textId="77777777" w:rsidR="004D6343" w:rsidRPr="004D6343" w:rsidRDefault="004D6343" w:rsidP="004D6343"/>
    <w:p w14:paraId="386C394F" w14:textId="77777777" w:rsidR="004D6343" w:rsidRPr="004D6343" w:rsidRDefault="004D6343" w:rsidP="004D6343">
      <w:r w:rsidRPr="004D6343">
        <w:t>Key Risks Identified:</w:t>
      </w:r>
    </w:p>
    <w:p w14:paraId="2ADF6371" w14:textId="77777777" w:rsidR="004D6343" w:rsidRPr="004D6343" w:rsidRDefault="004D6343" w:rsidP="004D6343"/>
    <w:p w14:paraId="56F6B46D" w14:textId="77777777" w:rsidR="004D6343" w:rsidRPr="004D6343" w:rsidRDefault="004D6343" w:rsidP="004D6343">
      <w:r w:rsidRPr="004D6343">
        <w:t>• Projected cash flow deficit may require liquidity support if trend continues</w:t>
      </w:r>
    </w:p>
    <w:p w14:paraId="51749349" w14:textId="77777777" w:rsidR="004D6343" w:rsidRPr="004D6343" w:rsidRDefault="004D6343" w:rsidP="004D6343">
      <w:r w:rsidRPr="004D6343">
        <w:t>• New competing properties entering market - may require pricing/concession strategies</w:t>
      </w:r>
    </w:p>
    <w:p w14:paraId="0043419F" w14:textId="77777777" w:rsidR="004D6343" w:rsidRPr="004D6343" w:rsidRDefault="004D6343" w:rsidP="004D6343"/>
    <w:p w14:paraId="2F392C08" w14:textId="77777777" w:rsidR="004D6343" w:rsidRPr="004D6343" w:rsidRDefault="004D6343" w:rsidP="004D6343">
      <w:r w:rsidRPr="004D6343">
        <w:t>Risk Mitigation Strategies:</w:t>
      </w:r>
    </w:p>
    <w:p w14:paraId="3F5AFC62" w14:textId="77777777" w:rsidR="004D6343" w:rsidRPr="004D6343" w:rsidRDefault="004D6343" w:rsidP="004D6343">
      <w:r w:rsidRPr="004D6343">
        <w:t>• Maintain minimum 6 months operating reserves in cash</w:t>
      </w:r>
    </w:p>
    <w:p w14:paraId="20911CC9" w14:textId="77777777" w:rsidR="004D6343" w:rsidRPr="004D6343" w:rsidRDefault="004D6343" w:rsidP="004D6343">
      <w:r w:rsidRPr="004D6343">
        <w:t>• Monitor monthly performance trends for early warning signs</w:t>
      </w:r>
    </w:p>
    <w:p w14:paraId="7A0A150C" w14:textId="77777777" w:rsidR="004D6343" w:rsidRPr="004D6343" w:rsidRDefault="004D6343" w:rsidP="004D6343">
      <w:r w:rsidRPr="004D6343">
        <w:t>• Review budget assumptions quarterly and adjust projections</w:t>
      </w:r>
    </w:p>
    <w:p w14:paraId="6FD658E1" w14:textId="77777777" w:rsidR="004D6343" w:rsidRPr="004D6343" w:rsidRDefault="004D6343" w:rsidP="004D6343">
      <w:r w:rsidRPr="004D6343">
        <w:t>• Maintain competitive market position through property improvements and resident services</w:t>
      </w:r>
    </w:p>
    <w:p w14:paraId="0D1CA2C2" w14:textId="77777777" w:rsidR="004D6343" w:rsidRPr="004D6343" w:rsidRDefault="004D6343" w:rsidP="004D6343">
      <w:r w:rsidRPr="004D6343">
        <w:t>• Ensure adequate insurance coverage and contingency planning</w:t>
      </w:r>
    </w:p>
    <w:p w14:paraId="6BD98402" w14:textId="77777777" w:rsidR="000E6C57" w:rsidRDefault="000E6C57"/>
    <w:sectPr w:rsidR="000E6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B7ABE"/>
    <w:multiLevelType w:val="multilevel"/>
    <w:tmpl w:val="2CC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43"/>
    <w:rsid w:val="000E6C57"/>
    <w:rsid w:val="001C5539"/>
    <w:rsid w:val="004D6343"/>
    <w:rsid w:val="00D4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246B"/>
  <w15:chartTrackingRefBased/>
  <w15:docId w15:val="{BA277EAF-91DC-4E46-B7CA-7FB0495D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1315</Words>
  <Characters>8960</Characters>
  <Application>Microsoft Office Word</Application>
  <DocSecurity>0</DocSecurity>
  <Lines>280</Lines>
  <Paragraphs>197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 Free</dc:creator>
  <cp:keywords/>
  <dc:description/>
  <cp:lastModifiedBy>Fleming Free</cp:lastModifiedBy>
  <cp:revision>1</cp:revision>
  <dcterms:created xsi:type="dcterms:W3CDTF">2025-12-10T13:03:00Z</dcterms:created>
  <dcterms:modified xsi:type="dcterms:W3CDTF">2025-12-10T13:05:00Z</dcterms:modified>
</cp:coreProperties>
</file>