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summarize GANs</w:t>
      </w:r>
    </w:p>
    <w:p>
      <w:pPr>
        <w:pStyle w:val="Heading2"/>
      </w:pPr>
      <w:r>
        <w:t>Generative Adversarial Networks: A Comprehensive Technical Report on Architectures, Advancements, and Applications</w:t>
      </w:r>
    </w:p>
    <w:p>
      <w:pPr>
        <w:pStyle w:val="Heading3"/>
      </w:pPr>
      <w:r>
        <w:t>Executive Summary</w:t>
      </w:r>
    </w:p>
    <w:p>
      <w:r>
        <w:t>Generative Adversarial Networks (GANs), introduced by Goodfellow et al. in 2014, represent a revolutionary paradigm in generative modeling. At their core, GANs consist of two neural networks—a Generator (G) and a Discriminator (D)—engaged in a zero-sum minimax game. The Generator learns to produce synthetic data indistinguishable from real data, while the Discriminator learns to differentiate between real and generated samples. This adversarial training mechanism enables GANs to learn complex data distributions, leading to the synthesis of highly realistic and novel data instances, particularly in image generation.</w:t>
      </w:r>
    </w:p>
    <w:p>
      <w:r>
        <w:t>Since their inception, GANs have undergone rapid evolution, addressing initial challenges such as training instability and mode collapse. Key architectural innovations like Wasserstein GANs (WGANs), Progressive Growing GANs (PGGANs), and the StyleGAN family (NVIDIA) have significantly improved generation quality, resolution, and disentangled control over latent space attributes. Models such as BigGAN (Google Brain) demonstrated unprecedented large-scale image synthesis, while conditional GANs (cGANs), CycleGAN, and Pix2Pix expanded their utility to controlled generation and image-to-image translation tasks.</w:t>
      </w:r>
    </w:p>
    <w:p>
      <w:r>
        <w:t>GANs have found extensive practical applications across numerous domains. In computer vision, they excel in realistic image synthesis, data augmentation for scarce datasets (e.g., medical imaging), super-resolution, and anomaly detection. Beyond vision, their utility extends to drug discovery, material science, and cybersecurity. However, their deployment is not without challenges, including computational cost, the inherent difficulty of stable training, and the critical ethical implications concerning deepfakes and algorithmic bias.</w:t>
      </w:r>
    </w:p>
    <w:p>
      <w:r>
        <w:t>While GANs continue to be a potent tool, the landscape of generative models is evolving. Diffusion Models (DMs) have recently achieved state-of-the-art results in image quality and diversity, often surpassing GANs in certain benchmarks. Nevertheless, GANs maintain advantages in inference speed and specific applications requiring real-time generation. Ongoing research focuses on improving training stability, enhancing controllability, reducing data requirements, and developing robust ethical frameworks for responsible GAN deployment. This report provides a comprehensive technical overview of GANs, detailing their foundational principles, key advancements, practical implications, and future trajectory within the broader generative AI ecosystem.</w:t>
      </w:r>
    </w:p>
    <w:p>
      <w:pPr>
        <w:pStyle w:val="Heading3"/>
      </w:pPr>
      <w:r>
        <w:t>Technical Background and Context</w:t>
      </w:r>
    </w:p>
    <w:p>
      <w:r>
        <w:t>Generative models are a class of machine learning models designed to learn the underlying distribution of a dataset and subsequently generate new samples that resemble the training data. Unlike discriminative models, which focus on classification or regression, generative models aim to understand how data is created. This capability holds immense potential for tasks ranging from data augmentation and content creation to scientific discovery. Early generative approaches included Restricted Boltzmann Machines (RBMs) and Variational Autoencoders (VAEs), which offered probabilistic frameworks for data generation but often struggled with producing sharp, high-fidelity outputs.</w:t>
      </w:r>
    </w:p>
    <w:p>
      <w:r>
        <w:t>The landscape of generative modeling was fundamentally reshaped in 2014 with the introduction of Generative Adversarial Networks (GANs) by Ian Goodfellow and his colleagues (Goodfellow et al., 2014). This novel framework introduced an adversarial training process that dramatically improved the realism and fidelity of generated samples, particularly in the domain of image synthesis.</w:t>
      </w:r>
    </w:p>
    <w:p>
      <w:r>
        <w:t>The core of a GAN architecture comprises two competing neural networks:</w:t>
      </w:r>
    </w:p>
    <w:p>
      <w:pPr>
        <w:pStyle w:val="ListNumber"/>
      </w:pPr>
      <w:r>
        <w:t xml:space="preserve"> **The Generator (G):** This network's objective is to learn the mapping from a simple prior noise distribution (typically a multivariate Gaussian or uniform distribution, denoted as `p_z(z)`) to the complex data distribution of interest (`p_data(x)`). It takes a random latent vector `z` as input and transforms it into a synthetic data sample `G(z)` that ideally resembles a real data point `x`.</w:t>
      </w:r>
    </w:p>
    <w:p>
      <w:r>
        <w:t>2.  **The Discriminator (D):** This network acts as a binary classifier. It takes an input sample (either a real data point `x` from the training set or a synthetic sample `G(z)` from the Generator) and outputs a probability `D(x)` or `D(G(z))` indicating whether the input is real (close to 1) or fake (close to 0).</w:t>
      </w:r>
    </w:p>
    <w:p>
      <w:r>
        <w:t>The training of a GAN is formulated as a **minimax game** between these two networks. The Generator tries to minimize the value function `V(D, G)` (i.e., fool the Discriminator), while the Discriminator tries to maximize it (i.e., accurately distinguish between real and fake samples). The objective function, as originally defined, is:</w:t>
      </w:r>
    </w:p>
    <w:p>
      <w:r>
        <w:t>`min_G max_D V(D, G) = E_x~p_data(x)[log D(x)] + E_z~p_z(z)[log(1 - D(G(z)))]`</w:t>
      </w:r>
    </w:p>
    <w:p>
      <w:r>
        <w:t>During training, the Discriminator is updated to correctly classify real and fake samples, effectively learning the decision boundary between `p_data` and `p_g` (the distribution learned by the Generator). Simultaneously, the Generator is updated to produce samples that can deceive the Discriminator, pushing `p_g` closer to `p_data`. This iterative, competitive process drives both networks to improve until the Generator produces samples so realistic that the Discriminator can no longer reliably distinguish them from real data, ideally reaching a Nash equilibrium where `p_g = p_data`.</w:t>
      </w:r>
    </w:p>
    <w:p>
      <w:r>
        <w:t>Early GANs, while groundbreaking, faced significant challenges, including training instability, difficulties in convergence, and a phenomenon known as "mode collapse." Mode collapse occurs when the Generator produces a limited variety of outputs, often focusing on a few types of samples that consistently fool the Discriminator, rather than capturing the full diversity of the real data distribution. These initial hurdles spurred extensive research into architectural improvements and novel training methodologies, leading to the diverse and powerful GAN models available today.</w:t>
      </w:r>
    </w:p>
    <w:p>
      <w:pPr>
        <w:pStyle w:val="Heading3"/>
      </w:pPr>
      <w:r>
        <w:t>Main Technical Findings</w:t>
      </w:r>
    </w:p>
    <w:p>
      <w:pPr>
        <w:pStyle w:val="Heading4"/>
      </w:pPr>
      <w:r>
        <w:t>A. Evolution of GAN Architectures and Innovations</w:t>
      </w:r>
    </w:p>
    <w:p>
      <w:r>
        <w:t>The foundational GAN model, while conceptually powerful, suffered from practical limitations. Subsequent research has introduced a multitude of architectural enhancements, loss functions, and training strategies to improve stability, quality, and control.</w:t>
      </w:r>
    </w:p>
    <w:p>
      <w:pPr>
        <w:pStyle w:val="ListNumber"/>
      </w:pPr>
      <w:r>
        <w:t xml:space="preserve"> **Conditional GANs (cGANs):** Introduced by Mirza and Osindero (2014), cGANs extend the basic GAN framework by conditioning both the Generator and Discriminator on auxiliary information, such as class labels, text descriptions, or even other images. This allows for controlled generation, where the user can specify attributes of the desired output. For example, a cGAN trained on labeled image data can generate an image of a specific object (e.g., a "cat") rather than a random image from the learned distribution.</w:t>
      </w:r>
    </w:p>
    <w:p>
      <w:pPr>
        <w:pStyle w:val="ListBullet"/>
      </w:pPr>
      <w:r>
        <w:t xml:space="preserve">  **Objective Function (cGAN):** `min_G max_D V(D, G) = E_x~p_data(x)[log D(x|y)] + E_z~p_z(z)[log(1 - D(G(z|y)))]`, where `y` is the conditional input.</w:t>
      </w:r>
    </w:p>
    <w:p>
      <w:r>
        <w:t>2.  **Deep Convolutional GANs (DCGANs):** Radford et al. (2015) were instrumental in demonstrating that deep convolutional neural networks could be successfully incorporated into the GAN architecture. DCGANs proposed specific architectural guidelines:</w:t>
      </w:r>
    </w:p>
    <w:p>
      <w:pPr>
        <w:pStyle w:val="ListBullet"/>
      </w:pPr>
      <w:r>
        <w:t xml:space="preserve">  Replacing pooling layers with strided convolutions (Discriminator) and fractional-strided convolutions (Generator).</w:t>
      </w:r>
    </w:p>
    <w:p>
      <w:pPr>
        <w:pStyle w:val="ListBullet"/>
      </w:pPr>
      <w:r>
        <w:t xml:space="preserve">  Using Batch Normalization in both G and D.</w:t>
      </w:r>
    </w:p>
    <w:p>
      <w:pPr>
        <w:pStyle w:val="ListBullet"/>
      </w:pPr>
      <w:r>
        <w:t xml:space="preserve">  Removing fully connected layers in deeper architectures.</w:t>
      </w:r>
    </w:p>
    <w:p>
      <w:pPr>
        <w:pStyle w:val="ListBullet"/>
      </w:pPr>
      <w:r>
        <w:t xml:space="preserve">  Using ReLU activation in the Generator (except for the output layer, which uses Tanh) and LeakyReLU in the Discriminator.</w:t>
      </w:r>
    </w:p>
    <w:p>
      <w:r>
        <w:t>DCGANs significantly improved the stability of training and the quality of generated images, becoming a baseline for many subsequent GAN models.</w:t>
      </w:r>
    </w:p>
    <w:p>
      <w:r>
        <w:t>3.  **Wasserstein GAN (WGAN) and WGAN-GP:** Arjovsky et al. (2017) identified that the original GAN objective function, based on Jensen-Shannon divergence, can be problematic due to non-overlapping supports of `p_data` and `p_g`. They proposed using the Earth Mover's Distance (or Wasserstein-1 distance) as a cost function, which provides a smoother gradient even when distributions are disjoint. WGANs replace the Discriminator with a "Critic" that estimates the Wasserstein distance. Key technical changes include:</w:t>
      </w:r>
    </w:p>
    <w:p>
      <w:pPr>
        <w:pStyle w:val="ListBullet"/>
      </w:pPr>
      <w:r>
        <w:t xml:space="preserve">  Removing `log` from the loss function.</w:t>
      </w:r>
    </w:p>
    <w:p>
      <w:pPr>
        <w:pStyle w:val="ListBullet"/>
      </w:pPr>
      <w:r>
        <w:t xml:space="preserve">  Weight clipping on the Critic's weights to enforce the Lipschitz constraint.</w:t>
      </w:r>
    </w:p>
    <w:p>
      <w:r>
        <w:t>Gulrajani et al. (2017) further improved WGANs with **WGAN-GP (Gradient Penalty)**, which replaces weight clipping with a gradient penalty term applied to real and generated samples. This ensures the Lipschitz constraint more effectively, leading to more stable training and higher-quality results without the detrimental effects of weight clipping.</w:t>
      </w:r>
    </w:p>
    <w:p>
      <w:r>
        <w:t>4.  **Progressive Growing of GANs (PGGAN):** Karras et al. (2017) from NVIDIA introduced a novel training methodology to synthesize high-resolution images (e.g., 1024x1024) with unprecedented quality. PGGANs start by training a GAN to generate very low-resolution images (e.g., 4x4) and progressively add layers to both the Generator and Discriminator, gradually increasing the output resolution. This technique stabilizes training by allowing the networks to learn coarse features first, then refine details at higher resolutions. This progressive approach significantly reduced training time and improved convergence for high-resolution synthesis.</w:t>
      </w:r>
    </w:p>
    <w:p>
      <w:r>
        <w:t>5.  **StyleGAN Family (StyleGAN, StyleGAN2, StyleGAN3):** Building upon PGGAN, NVIDIA's StyleGAN (Karras et al., 2018) revolutionized image synthesis by focusing on disentangled representation learning and style control. Key innovations include:</w:t>
      </w:r>
    </w:p>
    <w:p>
      <w:pPr>
        <w:pStyle w:val="ListBullet"/>
      </w:pPr>
      <w:r>
        <w:t xml:space="preserve">  **Mapping Network:** A separate network maps the latent code `z` to an intermediate latent space `w` for better disentanglement.</w:t>
      </w:r>
    </w:p>
    <w:p>
      <w:pPr>
        <w:pStyle w:val="ListBullet"/>
      </w:pPr>
      <w:r>
        <w:t xml:space="preserve">  **Adaptive Instance Normalization (AdaIN):** This technique injects `w` into each convolutional layer of the Generator, allowing fine-grained control over "style" at different scales (coarse styles like pose and identity, fine styles like color scheme and details).</w:t>
      </w:r>
    </w:p>
    <w:p>
      <w:pPr>
        <w:pStyle w:val="ListBullet"/>
      </w:pPr>
      <w:r>
        <w:t xml:space="preserve">  **Progressive Growing:** Retained from PGGAN.</w:t>
      </w:r>
    </w:p>
    <w:p>
      <w:pPr>
        <w:pStyle w:val="ListBullet"/>
      </w:pPr>
      <w:r>
        <w:t xml:space="preserve">  **Style Mixing:** Allows combining styles from different `w` vectors to create diverse outputs.</w:t>
      </w:r>
    </w:p>
    <w:p>
      <w:r>
        <w:t>**StyleGAN2** (Karras et al., 2019) addressed artifacts and improved perceptual quality by redesigning the Generator architecture (e.g., removing progressive growing, using weight demodulation), and introducing a perceptual path length (PPL) regularization to ensure smoother latent space interpolation. **StyleGAN3** (Karras et al., 2021) further enhanced equivariance and alias-free synthesis, making generated images more consistent under transformations like rotation and translation. The official implementations are available on NVIDIA's GitHub repositories.</w:t>
      </w:r>
    </w:p>
    <w:p>
      <w:r>
        <w:t>6.  **BigGAN:** Brock et al. (2018) from Google Brain demonstrated that scaling up GANs with increased model capacity, larger batch sizes, and specific regularization techniques could lead to state-of-the-art image synthesis across a wide range of classes. BigGAN incorporated:</w:t>
      </w:r>
    </w:p>
    <w:p>
      <w:pPr>
        <w:pStyle w:val="ListBullet"/>
      </w:pPr>
      <w:r>
        <w:t xml:space="preserve">  **Self-Attention Mechanism:** Introduced in SAGAN (Zhang et al., 2018), self-attention allows the Generator to model long-range dependencies across image regions, improving coherence.</w:t>
      </w:r>
    </w:p>
    <w:p>
      <w:pPr>
        <w:pStyle w:val="ListBullet"/>
      </w:pPr>
      <w:r>
        <w:t xml:space="preserve">  **Conditional Batch Normalization:** Similar to cGANs, but applies conditioning directly within batch normalization layers.</w:t>
      </w:r>
    </w:p>
    <w:p>
      <w:pPr>
        <w:pStyle w:val="ListBullet"/>
      </w:pPr>
      <w:r>
        <w:t xml:space="preserve">  **Orthogonal Regularization:** Applied to the Generator's weights to prevent collapse and improve conditioning.</w:t>
      </w:r>
    </w:p>
    <w:p>
      <w:r>
        <w:t>BigGAN achieved unprecedented FID scores and generated highly diverse and high-fidelity images across 1000 ImageNet classes.</w:t>
      </w:r>
    </w:p>
    <w:p>
      <w:r>
        <w:t>7.  **CycleGAN &amp; Pix2Pix:** These models focus on image-to-image translation tasks.</w:t>
      </w:r>
    </w:p>
    <w:p>
      <w:pPr>
        <w:pStyle w:val="ListBullet"/>
      </w:pPr>
      <w:r>
        <w:t xml:space="preserve">  **Pix2Pix** (Isola et al., 2017) uses a cGAN framework for paired image-to-image translation (e.g., semantic labels to photorealistic images, sketches to photos). It combines a conditional adversarial loss with an L1 loss for pixel-wise accuracy.</w:t>
      </w:r>
    </w:p>
    <w:p>
      <w:pPr>
        <w:pStyle w:val="ListBullet"/>
      </w:pPr>
      <w:r>
        <w:t xml:space="preserve">  **CycleGAN** (Zhu et al., 2017) addressed the more challenging problem of unpaired image-to-image translation (e.g., transforming horses to zebras without paired images). It employs two Generators and two Discriminators, enforcing a "cycle consistency loss" to ensure that translating from domain A to B and back to A reconstructs the original image, thus regularizing the mapping.</w:t>
      </w:r>
    </w:p>
    <w:p>
      <w:pPr>
        <w:pStyle w:val="Heading4"/>
      </w:pPr>
      <w:r>
        <w:t>B. Training Stability, Evaluation, and Regularization Techniques</w:t>
      </w:r>
    </w:p>
    <w:p>
      <w:r>
        <w:t>Training GANs remains notoriously difficult due to the dynamic equilibrium of the adversarial process. Several techniques have been developed to improve stability and provide reliable evaluation.</w:t>
      </w:r>
    </w:p>
    <w:p>
      <w:pPr>
        <w:pStyle w:val="ListNumber"/>
      </w:pPr>
      <w:r>
        <w:t xml:space="preserve"> **Mode Collapse:** This critical issue occurs when the Generator learns to produce only a limited subset of the real data distribution, often focusing on samples that easily fool the Discriminator.</w:t>
      </w:r>
    </w:p>
    <w:p>
      <w:pPr>
        <w:pStyle w:val="ListBullet"/>
      </w:pPr>
      <w:r>
        <w:t xml:space="preserve">  **Mitigation Strategies:** WGANs (using Earth Mover's Distance), unrolled GANs (Metz et al., 2016) where the Generator considers future Discriminator steps, mini-batch discrimination (Salimans et al., 2016) to encourage diversity, and various diversity-promoting loss functions.</w:t>
      </w:r>
    </w:p>
    <w:p>
      <w:r>
        <w:t>2.  **Training Instability:** GAN training can suffer from oscillating losses, vanishing/exploding gradients, and non-convergence.</w:t>
      </w:r>
    </w:p>
    <w:p>
      <w:pPr>
        <w:pStyle w:val="ListBullet"/>
      </w:pPr>
      <w:r>
        <w:t xml:space="preserve">  **Solutions:** WGAN-GP (Gulrajani et al., 2017) for robust gradient penalties, Spectral Normalization (Miyato et al., 2018) to stabilize Discriminator training by controlling its Lipschitz constant, careful hyperparameter tuning, and architectural choices like Batch Normalization or Instance Normalization.</w:t>
      </w:r>
    </w:p>
    <w:p>
      <w:r>
        <w:t>3.  **Evaluation Metrics:** Quantitatively assessing GAN performance is challenging because there's no single objective function that directly measures generation quality and diversity.</w:t>
      </w:r>
    </w:p>
    <w:p>
      <w:pPr>
        <w:pStyle w:val="ListBullet"/>
      </w:pPr>
      <w:r>
        <w:t xml:space="preserve">  **Inception Score (IS):** (Salimans et al., 2016) Measures the quality and diversity of generated images by using a pre-trained Inception v3 network. High IS implies generated images are both recognizable (low entropy of `p(y|x)`) and diverse (high entropy of `p(y)`). Criticized for being sensitive to the Inception model and not robust for all datasets.</w:t>
      </w:r>
    </w:p>
    <w:p>
      <w:pPr>
        <w:pStyle w:val="ListBullet"/>
      </w:pPr>
      <w:r>
        <w:t xml:space="preserve">  **Fréchet Inception Distance (FID):** (Heusel et al., 2017) A more robust and widely adopted metric. FID calculates the Fréchet distance between the feature vectors of real and generated images, extracted from an intermediate layer of a pre-trained Inception v3 network. Lower FID scores indicate higher quality and diversity, as it measures the similarity of the two distributions.</w:t>
      </w:r>
    </w:p>
    <w:p>
      <w:pPr>
        <w:pStyle w:val="ListBullet"/>
      </w:pPr>
      <w:r>
        <w:t xml:space="preserve">  **Perceptual Path Length (PPL):** (Karras et al., 2019) Introduced with StyleGAN2, PPL measures how much an image changes when interpolating between two points in the latent space. Lower PPL indicates a smoother, more disentangled latent space.</w:t>
      </w:r>
    </w:p>
    <w:p>
      <w:pPr>
        <w:pStyle w:val="ListBullet"/>
      </w:pPr>
      <w:r>
        <w:t xml:space="preserve">  **Human Evaluation:** Ultimately, human perception remains a critical benchmark for subjective quality, especially for tasks like photorealistic image generation.</w:t>
      </w:r>
    </w:p>
    <w:p>
      <w:r>
        <w:t>4.  **Regularization Techniques:**</w:t>
      </w:r>
    </w:p>
    <w:p>
      <w:pPr>
        <w:pStyle w:val="ListBullet"/>
      </w:pPr>
      <w:r>
        <w:t xml:space="preserve">  **Gradient Penalty (GP):** As seen in WGAN-GP, penalizes the norm of the Discriminator's gradient with respect to its input, enforcing the Lipschitz constraint.</w:t>
      </w:r>
    </w:p>
    <w:p>
      <w:pPr>
        <w:pStyle w:val="ListBullet"/>
      </w:pPr>
      <w:r>
        <w:t xml:space="preserve">  **Spectral Normalization (SN):** (Miyato et al., 2018) Normalizes the spectral norm of weight matrices in the Discriminator, stabilizing training without requiring hyperparameter tuning like GP.</w:t>
      </w:r>
    </w:p>
    <w:p>
      <w:pPr>
        <w:pStyle w:val="ListBullet"/>
      </w:pPr>
      <w:r>
        <w:t xml:space="preserve">  **R1 Regularization:** (Mescheder et al., 2018) A simple and effective regularization that penalizes the gradient of the Discriminator's output with respect to real samples, improving stability and performance.</w:t>
      </w:r>
    </w:p>
    <w:p>
      <w:pPr>
        <w:pStyle w:val="Heading4"/>
      </w:pPr>
      <w:r>
        <w:t>C. Comparison with Other Generative Models</w:t>
      </w:r>
    </w:p>
    <w:p>
      <w:r>
        <w:t>While GANs excel in generating highly realistic samples, it's crucial to understand their position relative to other prominent generative models, particularly Variational Autoencoders (VAEs) and Diffusion Models (DMs).</w:t>
      </w:r>
    </w:p>
    <w:p>
      <w:pPr>
        <w:pStyle w:val="ListNumber"/>
      </w:pPr>
      <w:r>
        <w:t xml:space="preserve"> **Variational Autoencoders (VAEs):**</w:t>
      </w:r>
    </w:p>
    <w:p>
      <w:pPr>
        <w:pStyle w:val="ListBullet"/>
      </w:pPr>
      <w:r>
        <w:t xml:space="preserve">  **Technical Approach:** VAEs (Kingma &amp; Welling, 2013) are probabilistic graphical models that learn a latent representation of data. They consist of an encoder (mapping data to a latent distribution's parameters) and a decoder (generating data from latent samples). Training involves optimizing an Evidence Lower Bound (ELBO) loss, which combines a reconstruction loss with a regularization term (KL divergence) to ensure the latent space is well-formed (e.g., Gaussian).</w:t>
      </w:r>
    </w:p>
    <w:p>
      <w:pPr>
        <w:pStyle w:val="ListBullet"/>
      </w:pPr>
      <w:r>
        <w:t xml:space="preserve">  **Pros:** Stable training, principled probabilistic framework, tractable likelihood estimation, good for latent space interpolation and manipulation.</w:t>
      </w:r>
    </w:p>
    <w:p>
      <w:pPr>
        <w:pStyle w:val="ListBullet"/>
      </w:pPr>
      <w:r>
        <w:t xml:space="preserve">  **Cons:** Generated samples often appear blurry or less photorealistic compared to GANs due to the reliance on pixel-wise reconstruction loss and Gaussian assumptions in the latent space.</w:t>
      </w:r>
    </w:p>
    <w:p>
      <w:pPr>
        <w:pStyle w:val="ListBullet"/>
      </w:pPr>
      <w:r>
        <w:t xml:space="preserve">  **Suitability:** Ideal when interpretability of the latent space, stable training, and probabilistic inference are prioritized over absolute photorealism.</w:t>
      </w:r>
    </w:p>
    <w:p>
      <w:r>
        <w:t>2.  **Diffusion Models (DMs):**</w:t>
      </w:r>
    </w:p>
    <w:p>
      <w:pPr>
        <w:pStyle w:val="ListBullet"/>
      </w:pPr>
      <w:r>
        <w:t xml:space="preserve">  **Technical Approach:** Diffusion Models (Sohl-Dickstein et al., 2015; Ho et al., 2020) have recently emerged as state-of-the-art in image generation. They operate by progressively adding Gaussian noise to data in a "forward diffusion process" until it becomes pure noise. The model then learns to reverse this process, iteratively denoising a noisy input to generate a clean data sample in a "reverse diffusion process." This involves training a neural network (often a U-Net) to predict the noise added at each step.</w:t>
      </w:r>
    </w:p>
    <w:p>
      <w:pPr>
        <w:pStyle w:val="ListBullet"/>
      </w:pPr>
      <w:r>
        <w:t xml:space="preserve">  **Pros:** Achieves unparalleled sample quality and diversity, often surpassing GANs and VAEs in FID scores. Highly stable training, robust to mode collapse. Excellent for diverse and high-fidelity generation. (e.g., DALL-E 2, Stable Diffusion, Midjourney are based on DMs or related architectures).</w:t>
      </w:r>
    </w:p>
    <w:p>
      <w:pPr>
        <w:pStyle w:val="ListBullet"/>
      </w:pPr>
      <w:r>
        <w:t xml:space="preserve">  **Cons:** Slower sampling (inference) compared to GANs, as it requires many sequential denoising steps (though advancements like DDIM and latent diffusion are reducing this). Can be computationally intensive to train.</w:t>
      </w:r>
    </w:p>
    <w:p>
      <w:pPr>
        <w:pStyle w:val="ListBullet"/>
      </w:pPr>
      <w:r>
        <w:t xml:space="preserve">  **Suitability:** Currently the go-to for tasks demanding the highest possible image quality and diversity, especially when inference speed is not the absolute bottleneck.</w:t>
      </w:r>
    </w:p>
    <w:p>
      <w:r>
        <w:t>3.  **GANs vs. DMs:**</w:t>
      </w:r>
    </w:p>
    <w:p>
      <w:pPr>
        <w:pStyle w:val="ListBullet"/>
      </w:pPr>
      <w:r>
        <w:t xml:space="preserve">  **Quality &amp; Diversity:** DMs generally lead in terms of raw sample quality and diversity, often achieving lower FID scores. GANs can still produce highly realistic images, especially StyleGAN, but DMs tend to be more robust to mode collapse and cover the data distribution more comprehensively.</w:t>
      </w:r>
    </w:p>
    <w:p>
      <w:pPr>
        <w:pStyle w:val="ListBullet"/>
      </w:pPr>
      <w:r>
        <w:t xml:space="preserve">  **Training Stability:** DMs are significantly more stable to train than GANs due to their non-adversarial objective.</w:t>
      </w:r>
    </w:p>
    <w:p>
      <w:pPr>
        <w:pStyle w:val="ListBullet"/>
      </w:pPr>
      <w:r>
        <w:t xml:space="preserve">  **Inference Speed:** GANs maintain a distinct advantage in inference speed. Once trained, a GAN's Generator produces a sample in a single forward pass, making them suitable for real-time applications. DMs, requiring iterative denoising steps, are inherently slower for generation, though research into faster sampling methods is ongoing.</w:t>
      </w:r>
    </w:p>
    <w:p>
      <w:pPr>
        <w:pStyle w:val="ListBullet"/>
      </w:pPr>
      <w:r>
        <w:t xml:space="preserve">  **Data Requirements:** Both models require substantial, diverse datasets for optimal performance, with DMs potentially being slightly more robust to data scarcity in some contexts due to their denoising objective.</w:t>
      </w:r>
    </w:p>
    <w:p>
      <w:pPr>
        <w:pStyle w:val="ListBullet"/>
      </w:pPr>
      <w:r>
        <w:t xml:space="preserve">  **Controllability:** Both have seen advancements in controllable generation (cGANs for GANs, conditional DMs for DMs), allowing users to guide the generation process with text, labels, or other inputs.</w:t>
      </w:r>
    </w:p>
    <w:p>
      <w:r>
        <w:t>In summary, while Diffusion Models currently dominate for absolute generation quality and diversity, GANs remain highly relevant for applications where rapid inference is critical, and their adversarial nature can sometimes yield sharper, more specific details in certain domains. The choice between GANs, VAEs, and DMs depends heavily on the specific application requirements, balancing quality, diversity, training stability, inference speed, and interpretability.</w:t>
      </w:r>
    </w:p>
    <w:p>
      <w:pPr>
        <w:pStyle w:val="Heading3"/>
      </w:pPr>
      <w:r>
        <w:t>Implementation Details and Practical Applications</w:t>
      </w:r>
    </w:p>
    <w:p>
      <w:r>
        <w:t>Implementing GANs typically involves deep learning frameworks like PyTorch or TensorFlow, leveraging their extensive libraries for neural network construction, optimization, and data handling. Open-source repositories on GitHub, such as NVIDIA's official StyleGAN implementations, provide robust starting points and demonstrate best practices.</w:t>
      </w:r>
    </w:p>
    <w:p>
      <w:pPr>
        <w:pStyle w:val="Heading4"/>
      </w:pPr>
      <w:r>
        <w:t>A. Practical Applications Across Domains</w:t>
      </w:r>
    </w:p>
    <w:p>
      <w:pPr>
        <w:pStyle w:val="ListNumber"/>
      </w:pPr>
      <w:r>
        <w:t xml:space="preserve"> **Computer Vision:**</w:t>
      </w:r>
    </w:p>
    <w:p>
      <w:pPr>
        <w:pStyle w:val="ListBullet"/>
      </w:pPr>
      <w:r>
        <w:t xml:space="preserve">  **Realistic Image Synthesis:** Generating photorealistic images of faces (StyleGAN), landscapes, and objects. This has applications in virtual reality, gaming, and synthetic media creation (e.g., Adobe's content-aware fill features sometimes leverage GAN-like principles).</w:t>
      </w:r>
    </w:p>
    <w:p>
      <w:pPr>
        <w:pStyle w:val="ListBullet"/>
      </w:pPr>
      <w:r>
        <w:t xml:space="preserve">  **Image-to-Image Translation:** Transforming images from one domain to another.</w:t>
      </w:r>
    </w:p>
    <w:p>
      <w:pPr>
        <w:pStyle w:val="ListBullet"/>
      </w:pPr>
      <w:r>
        <w:t xml:space="preserve">  *Pix2Pix:* Converting semantic segmentation maps to street scenes, aerial photos to maps, or sketches to photographs.</w:t>
      </w:r>
    </w:p>
    <w:p>
      <w:pPr>
        <w:pStyle w:val="ListBullet"/>
      </w:pPr>
      <w:r>
        <w:t xml:space="preserve">  *CycleGAN:* Style transfer (e.g., photos to paintings), changing seasons in images, or converting animal species, even without paired training data.</w:t>
      </w:r>
    </w:p>
    <w:p>
      <w:pPr>
        <w:pStyle w:val="ListBullet"/>
      </w:pPr>
      <w:r>
        <w:t xml:space="preserve">  **Super-resolution:** Enhancing the resolution and detail of low-resolution images (e.g., SRGAN, ESRGAN). This is critical in medical imaging, surveillance, and digital forensics.</w:t>
      </w:r>
    </w:p>
    <w:p>
      <w:pPr>
        <w:pStyle w:val="ListBullet"/>
      </w:pPr>
      <w:r>
        <w:t xml:space="preserve">  **Data Augmentation:** Generating synthetic training data to expand limited datasets, especially crucial in domains where real data collection is expensive, time-consuming, or privacy-sensitive. Examples include medical imaging (generating MRI scans or X-rays for rare conditions), autonomous driving (synthetic scenarios), and cybersecurity (generating diverse attack patterns).</w:t>
      </w:r>
    </w:p>
    <w:p>
      <w:pPr>
        <w:pStyle w:val="ListBullet"/>
      </w:pPr>
      <w:r>
        <w:t xml:space="preserve">  **Anomaly Detection:** By training a GAN to learn the distribution of "normal" data, deviations from this distribution in generated samples can indicate anomalies. This is applied in manufacturing quality control, network intrusion detection, and fraud detection.</w:t>
      </w:r>
    </w:p>
    <w:p>
      <w:r>
        <w:t>2.  **Beyond Vision:**</w:t>
      </w:r>
    </w:p>
    <w:p>
      <w:pPr>
        <w:pStyle w:val="ListBullet"/>
      </w:pPr>
      <w:r>
        <w:t xml:space="preserve">  **Drug Discovery and Material Science:** GANs can accelerate the discovery of novel molecules or materials by generating structures with desired properties. Researchers at IBM and other pharmaceutical companies are exploring GANs to propose new drug candidates or optimize existing ones.</w:t>
      </w:r>
    </w:p>
    <w:p>
      <w:pPr>
        <w:pStyle w:val="ListBullet"/>
      </w:pPr>
      <w:r>
        <w:t xml:space="preserve">  **Audio Synthesis:** Generating realistic speech, music, or environmental sounds. This has applications in virtual assistants, content creation, and personalized media.</w:t>
      </w:r>
    </w:p>
    <w:p>
      <w:pPr>
        <w:pStyle w:val="ListBullet"/>
      </w:pPr>
      <w:r>
        <w:t xml:space="preserve">  **Text Generation:** While less dominant than in vision, GANs have been explored for generating text, often combined with recurrent neural networks or transformers, to produce creative writing or augment chatbots.</w:t>
      </w:r>
    </w:p>
    <w:p>
      <w:pPr>
        <w:pStyle w:val="ListBullet"/>
      </w:pPr>
      <w:r>
        <w:t xml:space="preserve">  **Game Development:** Automatically generating textures, character models, landscapes, or entire game levels, reducing manual development effort and increasing content variety.</w:t>
      </w:r>
    </w:p>
    <w:p>
      <w:pPr>
        <w:pStyle w:val="ListBullet"/>
      </w:pPr>
      <w:r>
        <w:t xml:space="preserve">  **Cybersecurity:** Generating synthetic malware samples to train robust detection systems, creating adversarial examples to test the resilience of AI defenses, or anonymizing sensitive data.</w:t>
      </w:r>
    </w:p>
    <w:p>
      <w:pPr>
        <w:pStyle w:val="Heading4"/>
      </w:pPr>
      <w:r>
        <w:t>B. Industry Adoption and Real-World Use Cases</w:t>
      </w:r>
    </w:p>
    <w:p>
      <w:r>
        <w:t>Major tech companies and research institutions are actively leveraging and contributing to GAN research and deployment:</w:t>
      </w:r>
    </w:p>
    <w:p>
      <w:pPr>
        <w:pStyle w:val="ListBullet"/>
      </w:pPr>
      <w:r>
        <w:t xml:space="preserve">  **NVIDIA:** Through their groundbreaking StyleGAN research, NVIDIA has significantly advanced the state of the art in photorealistic image synthesis, impacting graphics, content creation, and virtual prototyping. Their work is widely used for creating synthetic datasets for training other AI models.</w:t>
      </w:r>
    </w:p>
    <w:p>
      <w:pPr>
        <w:pStyle w:val="ListBullet"/>
      </w:pPr>
      <w:r>
        <w:t xml:space="preserve">  **Adobe:** Incorporates GAN-powered features into creative tools for tasks like content-aware fill, image manipulation, and style transfer, empowering artists and designers.</w:t>
      </w:r>
    </w:p>
    <w:p>
      <w:pPr>
        <w:pStyle w:val="ListBullet"/>
      </w:pPr>
      <w:r>
        <w:t xml:space="preserve">  **Google AI/Brain:** Responsible for BigGAN and numerous other GAN advancements, demonstrating large-scale image generation and contributing to fundamental research.</w:t>
      </w:r>
    </w:p>
    <w:p>
      <w:pPr>
        <w:pStyle w:val="ListBullet"/>
      </w:pPr>
      <w:r>
        <w:t xml:space="preserve">  **Healthcare:** Startups and research labs use GANs for medical image augmentation, synthetic patient data generation for privacy-preserving research, and even aiding in disease diagnosis by generating diverse pathological examples.</w:t>
      </w:r>
    </w:p>
    <w:p>
      <w:pPr>
        <w:pStyle w:val="ListBullet"/>
      </w:pPr>
      <w:r>
        <w:t xml:space="preserve">  **Fashion and Retail:** Generating virtual try-ons, creating new clothing designs, or personalizing shopping experiences.</w:t>
      </w:r>
    </w:p>
    <w:p>
      <w:r>
        <w:t>The practical success of GANs hinges on robust implementations, often leveraging high-performance computing resources. Developers frequently use pre-trained models from repositories like Hugging Face or implement custom architectures based on published research, fine-tuning them for specific domain data.</w:t>
      </w:r>
    </w:p>
    <w:p>
      <w:pPr>
        <w:pStyle w:val="Heading3"/>
      </w:pPr>
      <w:r>
        <w:t>Performance Analysis and Technical Considerations</w:t>
      </w:r>
    </w:p>
    <w:p>
      <w:r>
        <w:t>The deployment and performance of GANs are subject to several critical technical considerations, ranging from computational demands to data requirements.</w:t>
      </w:r>
    </w:p>
    <w:p>
      <w:pPr>
        <w:pStyle w:val="Heading4"/>
      </w:pPr>
      <w:r>
        <w:t>A. Computational Requirements</w:t>
      </w:r>
    </w:p>
    <w:p>
      <w:pPr>
        <w:pStyle w:val="ListNumber"/>
      </w:pPr>
      <w:r>
        <w:t xml:space="preserve"> **Training:** Training high-quality GANs, especially those generating high-resolution outputs (e.g., StyleGAN, BigGAN), is extremely computationally intensive.</w:t>
      </w:r>
    </w:p>
    <w:p>
      <w:pPr>
        <w:pStyle w:val="ListBullet"/>
      </w:pPr>
      <w:r>
        <w:t xml:space="preserve">  **GPU/TPU Dependency:** Modern GANs necessitate powerful Graphics Processing Units (GPUs) or Tensor Processing Units (TPUs). For instance, training StyleGAN3 on a diverse dataset like FFHQ (Flickr-Faces-HQ) can take several days or even weeks on multiple high-end NVIDIA GPUs (e.g., V100 or A100).</w:t>
      </w:r>
    </w:p>
    <w:p>
      <w:pPr>
        <w:pStyle w:val="ListBullet"/>
      </w:pPr>
      <w:r>
        <w:t xml:space="preserve">  **Memory Footprint:** Large models and high-resolution images demand significant GPU memory. Batch sizes are often optimized to fit available memory, which can impact training stability and convergence.</w:t>
      </w:r>
    </w:p>
    <w:p>
      <w:pPr>
        <w:pStyle w:val="ListBullet"/>
      </w:pPr>
      <w:r>
        <w:t xml:space="preserve">  **Parallelism:** Distributed training across multiple GPUs or machines is common for large-scale projects, utilizing frameworks like PyTorch DistributedDataParallel or TensorFlow's MirroredStrategy.</w:t>
      </w:r>
    </w:p>
    <w:p>
      <w:r>
        <w:t>2.  **Inference:** Once trained, the Generator component of a GAN is typically very fast for inference, producing a synthetic sample in a single forward pass. This makes GANs attractive for real-time applications where rapid generation is required, contrasting with the iterative nature of Diffusion Models.</w:t>
      </w:r>
    </w:p>
    <w:p>
      <w:pPr>
        <w:pStyle w:val="Heading4"/>
      </w:pPr>
      <w:r>
        <w:t>B. Hardware Acceleration and Optimization</w:t>
      </w:r>
    </w:p>
    <w:p>
      <w:pPr>
        <w:pStyle w:val="ListBullet"/>
      </w:pPr>
      <w:r>
        <w:t xml:space="preserve">  **NVIDIA CUDA and cuDNN:** The de facto standards for GPU acceleration in deep learning, providing optimized primitives for neural network operations.</w:t>
      </w:r>
    </w:p>
    <w:p>
      <w:pPr>
        <w:pStyle w:val="ListBullet"/>
      </w:pPr>
      <w:r>
        <w:t xml:space="preserve">  **Specialized AI Accelerators:** Beyond general-purpose GPUs, specialized hardware like Google's TPUs or custom ASICs are designed for AI workloads, offering higher efficiency for specific operations.</w:t>
      </w:r>
    </w:p>
    <w:p>
      <w:pPr>
        <w:pStyle w:val="ListBullet"/>
      </w:pPr>
      <w:r>
        <w:t xml:space="preserve">  **Model Optimization:** For deployment on resource-constrained environments (e.g., edge devices, mobile phones), techniques like model quantization (reducing precision of weights), pruning (removing redundant connections), and knowledge distillation (transferring knowledge from a large model to a smaller one) can significantly reduce model size and inference latency without drastic performance degradation.</w:t>
      </w:r>
    </w:p>
    <w:p>
      <w:pPr>
        <w:pStyle w:val="Heading4"/>
      </w:pPr>
      <w:r>
        <w:t>C. Hyperparameter Tuning and Data Requirements</w:t>
      </w:r>
    </w:p>
    <w:p>
      <w:pPr>
        <w:pStyle w:val="ListBullet"/>
      </w:pPr>
      <w:r>
        <w:t xml:space="preserve">  **Hyperparameter Sensitivity:** GANs are notoriously sensitive to hyperparameters. Learning rates for both Generator and Discriminator, batch size, latent space dimension, and regularization strengths must be carefully tuned. Slight variations can lead to mode collapse, non-convergence, or unstable training. Automated hyperparameter optimization techniques (e.g., Bayesian optimization, genetic algorithms) are often employed.</w:t>
      </w:r>
    </w:p>
    <w:p>
      <w:pPr>
        <w:pStyle w:val="ListBullet"/>
      </w:pPr>
      <w:r>
        <w:t xml:space="preserve">  **Data Quality and Quantity:** High-quality, diverse, and well-curated datasets are paramount for training effective GANs. Poor data quality (e.g., noisy, biased, or insufficient data) directly translates to poor generation quality, mode collapse, or the amplification of biases. Data preprocessing, including normalization, resizing, and augmentation, is a critical first step.</w:t>
      </w:r>
    </w:p>
    <w:p>
      <w:pPr>
        <w:pStyle w:val="Heading3"/>
      </w:pPr>
      <w:r>
        <w:t>Security, Scalability, and Reliability Aspects</w:t>
      </w:r>
    </w:p>
    <w:p>
      <w:r>
        <w:t>The widespread adoption of GANs introduces significant considerations regarding security, scalability, and reliability, particularly as they move from research labs to real-world applications.</w:t>
      </w:r>
    </w:p>
    <w:p>
      <w:pPr>
        <w:pStyle w:val="Heading4"/>
      </w:pPr>
      <w:r>
        <w:t>A. Security</w:t>
      </w:r>
    </w:p>
    <w:p>
      <w:pPr>
        <w:pStyle w:val="ListNumber"/>
      </w:pPr>
      <w:r>
        <w:t xml:space="preserve"> **Deepfakes and Misinformation:** The ability of GANs to generate highly realistic synthetic media, particularly "deepfakes" (synthetic videos or audio of individuals), poses substantial ethical and security risks. These can be used for disinformation campaigns, identity fraud, blackmail, and erosion of public trust in digital media. Research into deepfake detection technologies is a critical countermeasure.</w:t>
      </w:r>
    </w:p>
    <w:p>
      <w:r>
        <w:t>2.  **Adversarial Attacks:** GANs themselves can be vulnerable to adversarial attacks.</w:t>
      </w:r>
    </w:p>
    <w:p>
      <w:pPr>
        <w:pStyle w:val="ListBullet"/>
      </w:pPr>
      <w:r>
        <w:t xml:space="preserve">  **Attacks on Discriminator:** Adversarial examples can be crafted to fool the Discriminator into misclassifying real images as fake or vice versa, potentially disrupting the adversarial training process.</w:t>
      </w:r>
    </w:p>
    <w:p>
      <w:pPr>
        <w:pStyle w:val="ListBullet"/>
      </w:pPr>
      <w:r>
        <w:t xml:space="preserve">  **Attacks on Generator:** Perturbations in the latent space `z` can lead to unexpected or malicious outputs from the Generator.</w:t>
      </w:r>
    </w:p>
    <w:p>
      <w:pPr>
        <w:pStyle w:val="ListBullet"/>
      </w:pPr>
      <w:r>
        <w:t xml:space="preserve">  **Using GANs for Attacks:** GANs can be used to generate adversarial examples to attack other machine learning models, creating subtle perturbations that cause misclassification. They can also generate synthetic malware or phishing content.</w:t>
      </w:r>
    </w:p>
    <w:p>
      <w:r>
        <w:t>3.  **Data Privacy:** Training GANs on sensitive datasets (e.g., medical records, personal images) raises privacy concerns. While GANs can generate synthetic data for privacy-preserving research, there's a risk of "membership inference attacks," where an attacker can determine if a specific data point was part of the training set, or even reconstruct parts of the original data. Differential privacy techniques are being explored to mitigate these risks.</w:t>
      </w:r>
    </w:p>
    <w:p>
      <w:pPr>
        <w:pStyle w:val="Heading4"/>
      </w:pPr>
      <w:r>
        <w:t>B. Scalability</w:t>
      </w:r>
    </w:p>
    <w:p>
      <w:pPr>
        <w:pStyle w:val="ListNumber"/>
      </w:pPr>
      <w:r>
        <w:t xml:space="preserve"> **Training Scalability:** Modern GANs require massive computational resources. Scaling training to large datasets and high resolutions necessitates distributed training strategies, where the model is trained across multiple GPUs or machines. Frameworks like Horovod or PyTorch's `DistributedDataParallel` facilitate this by efficiently distributing batch processing and gradient synchronization.</w:t>
      </w:r>
    </w:p>
    <w:p>
      <w:r>
        <w:t>2.  **Resolution Scalability:** Techniques like Progressive Growing (PGGAN, StyleGAN) were specifically designed to enable GANs to scale to very high resolutions (e.g., 1024x1024 pixels and beyond) by incrementally adding layers during training, making the process more manageable and stable.</w:t>
      </w:r>
    </w:p>
    <w:p>
      <w:pPr>
        <w:pStyle w:val="Heading4"/>
      </w:pPr>
      <w:r>
        <w:t>C. Reliability</w:t>
      </w:r>
    </w:p>
    <w:p>
      <w:pPr>
        <w:pStyle w:val="ListNumber"/>
      </w:pPr>
      <w:r>
        <w:t xml:space="preserve"> **Reproducibility:** GAN training is often difficult to reproduce. Small changes in random seeds, hardware, software versions, or even the order of operations can lead to significantly different outcomes due to the non-convex, unstable nature of the adversarial game. This makes scientific validation and practical deployment challenging.</w:t>
      </w:r>
    </w:p>
    <w:p>
      <w:r>
        <w:t>2.  **Robustness:** A reliable GAN should generate consistent, high-quality outputs even with slight variations in its input latent space or when deployed in slightly different environments. Mode collapse directly impacts robustness by limiting the diversity of outputs.</w:t>
      </w:r>
    </w:p>
    <w:p>
      <w:r>
        <w:t>3.  **Bias Amplification:** GANs are prone to inheriting and amplifying biases present in their training data. If a dataset disproportionately represents certain demographics or characteristics, the GAN will generate outputs that reflect and potentially exaggerate these biases (e.g., generating faces predominantly of a specific gender or ethnicity). Addressing this requires:</w:t>
      </w:r>
    </w:p>
    <w:p>
      <w:pPr>
        <w:pStyle w:val="ListBullet"/>
      </w:pPr>
      <w:r>
        <w:t xml:space="preserve">  Careful data curation and balancing.</w:t>
      </w:r>
    </w:p>
    <w:p>
      <w:pPr>
        <w:pStyle w:val="ListBullet"/>
      </w:pPr>
      <w:r>
        <w:t xml:space="preserve">  Developing debiasing techniques in the latent space (e.g., identifying and manipulating bias directions).</w:t>
      </w:r>
    </w:p>
    <w:p>
      <w:pPr>
        <w:pStyle w:val="ListBullet"/>
      </w:pPr>
      <w:r>
        <w:t xml:space="preserve">  Implementing fairness metrics for generative models.</w:t>
      </w:r>
    </w:p>
    <w:p>
      <w:r>
        <w:t>Ensuring the security, scalability, and reliability of GANs requires a multi-faceted approach, combining robust engineering practices, advanced algorithmic design, and stringent ethical considerations.</w:t>
      </w:r>
    </w:p>
    <w:p>
      <w:pPr>
        <w:pStyle w:val="Heading3"/>
      </w:pPr>
      <w:r>
        <w:t>Future Directions and Research Gaps</w:t>
      </w:r>
    </w:p>
    <w:p>
      <w:r>
        <w:t>Despite the remarkable progress, GANs and generative modeling as a whole remain active research areas with several open challenges and promising future directions.</w:t>
      </w:r>
    </w:p>
    <w:p>
      <w:pPr>
        <w:pStyle w:val="ListNumber"/>
      </w:pPr>
      <w:r>
        <w:t xml:space="preserve"> **Improved Training Stability and Convergence Guarantees:** While WGAN-GP and Spectral Normalization have significantly improved stability, GAN training can still be finicky. A deeper theoretical understanding of the adversarial game and more robust, theoretically guaranteed convergence mechanisms are crucial. Research into alternative divergence measures, optimization strategies, and adaptive learning rates continues.</w:t>
      </w:r>
    </w:p>
    <w:p>
      <w:r>
        <w:t>2.  **Enhanced Controllability and Disentanglement:** While StyleGAN has made strides in disentangling latent space attributes, fine-grained, intuitive control over specific features (e.g., precise age, emotion, or object placement) without affecting others remains a challenge. Research is exploring more semantically meaningful latent spaces and interfaces for user control.</w:t>
      </w:r>
    </w:p>
    <w:p>
      <w:r>
        <w:t>3.  **Data Efficiency and Few-Shot/One-Shot Generation:** High-quality GANs typically require vast amounts of training data. Developing GANs that can learn from limited data (few-shot or one-shot learning) is a significant research gap, particularly for domains where data is scarce (e.g., rare medical conditions, specialized industrial applications). Techniques like meta-learning, transfer learning, and leveraging prior knowledge are being investigated.</w:t>
      </w:r>
    </w:p>
    <w:p>
      <w:r>
        <w:t>4.  **Ethical AI and Responsible Deployment:** The ethical implications of deepfakes and bias amplification necessitate robust research into:</w:t>
      </w:r>
    </w:p>
    <w:p>
      <w:pPr>
        <w:pStyle w:val="ListBullet"/>
      </w:pPr>
      <w:r>
        <w:t xml:space="preserve">  **Deepfake Detection and Provenance:** Developing reliable methods to detect synthetic media and trace its origin.</w:t>
      </w:r>
    </w:p>
    <w:p>
      <w:pPr>
        <w:pStyle w:val="ListBullet"/>
      </w:pPr>
      <w:r>
        <w:t xml:space="preserve">  **Fairness and Bias Mitigation:** Creating GANs that generate fair and unbiased outputs, ensuring representation across diverse demographics and preventing the perpetuation of societal biases. This includes developing new metrics and debiasing techniques.</w:t>
      </w:r>
    </w:p>
    <w:p>
      <w:pPr>
        <w:pStyle w:val="ListBullet"/>
      </w:pPr>
      <w:r>
        <w:t xml:space="preserve">  **Privacy-Preserving GANs:** Integrating differential privacy and other privacy-enhancing technologies into GAN training to protect sensitive training data.</w:t>
      </w:r>
    </w:p>
    <w:p>
      <w:r>
        <w:t>5.  **Integration with Other Generative Models:** The strengths of GANs (inference speed, sharpness) could be combined with those of VAEs (stable training, latent space interpretability) or Diffusion Models (diversity, quality). Hybrid architectures or multi-stage generation processes that leverage the best aspects of different generative paradigms represent a promising avenue. For example, using GANs as a fast decoder for a Diffusion Model's latent representation.</w:t>
      </w:r>
    </w:p>
    <w:p>
      <w:r>
        <w:t>6.  **Beyond Image Generation:** While image synthesis has been the primary success story, expanding GANs to more complex and diverse data types like 3D models, video, multimodal data (e.g., text-to-video), and scientific simulations presents significant challenges and opportunities. Generating temporally consistent and coherent video sequences in real-time is a particularly difficult open problem.</w:t>
      </w:r>
    </w:p>
    <w:p>
      <w:r>
        <w:t>7.  **Theoretical Foundations:** A more complete mathematical understanding of why GANs work, their convergence properties, and the nature of the adversarial equilibrium would unlock further advancements and allow for more principled architectural designs.</w:t>
      </w:r>
    </w:p>
    <w:p>
      <w:r>
        <w:t>The ongoing evolution of GANs, coupled with the rapid advancements in Diffusion Models, signals a vibrant and transformative era for generative AI. Addressing these research gaps will not only push the boundaries of synthetic content creation but also ensure the responsible and beneficial deployment of these powerful technologies across various industries.</w:t>
      </w:r>
    </w:p>
    <w:p>
      <w:pPr>
        <w:pStyle w:val="Heading3"/>
      </w:pPr>
      <w:r>
        <w:t>References</w:t>
      </w:r>
    </w:p>
    <w:p>
      <w:pPr>
        <w:pStyle w:val="ListBullet"/>
      </w:pPr>
      <w:r>
        <w:t xml:space="preserve">  Arjovsky, M., Chintala, A., &amp; Bottou, L. (2017). Wasserstein GAN. *Proceedings of the 34th International Conference on Machine Learning (ICML)*.</w:t>
      </w:r>
    </w:p>
    <w:p>
      <w:pPr>
        <w:pStyle w:val="ListBullet"/>
      </w:pPr>
      <w:r>
        <w:t xml:space="preserve">  Brock, A., Donahue, J., &amp; Simonyan, K. (2018). Large Scale GAN Training for High Fidelity Natural Image Synthesis. *International Conference on Learning Representations (ICLR)*.</w:t>
      </w:r>
    </w:p>
    <w:p>
      <w:pPr>
        <w:pStyle w:val="ListBullet"/>
      </w:pPr>
      <w:r>
        <w:t xml:space="preserve">  Goodfellow, I., Pouget-Abadie, J., Mirza, M., Xu, B., Warde-Farley, D., Ozair, S., ... &amp; Bengio, Y. (2014). Generative Adversarial Networks. *Advances in Neural Information Processing Systems (NeurIPS)*.</w:t>
      </w:r>
    </w:p>
    <w:p>
      <w:pPr>
        <w:pStyle w:val="ListBullet"/>
      </w:pPr>
      <w:r>
        <w:t xml:space="preserve">  Gulrajani, I., Ahmed, F., Arjovsky, M., Dumoulin, V., &amp; Courville, A. (2017). Improved Training of Wasserstein GANs. *Advances in Neural Information Processing Systems (NeurIPS)*.</w:t>
      </w:r>
    </w:p>
    <w:p>
      <w:pPr>
        <w:pStyle w:val="ListBullet"/>
      </w:pPr>
      <w:r>
        <w:t xml:space="preserve">  Heusel, M., Ramsauer, H., Unterthiner, T., Nessler, B., &amp; Hochreiter, S. (2017). GANs Trained by a Two Time-Scale Update Rule Converge to a Local Nash Equilibrium. *Advances in Neural Information Processing Systems (Neur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