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67" w:rsidRDefault="005B0E67" w:rsidP="00AE1259">
      <w:pPr>
        <w:rPr>
          <w:b/>
          <w:sz w:val="28"/>
        </w:rPr>
      </w:pPr>
      <w:r>
        <w:rPr>
          <w:b/>
          <w:sz w:val="28"/>
        </w:rPr>
        <w:t>FORM BASE</w:t>
      </w:r>
    </w:p>
    <w:p w:rsidR="005B0E67" w:rsidRDefault="005B0E67" w:rsidP="005B0E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 form-based interfaces, the user can type and enter the necessary data into a structure that resembles a form.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These interfaces are employed in the data collection process.</w:t>
      </w:r>
      <w:r>
        <w:rPr>
          <w:rFonts w:ascii="Arial" w:hAnsi="Arial" w:cs="Arial"/>
          <w:color w:val="333333"/>
          <w:sz w:val="27"/>
          <w:szCs w:val="27"/>
        </w:rPr>
        <w:t> The system can proceed based on the information gathered.</w:t>
      </w:r>
    </w:p>
    <w:p w:rsidR="005B0E67" w:rsidRDefault="005B0E67" w:rsidP="005B0E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Form-based interfaces make use of form components including checkboxes, radio buttons, drop-down menus, pull-down menus, and text boxes.</w:t>
      </w:r>
    </w:p>
    <w:p w:rsidR="005B0E67" w:rsidRPr="005B0E67" w:rsidRDefault="005B0E67" w:rsidP="005B0E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They are typically employed when a large volume of data needs to be gathered and processed for various purposes.</w:t>
      </w:r>
      <w:r>
        <w:rPr>
          <w:rFonts w:ascii="Arial" w:hAnsi="Arial" w:cs="Arial"/>
          <w:color w:val="333333"/>
          <w:sz w:val="27"/>
          <w:szCs w:val="27"/>
        </w:rPr>
        <w:t> Additionally, form-based interfaces support data consistency for simple processing. Examples include registration forms, applications for educational institutions, credit card applications, etc.</w:t>
      </w:r>
    </w:p>
    <w:p w:rsidR="005B0E67" w:rsidRDefault="005B0E67" w:rsidP="00AE1259">
      <w:pPr>
        <w:rPr>
          <w:b/>
          <w:sz w:val="28"/>
        </w:rPr>
      </w:pPr>
    </w:p>
    <w:p w:rsidR="00AE1259" w:rsidRPr="00AE1259" w:rsidRDefault="00AE1259" w:rsidP="00AE1259">
      <w:pPr>
        <w:rPr>
          <w:b/>
          <w:sz w:val="28"/>
        </w:rPr>
      </w:pPr>
      <w:r w:rsidRPr="00AE1259">
        <w:rPr>
          <w:b/>
          <w:sz w:val="28"/>
        </w:rPr>
        <w:t>Menu-Driven Interface</w:t>
      </w:r>
    </w:p>
    <w:p w:rsidR="00AE1259" w:rsidRDefault="00AE1259" w:rsidP="00AE1259">
      <w:r>
        <w:t xml:space="preserve">The menu-driven interface employs a series of screens, or “menus”. When a user makes a selection by tapping/clicking on the list format or graphics, it takes them to the next menu screen until they complete the desired outcome. </w:t>
      </w:r>
    </w:p>
    <w:p w:rsidR="00AE1259" w:rsidRDefault="00AE1259" w:rsidP="00AE1259"/>
    <w:p w:rsidR="00387CD4" w:rsidRDefault="00AE1259" w:rsidP="00AE1259">
      <w:r>
        <w:t>An example is the settings menu on your phone. All you can do is scroll the menu and tap items; no other interaction is available. Accordingly, it is used in applications with a familiar, limited, and uniform set of functions. You could put them all under subheadings like “Camera Settings”, “Display Settings”, etc.</w:t>
      </w:r>
    </w:p>
    <w:p w:rsidR="00AE1259" w:rsidRDefault="00AE1259" w:rsidP="00AE1259">
      <w:r w:rsidRPr="00AE1259">
        <w:t xml:space="preserve">ATMs are one example of a menu-driven user </w:t>
      </w:r>
      <w:proofErr w:type="gramStart"/>
      <w:r w:rsidRPr="00AE1259">
        <w:t>interface,</w:t>
      </w:r>
      <w:proofErr w:type="gramEnd"/>
      <w:r w:rsidRPr="00AE1259">
        <w:t xml:space="preserve"> therefore the interface is popularly used by financial institutions. </w:t>
      </w:r>
      <w:r w:rsidRPr="00AE1259">
        <w:rPr>
          <w:b/>
          <w:bCs/>
        </w:rPr>
        <w:t>Starting with language selection, it displays a variety of menu options and walks the user through their options until the desired action is taken.</w:t>
      </w:r>
    </w:p>
    <w:p w:rsidR="00AE1259" w:rsidRPr="00AE1259" w:rsidRDefault="00AE1259" w:rsidP="00AE1259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PH"/>
          <w14:ligatures w14:val="none"/>
        </w:rPr>
      </w:pPr>
      <w:r w:rsidRPr="00AE125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PH"/>
          <w14:ligatures w14:val="none"/>
        </w:rPr>
        <w:t>Graphical User Interface</w:t>
      </w:r>
    </w:p>
    <w:p w:rsidR="00AE1259" w:rsidRDefault="00AE1259" w:rsidP="00AE1259"/>
    <w:p w:rsidR="00AE1259" w:rsidRDefault="00AE1259" w:rsidP="00AE1259">
      <w:r w:rsidRPr="00AE1259">
        <w:t xml:space="preserve">GUI is one of the most popular and simple interfaces. By pointing and clicking on images or icons with a mouse, touchpad, touchscreen device, or other devices, you can interact with these interfaces. </w:t>
      </w:r>
      <w:proofErr w:type="gramStart"/>
      <w:r w:rsidRPr="00AE1259">
        <w:t>Because they employ Windows, Icons, Menus, and Pointers</w:t>
      </w:r>
      <w:r>
        <w:t>.</w:t>
      </w:r>
      <w:proofErr w:type="gramEnd"/>
    </w:p>
    <w:p w:rsidR="00AE1259" w:rsidRPr="00AE1259" w:rsidRDefault="00AE1259" w:rsidP="00AE1259">
      <w:r w:rsidRPr="00AE1259">
        <w:rPr>
          <w:b/>
          <w:bCs/>
        </w:rPr>
        <w:t>These interfaces are typically seen in multitasking situations (when more than one software is in use) or in programs with a high level of complexity.</w:t>
      </w:r>
      <w:r w:rsidRPr="00AE1259">
        <w:t xml:space="preserve"> Many portable mobile devices, including MP3 players, media players, game consoles, </w:t>
      </w:r>
      <w:proofErr w:type="spellStart"/>
      <w:r w:rsidRPr="00AE1259">
        <w:t>cellphones</w:t>
      </w:r>
      <w:proofErr w:type="spellEnd"/>
      <w:r w:rsidRPr="00AE1259">
        <w:t xml:space="preserve">, and small controls for the home, workplace, and industry, use GUIs. Websites like Netflix and </w:t>
      </w:r>
      <w:proofErr w:type="spellStart"/>
      <w:r w:rsidRPr="00AE1259">
        <w:t>Spotify</w:t>
      </w:r>
      <w:proofErr w:type="spellEnd"/>
      <w:r w:rsidRPr="00AE1259">
        <w:t xml:space="preserve"> make use of GUI.</w:t>
      </w:r>
    </w:p>
    <w:p w:rsidR="00AE1259" w:rsidRPr="00AE1259" w:rsidRDefault="00AE1259" w:rsidP="00AE1259">
      <w:r w:rsidRPr="00AE1259">
        <w:lastRenderedPageBreak/>
        <w:t>GUI support is available on certain operating systems, including </w:t>
      </w:r>
      <w:hyperlink r:id="rId6" w:history="1">
        <w:r w:rsidRPr="00AE1259">
          <w:rPr>
            <w:rStyle w:val="Hyperlink"/>
          </w:rPr>
          <w:t>Windows</w:t>
        </w:r>
      </w:hyperlink>
      <w:r w:rsidRPr="00AE1259">
        <w:t xml:space="preserve">, Linux, </w:t>
      </w:r>
      <w:proofErr w:type="spellStart"/>
      <w:r w:rsidRPr="00AE1259">
        <w:t>iOS</w:t>
      </w:r>
      <w:proofErr w:type="spellEnd"/>
      <w:r w:rsidRPr="00AE1259">
        <w:t>, and Android. Additionally, commonly used graphical user interfaces may be found in applications like Word and Excel as well as web browsers like Chrome and Firefox.</w:t>
      </w:r>
    </w:p>
    <w:p w:rsidR="00AE1259" w:rsidRDefault="00AE1259" w:rsidP="00AE1259"/>
    <w:p w:rsidR="005B0E67" w:rsidRDefault="005B0E67" w:rsidP="00AE1259">
      <w:pPr>
        <w:rPr>
          <w:b/>
        </w:rPr>
      </w:pPr>
      <w:r w:rsidRPr="005B0E67">
        <w:rPr>
          <w:b/>
        </w:rPr>
        <w:t>VOICE USER INTERFACE</w:t>
      </w:r>
    </w:p>
    <w:p w:rsidR="005B0E67" w:rsidRPr="005B0E67" w:rsidRDefault="005B0E67" w:rsidP="005B0E67">
      <w:pPr>
        <w:rPr>
          <w:b/>
        </w:rPr>
      </w:pPr>
      <w:r w:rsidRPr="005B0E67">
        <w:rPr>
          <w:b/>
          <w:bCs/>
        </w:rPr>
        <w:t>Through voice or speech instructions, a user can communicate with a system using voice user interfaces (VUIs).</w:t>
      </w:r>
      <w:r w:rsidRPr="005B0E67">
        <w:rPr>
          <w:b/>
        </w:rPr>
        <w:t xml:space="preserve"> VUIs include virtual assistants like </w:t>
      </w:r>
      <w:proofErr w:type="spellStart"/>
      <w:r w:rsidRPr="005B0E67">
        <w:rPr>
          <w:b/>
        </w:rPr>
        <w:t>Siri</w:t>
      </w:r>
      <w:proofErr w:type="spellEnd"/>
      <w:r w:rsidRPr="005B0E67">
        <w:rPr>
          <w:b/>
        </w:rPr>
        <w:t xml:space="preserve">, Google Assistant, and </w:t>
      </w:r>
      <w:proofErr w:type="spellStart"/>
      <w:r w:rsidRPr="005B0E67">
        <w:rPr>
          <w:b/>
        </w:rPr>
        <w:t>Alexa</w:t>
      </w:r>
      <w:proofErr w:type="spellEnd"/>
      <w:r w:rsidRPr="005B0E67">
        <w:rPr>
          <w:b/>
        </w:rPr>
        <w:t>. The main benefit of a VUI is that it enables users to interact with a product without using their hands or eyes while diverting their attention to something else.</w:t>
      </w:r>
    </w:p>
    <w:p w:rsidR="005B0E67" w:rsidRPr="005B0E67" w:rsidRDefault="005B0E67" w:rsidP="005B0E67">
      <w:pPr>
        <w:rPr>
          <w:b/>
        </w:rPr>
      </w:pPr>
      <w:r w:rsidRPr="005B0E67">
        <w:rPr>
          <w:b/>
          <w:bCs/>
        </w:rPr>
        <w:t>The development of this technology allowed users to converse with their devices like they do with humans rather than only utilizing terms associated with computers.</w:t>
      </w:r>
      <w:r w:rsidRPr="005B0E67">
        <w:rPr>
          <w:b/>
        </w:rPr>
        <w:t> This interface is equipped with learning and self-teaching capabilities that get better with use.</w:t>
      </w:r>
    </w:p>
    <w:p w:rsidR="005B0E67" w:rsidRPr="005B0E67" w:rsidRDefault="005B0E67" w:rsidP="005B0E67">
      <w:pPr>
        <w:rPr>
          <w:b/>
        </w:rPr>
      </w:pPr>
      <w:r w:rsidRPr="005B0E67">
        <w:rPr>
          <w:b/>
        </w:rPr>
        <w:t xml:space="preserve">Using voice commands to communicate with your products, or using voice assistants like </w:t>
      </w:r>
      <w:proofErr w:type="spellStart"/>
      <w:r w:rsidRPr="005B0E67">
        <w:rPr>
          <w:b/>
        </w:rPr>
        <w:t>Siri</w:t>
      </w:r>
      <w:proofErr w:type="spellEnd"/>
      <w:r w:rsidRPr="005B0E67">
        <w:rPr>
          <w:b/>
        </w:rPr>
        <w:t xml:space="preserve"> and </w:t>
      </w:r>
      <w:proofErr w:type="spellStart"/>
      <w:r w:rsidRPr="005B0E67">
        <w:rPr>
          <w:b/>
        </w:rPr>
        <w:t>Alexa</w:t>
      </w:r>
      <w:proofErr w:type="spellEnd"/>
      <w:r w:rsidRPr="005B0E67">
        <w:rPr>
          <w:b/>
        </w:rPr>
        <w:t>, will require the voice user interface for your business.</w:t>
      </w:r>
    </w:p>
    <w:p w:rsidR="005B0E67" w:rsidRDefault="005B0E67" w:rsidP="00AE1259">
      <w:pPr>
        <w:rPr>
          <w:b/>
        </w:rPr>
      </w:pPr>
    </w:p>
    <w:p w:rsidR="00294E03" w:rsidRPr="00294E03" w:rsidRDefault="00294E03" w:rsidP="00294E03">
      <w:p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</w:p>
    <w:p w:rsidR="00294E03" w:rsidRPr="00294E03" w:rsidRDefault="00294E03" w:rsidP="00294E03">
      <w:p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294E03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Certainly! Here are the top 5 user interface (UI) best practices:</w:t>
      </w:r>
    </w:p>
    <w:p w:rsidR="00294E03" w:rsidRPr="00F75205" w:rsidRDefault="00294E03" w:rsidP="00F75205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User-</w:t>
      </w:r>
      <w:proofErr w:type="spellStart"/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Centered</w:t>
      </w:r>
      <w:proofErr w:type="spellEnd"/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 xml:space="preserve"> Design (UCD):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Start with understanding your users' needs, behaviors</w:t>
      </w:r>
      <w:bookmarkStart w:id="0" w:name="_GoBack"/>
      <w:bookmarkEnd w:id="0"/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, and preferences.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Conduct user research, create personas, and involve users in the design process.</w:t>
      </w:r>
    </w:p>
    <w:p w:rsidR="00294E03" w:rsidRPr="00F75205" w:rsidRDefault="00294E03" w:rsidP="00F75205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Consistency: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Maintain visual and functional consistency throughout the interface.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 xml:space="preserve">Use consistent </w:t>
      </w:r>
      <w:proofErr w:type="spellStart"/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colors</w:t>
      </w:r>
      <w:proofErr w:type="spellEnd"/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, fonts, buttons, and navigation patterns.</w:t>
      </w:r>
    </w:p>
    <w:p w:rsidR="00294E03" w:rsidRPr="00F75205" w:rsidRDefault="00294E03" w:rsidP="00F75205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lastRenderedPageBreak/>
        <w:t>Clear and Intuitive Navigation: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Ensure users can easily find and navigate to different sections or features of the application.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Use intuitive menu structures and provide clear labels.</w:t>
      </w:r>
    </w:p>
    <w:p w:rsidR="00294E03" w:rsidRPr="00F75205" w:rsidRDefault="00294E03" w:rsidP="00F75205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Feedback and Affordance: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Provide immediate feedback for user actions (e.g., button clicks, form submissions).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Use elements that clearly indicate their functionality (affordance).</w:t>
      </w:r>
    </w:p>
    <w:p w:rsidR="00294E03" w:rsidRPr="00F75205" w:rsidRDefault="00294E03" w:rsidP="00F75205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Simplicity and Minimalism: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Keep the interface clean, uncluttered, and focused on essential elements.</w:t>
      </w:r>
    </w:p>
    <w:p w:rsidR="00294E03" w:rsidRPr="00F75205" w:rsidRDefault="00294E03" w:rsidP="00294E03">
      <w:pPr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F75205">
        <w:rPr>
          <w:rFonts w:ascii="Helvetica" w:eastAsia="Times New Roman" w:hAnsi="Helvetica" w:cs="Times New Roman"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Avoid unnecessary complexity or features that could overwhelm or confuse users.</w:t>
      </w:r>
    </w:p>
    <w:p w:rsidR="00294E03" w:rsidRPr="00294E03" w:rsidRDefault="00294E03" w:rsidP="00294E03">
      <w:pP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</w:pPr>
      <w:r w:rsidRPr="00294E03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PH"/>
          <w14:ligatures w14:val="none"/>
        </w:rPr>
        <w:t>These practices form a strong foundation for designing effective and user-friendly interfaces. Remember, it's important to continuously test and gather feedback from real users to refine and improve the interface over time.</w:t>
      </w:r>
    </w:p>
    <w:p w:rsidR="005B0E67" w:rsidRPr="005B0E67" w:rsidRDefault="005B0E67" w:rsidP="00AE1259">
      <w:pPr>
        <w:rPr>
          <w:b/>
        </w:rPr>
      </w:pPr>
    </w:p>
    <w:sectPr w:rsidR="005B0E67" w:rsidRPr="005B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5E0F"/>
    <w:multiLevelType w:val="multilevel"/>
    <w:tmpl w:val="550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605C0"/>
    <w:multiLevelType w:val="multilevel"/>
    <w:tmpl w:val="6FC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D0686"/>
    <w:multiLevelType w:val="multilevel"/>
    <w:tmpl w:val="DCF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C0A85"/>
    <w:multiLevelType w:val="multilevel"/>
    <w:tmpl w:val="9DF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12293"/>
    <w:multiLevelType w:val="multilevel"/>
    <w:tmpl w:val="4D0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A3625"/>
    <w:multiLevelType w:val="hybridMultilevel"/>
    <w:tmpl w:val="2CA88DD4"/>
    <w:lvl w:ilvl="0" w:tplc="3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59"/>
    <w:rsid w:val="00294E03"/>
    <w:rsid w:val="00387CD4"/>
    <w:rsid w:val="005B0E67"/>
    <w:rsid w:val="00641FE6"/>
    <w:rsid w:val="00AE1259"/>
    <w:rsid w:val="00D870F6"/>
    <w:rsid w:val="00F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E1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259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AE12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B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5B0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1F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5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E1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259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AE12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B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5B0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1F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17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306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35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07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8839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6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26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5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12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118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55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alefusion.com/windows-mdm-solu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2023-10-13T12:22:00Z</dcterms:created>
  <dcterms:modified xsi:type="dcterms:W3CDTF">2023-10-13T15:05:00Z</dcterms:modified>
</cp:coreProperties>
</file>