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1AD52" w14:textId="77777777" w:rsidR="008742FE" w:rsidRPr="00A46995" w:rsidRDefault="006D74F3" w:rsidP="00A46995">
      <w:pPr>
        <w:widowControl w:val="0"/>
        <w:pBdr>
          <w:top w:val="nil"/>
          <w:left w:val="nil"/>
          <w:bottom w:val="nil"/>
          <w:right w:val="nil"/>
          <w:between w:val="nil"/>
        </w:pBdr>
        <w:spacing w:before="5606" w:line="240" w:lineRule="auto"/>
        <w:jc w:val="center"/>
        <w:rPr>
          <w:rFonts w:ascii="Times New Roman" w:eastAsia="Times New Roman" w:hAnsi="Times New Roman" w:cs="Times New Roman"/>
          <w:b/>
          <w:color w:val="000000"/>
          <w:sz w:val="40"/>
          <w:szCs w:val="40"/>
        </w:rPr>
      </w:pPr>
      <w:r w:rsidRPr="00A46995">
        <w:rPr>
          <w:rFonts w:ascii="Times New Roman" w:eastAsia="Times New Roman" w:hAnsi="Times New Roman" w:cs="Times New Roman"/>
          <w:b/>
          <w:color w:val="000000"/>
          <w:sz w:val="40"/>
          <w:szCs w:val="40"/>
        </w:rPr>
        <w:t xml:space="preserve">Motor Sequence Learning </w:t>
      </w:r>
      <w:r w:rsidR="008742FE" w:rsidRPr="00A46995">
        <w:rPr>
          <w:rFonts w:ascii="Times New Roman" w:eastAsia="Times New Roman" w:hAnsi="Times New Roman" w:cs="Times New Roman"/>
          <w:b/>
          <w:color w:val="000000"/>
          <w:sz w:val="40"/>
          <w:szCs w:val="40"/>
        </w:rPr>
        <w:t>Experiment</w:t>
      </w:r>
    </w:p>
    <w:p w14:paraId="678307B7" w14:textId="77777777" w:rsidR="008742FE" w:rsidRPr="00A46995" w:rsidRDefault="008742FE" w:rsidP="00A46995">
      <w:pPr>
        <w:widowControl w:val="0"/>
        <w:pBdr>
          <w:top w:val="nil"/>
          <w:left w:val="nil"/>
          <w:bottom w:val="nil"/>
          <w:right w:val="nil"/>
          <w:between w:val="nil"/>
        </w:pBdr>
        <w:spacing w:before="72" w:line="240" w:lineRule="auto"/>
        <w:jc w:val="center"/>
        <w:rPr>
          <w:rFonts w:ascii="Times New Roman" w:eastAsia="Times New Roman" w:hAnsi="Times New Roman" w:cs="Times New Roman"/>
          <w:color w:val="000000"/>
          <w:sz w:val="24"/>
          <w:szCs w:val="24"/>
        </w:rPr>
      </w:pPr>
      <w:r w:rsidRPr="00A46995">
        <w:rPr>
          <w:rFonts w:ascii="Times New Roman" w:eastAsia="Times New Roman" w:hAnsi="Times New Roman" w:cs="Times New Roman"/>
          <w:color w:val="000000"/>
          <w:sz w:val="24"/>
          <w:szCs w:val="24"/>
        </w:rPr>
        <w:t>PSY310: Lab in Psychology</w:t>
      </w:r>
    </w:p>
    <w:p w14:paraId="28CBEB06" w14:textId="77777777" w:rsidR="008742FE" w:rsidRDefault="006D74F3" w:rsidP="00A46995">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r w:rsidRPr="00A46995">
        <w:rPr>
          <w:rFonts w:ascii="Times New Roman" w:eastAsia="Times New Roman" w:hAnsi="Times New Roman" w:cs="Times New Roman"/>
          <w:color w:val="000000"/>
          <w:sz w:val="24"/>
          <w:szCs w:val="24"/>
        </w:rPr>
        <w:t>17</w:t>
      </w:r>
      <w:r w:rsidR="008742FE" w:rsidRPr="00A46995">
        <w:rPr>
          <w:rFonts w:ascii="Times New Roman" w:eastAsia="Times New Roman" w:hAnsi="Times New Roman" w:cs="Times New Roman"/>
          <w:color w:val="000000"/>
          <w:sz w:val="24"/>
          <w:szCs w:val="24"/>
        </w:rPr>
        <w:t>th October 2024</w:t>
      </w:r>
    </w:p>
    <w:p w14:paraId="127FE8C9" w14:textId="094EBA3F" w:rsidR="00454134" w:rsidRDefault="00454134" w:rsidP="00A46995">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Pearl Pandya</w:t>
      </w:r>
    </w:p>
    <w:p w14:paraId="5DEB50C1" w14:textId="44100D9A" w:rsidR="008742FE" w:rsidRDefault="008742FE" w:rsidP="00A46995">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r w:rsidRPr="00A46995">
        <w:rPr>
          <w:rFonts w:ascii="Times New Roman" w:eastAsia="Times New Roman" w:hAnsi="Times New Roman" w:cs="Times New Roman"/>
          <w:color w:val="000000"/>
          <w:sz w:val="24"/>
          <w:szCs w:val="24"/>
        </w:rPr>
        <w:t>AU22</w:t>
      </w:r>
      <w:r w:rsidR="00454134">
        <w:rPr>
          <w:rFonts w:ascii="Times New Roman" w:eastAsia="Times New Roman" w:hAnsi="Times New Roman" w:cs="Times New Roman"/>
          <w:color w:val="000000"/>
          <w:sz w:val="24"/>
          <w:szCs w:val="24"/>
        </w:rPr>
        <w:t>20054</w:t>
      </w:r>
    </w:p>
    <w:p w14:paraId="4A28F83A" w14:textId="77777777" w:rsidR="00454134" w:rsidRPr="00A46995" w:rsidRDefault="00454134" w:rsidP="00A46995">
      <w:pPr>
        <w:widowControl w:val="0"/>
        <w:pBdr>
          <w:top w:val="nil"/>
          <w:left w:val="nil"/>
          <w:bottom w:val="nil"/>
          <w:right w:val="nil"/>
          <w:between w:val="nil"/>
        </w:pBdr>
        <w:spacing w:before="37" w:line="240" w:lineRule="auto"/>
        <w:jc w:val="center"/>
        <w:rPr>
          <w:rFonts w:ascii="Times New Roman" w:eastAsia="Times New Roman" w:hAnsi="Times New Roman" w:cs="Times New Roman"/>
          <w:color w:val="000000"/>
          <w:sz w:val="24"/>
          <w:szCs w:val="24"/>
        </w:rPr>
      </w:pPr>
    </w:p>
    <w:p w14:paraId="2785D7C1" w14:textId="77777777" w:rsidR="008742FE" w:rsidRPr="00177EB4" w:rsidRDefault="008742FE" w:rsidP="00A46995">
      <w:pPr>
        <w:jc w:val="center"/>
        <w:rPr>
          <w:rFonts w:ascii="Times New Roman" w:hAnsi="Times New Roman" w:cs="Times New Roman"/>
        </w:rPr>
      </w:pPr>
    </w:p>
    <w:p w14:paraId="54B2C035" w14:textId="77777777" w:rsidR="008742FE" w:rsidRPr="00177EB4" w:rsidRDefault="008742FE" w:rsidP="00A46995">
      <w:pPr>
        <w:jc w:val="center"/>
        <w:rPr>
          <w:rFonts w:ascii="Times New Roman" w:hAnsi="Times New Roman" w:cs="Times New Roman"/>
        </w:rPr>
      </w:pPr>
    </w:p>
    <w:p w14:paraId="68849AD3" w14:textId="77777777" w:rsidR="004A166A" w:rsidRPr="00177EB4" w:rsidRDefault="004A166A" w:rsidP="00177EB4">
      <w:pPr>
        <w:jc w:val="both"/>
        <w:rPr>
          <w:rFonts w:ascii="Times New Roman" w:hAnsi="Times New Roman" w:cs="Times New Roman"/>
        </w:rPr>
      </w:pPr>
    </w:p>
    <w:p w14:paraId="42348E3B" w14:textId="77777777" w:rsidR="008742FE" w:rsidRPr="00177EB4" w:rsidRDefault="008742FE" w:rsidP="00177EB4">
      <w:pPr>
        <w:jc w:val="both"/>
        <w:rPr>
          <w:rFonts w:ascii="Times New Roman" w:hAnsi="Times New Roman" w:cs="Times New Roman"/>
        </w:rPr>
      </w:pPr>
    </w:p>
    <w:p w14:paraId="754157C1" w14:textId="77777777" w:rsidR="008742FE" w:rsidRPr="00177EB4" w:rsidRDefault="008742FE" w:rsidP="00177EB4">
      <w:pPr>
        <w:jc w:val="both"/>
        <w:rPr>
          <w:rFonts w:ascii="Times New Roman" w:hAnsi="Times New Roman" w:cs="Times New Roman"/>
        </w:rPr>
      </w:pPr>
    </w:p>
    <w:p w14:paraId="66D07DA6" w14:textId="77777777" w:rsidR="008742FE" w:rsidRPr="00177EB4" w:rsidRDefault="008742FE" w:rsidP="00177EB4">
      <w:pPr>
        <w:jc w:val="both"/>
        <w:rPr>
          <w:rFonts w:ascii="Times New Roman" w:hAnsi="Times New Roman" w:cs="Times New Roman"/>
        </w:rPr>
      </w:pPr>
    </w:p>
    <w:p w14:paraId="677130EE" w14:textId="77777777" w:rsidR="008742FE" w:rsidRPr="00177EB4" w:rsidRDefault="008742FE" w:rsidP="00177EB4">
      <w:pPr>
        <w:jc w:val="both"/>
        <w:rPr>
          <w:rFonts w:ascii="Times New Roman" w:hAnsi="Times New Roman" w:cs="Times New Roman"/>
        </w:rPr>
      </w:pPr>
    </w:p>
    <w:p w14:paraId="7C6EFC50" w14:textId="77777777" w:rsidR="008742FE" w:rsidRPr="00177EB4" w:rsidRDefault="008742FE" w:rsidP="00177EB4">
      <w:pPr>
        <w:jc w:val="both"/>
        <w:rPr>
          <w:rFonts w:ascii="Times New Roman" w:hAnsi="Times New Roman" w:cs="Times New Roman"/>
        </w:rPr>
      </w:pPr>
    </w:p>
    <w:p w14:paraId="48D291CE" w14:textId="77777777" w:rsidR="008742FE" w:rsidRPr="00177EB4" w:rsidRDefault="008742FE" w:rsidP="00177EB4">
      <w:pPr>
        <w:jc w:val="both"/>
        <w:rPr>
          <w:rFonts w:ascii="Times New Roman" w:hAnsi="Times New Roman" w:cs="Times New Roman"/>
        </w:rPr>
      </w:pPr>
    </w:p>
    <w:p w14:paraId="513078B5" w14:textId="77777777" w:rsidR="008742FE" w:rsidRPr="00177EB4" w:rsidRDefault="008742FE" w:rsidP="00177EB4">
      <w:pPr>
        <w:jc w:val="both"/>
        <w:rPr>
          <w:rFonts w:ascii="Times New Roman" w:hAnsi="Times New Roman" w:cs="Times New Roman"/>
        </w:rPr>
      </w:pPr>
    </w:p>
    <w:p w14:paraId="4B938EAC" w14:textId="77777777" w:rsidR="008742FE" w:rsidRPr="00177EB4" w:rsidRDefault="008742FE" w:rsidP="00177EB4">
      <w:pPr>
        <w:jc w:val="both"/>
        <w:rPr>
          <w:rFonts w:ascii="Times New Roman" w:hAnsi="Times New Roman" w:cs="Times New Roman"/>
        </w:rPr>
      </w:pPr>
    </w:p>
    <w:p w14:paraId="76D52AEE" w14:textId="77777777" w:rsidR="008742FE" w:rsidRPr="00177EB4" w:rsidRDefault="008742FE" w:rsidP="00177EB4">
      <w:pPr>
        <w:jc w:val="both"/>
        <w:rPr>
          <w:rFonts w:ascii="Times New Roman" w:hAnsi="Times New Roman" w:cs="Times New Roman"/>
        </w:rPr>
      </w:pPr>
    </w:p>
    <w:p w14:paraId="6ADCF37B" w14:textId="77777777" w:rsidR="008742FE" w:rsidRPr="00177EB4" w:rsidRDefault="008742FE" w:rsidP="00177EB4">
      <w:pPr>
        <w:jc w:val="both"/>
        <w:rPr>
          <w:rFonts w:ascii="Times New Roman" w:hAnsi="Times New Roman" w:cs="Times New Roman"/>
        </w:rPr>
      </w:pPr>
    </w:p>
    <w:p w14:paraId="39759BD0" w14:textId="77777777" w:rsidR="008742FE" w:rsidRPr="00177EB4" w:rsidRDefault="008742FE" w:rsidP="00177EB4">
      <w:pPr>
        <w:jc w:val="both"/>
        <w:rPr>
          <w:rFonts w:ascii="Times New Roman" w:hAnsi="Times New Roman" w:cs="Times New Roman"/>
        </w:rPr>
      </w:pPr>
    </w:p>
    <w:p w14:paraId="6FE74437" w14:textId="77777777" w:rsidR="008742FE" w:rsidRPr="00177EB4" w:rsidRDefault="008742FE" w:rsidP="00177EB4">
      <w:pPr>
        <w:jc w:val="both"/>
        <w:rPr>
          <w:rFonts w:ascii="Times New Roman" w:hAnsi="Times New Roman" w:cs="Times New Roman"/>
        </w:rPr>
      </w:pPr>
    </w:p>
    <w:p w14:paraId="1630E107" w14:textId="77777777" w:rsidR="008742FE" w:rsidRPr="00177EB4" w:rsidRDefault="008742FE" w:rsidP="00177EB4">
      <w:pPr>
        <w:jc w:val="both"/>
        <w:rPr>
          <w:rFonts w:ascii="Times New Roman" w:hAnsi="Times New Roman" w:cs="Times New Roman"/>
        </w:rPr>
      </w:pPr>
    </w:p>
    <w:p w14:paraId="6C358482" w14:textId="77777777" w:rsidR="008742FE" w:rsidRPr="00177EB4" w:rsidRDefault="008742FE" w:rsidP="00177EB4">
      <w:pPr>
        <w:jc w:val="both"/>
        <w:rPr>
          <w:rFonts w:ascii="Times New Roman" w:hAnsi="Times New Roman" w:cs="Times New Roman"/>
        </w:rPr>
      </w:pPr>
    </w:p>
    <w:p w14:paraId="5C296D8E" w14:textId="77777777" w:rsidR="008742FE" w:rsidRPr="00177EB4" w:rsidRDefault="008742FE" w:rsidP="00177EB4">
      <w:pPr>
        <w:jc w:val="both"/>
        <w:rPr>
          <w:rFonts w:ascii="Times New Roman" w:hAnsi="Times New Roman" w:cs="Times New Roman"/>
        </w:rPr>
      </w:pPr>
    </w:p>
    <w:p w14:paraId="3C5CC404" w14:textId="77777777" w:rsidR="008742FE" w:rsidRPr="00177EB4" w:rsidRDefault="008742FE" w:rsidP="00177EB4">
      <w:pPr>
        <w:jc w:val="both"/>
        <w:rPr>
          <w:rFonts w:ascii="Times New Roman" w:hAnsi="Times New Roman" w:cs="Times New Roman"/>
        </w:rPr>
      </w:pPr>
    </w:p>
    <w:p w14:paraId="4DD8A8B7" w14:textId="6D600C5D" w:rsidR="008742FE" w:rsidRDefault="00660A87" w:rsidP="00177EB4">
      <w:pPr>
        <w:jc w:val="both"/>
        <w:rPr>
          <w:rFonts w:ascii="Times New Roman" w:hAnsi="Times New Roman" w:cs="Times New Roman"/>
          <w:b/>
        </w:rPr>
      </w:pPr>
      <w:proofErr w:type="spellStart"/>
      <w:r>
        <w:rPr>
          <w:rFonts w:ascii="Times New Roman" w:hAnsi="Times New Roman" w:cs="Times New Roman"/>
          <w:b/>
        </w:rPr>
        <w:t>Github</w:t>
      </w:r>
      <w:r w:rsidR="000A5363" w:rsidRPr="000A5363">
        <w:rPr>
          <w:rFonts w:ascii="Times New Roman" w:hAnsi="Times New Roman" w:cs="Times New Roman"/>
          <w:b/>
        </w:rPr>
        <w:t>link</w:t>
      </w:r>
      <w:proofErr w:type="spellEnd"/>
      <w:r w:rsidR="000A5363" w:rsidRPr="000A5363">
        <w:rPr>
          <w:rFonts w:ascii="Times New Roman" w:hAnsi="Times New Roman" w:cs="Times New Roman"/>
          <w:b/>
        </w:rPr>
        <w:t>:</w:t>
      </w:r>
      <w:r w:rsidR="00DD56ED">
        <w:rPr>
          <w:rFonts w:ascii="Times New Roman" w:hAnsi="Times New Roman" w:cs="Times New Roman"/>
          <w:b/>
        </w:rPr>
        <w:t xml:space="preserve"> </w:t>
      </w:r>
    </w:p>
    <w:p w14:paraId="0BCD5777" w14:textId="77777777" w:rsidR="00660A87" w:rsidRPr="000A5363" w:rsidRDefault="00660A87" w:rsidP="00177EB4">
      <w:pPr>
        <w:jc w:val="both"/>
        <w:rPr>
          <w:rFonts w:ascii="Times New Roman" w:hAnsi="Times New Roman" w:cs="Times New Roman"/>
          <w:b/>
        </w:rPr>
      </w:pPr>
    </w:p>
    <w:p w14:paraId="5FA121AE" w14:textId="77777777" w:rsidR="00177EB4" w:rsidRDefault="00177EB4" w:rsidP="00177EB4">
      <w:pPr>
        <w:jc w:val="both"/>
        <w:rPr>
          <w:rFonts w:ascii="Times New Roman" w:hAnsi="Times New Roman" w:cs="Times New Roman"/>
          <w:b/>
        </w:rPr>
      </w:pPr>
    </w:p>
    <w:p w14:paraId="43960BEB" w14:textId="77777777" w:rsidR="008742FE" w:rsidRPr="00177EB4" w:rsidRDefault="008742FE" w:rsidP="00177EB4">
      <w:pPr>
        <w:jc w:val="both"/>
        <w:rPr>
          <w:rFonts w:ascii="Times New Roman" w:hAnsi="Times New Roman" w:cs="Times New Roman"/>
          <w:b/>
        </w:rPr>
      </w:pPr>
      <w:r w:rsidRPr="00177EB4">
        <w:rPr>
          <w:rFonts w:ascii="Times New Roman" w:hAnsi="Times New Roman" w:cs="Times New Roman"/>
          <w:b/>
        </w:rPr>
        <w:t>Introduction:</w:t>
      </w:r>
    </w:p>
    <w:p w14:paraId="6E540BF0" w14:textId="1363DB07" w:rsidR="007D4A89" w:rsidRPr="00177EB4" w:rsidRDefault="00CE63F0" w:rsidP="00177EB4">
      <w:pPr>
        <w:jc w:val="both"/>
        <w:rPr>
          <w:rFonts w:ascii="Times New Roman" w:hAnsi="Times New Roman" w:cs="Times New Roman"/>
        </w:rPr>
      </w:pPr>
      <w:r>
        <w:rPr>
          <w:rFonts w:ascii="Times New Roman" w:hAnsi="Times New Roman" w:cs="Times New Roman"/>
        </w:rPr>
        <w:t xml:space="preserve">According to psychology, learning is the process of a relatively permanent change in behaviour or knowledge that results from </w:t>
      </w:r>
      <w:proofErr w:type="gramStart"/>
      <w:r>
        <w:rPr>
          <w:rFonts w:ascii="Times New Roman" w:hAnsi="Times New Roman" w:cs="Times New Roman"/>
        </w:rPr>
        <w:t>experience</w:t>
      </w:r>
      <w:r w:rsidR="00361CFE" w:rsidRPr="00361CFE">
        <w:rPr>
          <w:rFonts w:ascii="Times New Roman" w:hAnsi="Times New Roman" w:cs="Times New Roman"/>
        </w:rPr>
        <w:t>(</w:t>
      </w:r>
      <w:proofErr w:type="spellStart"/>
      <w:proofErr w:type="gramEnd"/>
      <w:r w:rsidR="00361CFE" w:rsidRPr="00361CFE">
        <w:rPr>
          <w:rFonts w:ascii="Times New Roman" w:hAnsi="Times New Roman" w:cs="Times New Roman"/>
        </w:rPr>
        <w:t>OpenStaxCollege</w:t>
      </w:r>
      <w:proofErr w:type="spellEnd"/>
      <w:r w:rsidR="00361CFE" w:rsidRPr="00361CFE">
        <w:rPr>
          <w:rFonts w:ascii="Times New Roman" w:hAnsi="Times New Roman" w:cs="Times New Roman"/>
        </w:rPr>
        <w:t>, n.d.)</w:t>
      </w:r>
      <w:r>
        <w:rPr>
          <w:rFonts w:ascii="Times New Roman" w:hAnsi="Times New Roman" w:cs="Times New Roman"/>
        </w:rPr>
        <w:t xml:space="preserve">. It also refers to the acquisition of knowledge and skills through experience. </w:t>
      </w:r>
      <w:r w:rsidR="00F806D1">
        <w:rPr>
          <w:rFonts w:ascii="Times New Roman" w:hAnsi="Times New Roman" w:cs="Times New Roman"/>
        </w:rPr>
        <w:t xml:space="preserve">It is a fundamental cognitive process. </w:t>
      </w:r>
      <w:r w:rsidR="003F0F51" w:rsidRPr="003F0F51">
        <w:rPr>
          <w:rFonts w:ascii="Times New Roman" w:hAnsi="Times New Roman" w:cs="Times New Roman"/>
        </w:rPr>
        <w:t>Outcome-interface, which is contingency, seems to be relevant when it comes to learning process. Contiguity is best illustrated by sequence learning whereby people note patterns and subsequent events and factors that connect them</w:t>
      </w:r>
      <w:r w:rsidR="003F0F51">
        <w:rPr>
          <w:rFonts w:ascii="Times New Roman" w:hAnsi="Times New Roman" w:cs="Times New Roman"/>
        </w:rPr>
        <w:t xml:space="preserve"> </w:t>
      </w:r>
      <w:r w:rsidR="00177EB4" w:rsidRPr="00177EB4">
        <w:rPr>
          <w:rFonts w:ascii="Times New Roman" w:hAnsi="Times New Roman" w:cs="Times New Roman"/>
        </w:rPr>
        <w:t>(</w:t>
      </w:r>
      <w:proofErr w:type="spellStart"/>
      <w:r w:rsidR="00177EB4" w:rsidRPr="00177EB4">
        <w:rPr>
          <w:rFonts w:ascii="Times New Roman" w:hAnsi="Times New Roman" w:cs="Times New Roman"/>
        </w:rPr>
        <w:t>Cleeremans</w:t>
      </w:r>
      <w:proofErr w:type="spellEnd"/>
      <w:r w:rsidR="00177EB4" w:rsidRPr="00177EB4">
        <w:rPr>
          <w:rFonts w:ascii="Times New Roman" w:hAnsi="Times New Roman" w:cs="Times New Roman"/>
        </w:rPr>
        <w:t xml:space="preserve"> &amp; McClelland, 1991)</w:t>
      </w:r>
      <w:r w:rsidR="007D4A89" w:rsidRPr="00177EB4">
        <w:rPr>
          <w:rFonts w:ascii="Times New Roman" w:hAnsi="Times New Roman" w:cs="Times New Roman"/>
        </w:rPr>
        <w:t>. Contingency affec</w:t>
      </w:r>
      <w:r w:rsidR="002B3EBC" w:rsidRPr="00177EB4">
        <w:rPr>
          <w:rFonts w:ascii="Times New Roman" w:hAnsi="Times New Roman" w:cs="Times New Roman"/>
        </w:rPr>
        <w:t>ts learning in various ways, in which sequence learning where</w:t>
      </w:r>
      <w:r w:rsidR="007D4A89" w:rsidRPr="00177EB4">
        <w:rPr>
          <w:rFonts w:ascii="Times New Roman" w:hAnsi="Times New Roman" w:cs="Times New Roman"/>
        </w:rPr>
        <w:t xml:space="preserve"> learners identify and learn about sequences, is an example</w:t>
      </w:r>
      <w:r w:rsidR="00177EB4" w:rsidRPr="00177EB4">
        <w:rPr>
          <w:rFonts w:ascii="Times New Roman" w:hAnsi="Times New Roman" w:cs="Times New Roman"/>
        </w:rPr>
        <w:t xml:space="preserve"> (</w:t>
      </w:r>
      <w:proofErr w:type="spellStart"/>
      <w:r w:rsidR="00177EB4" w:rsidRPr="00177EB4">
        <w:rPr>
          <w:rFonts w:ascii="Times New Roman" w:hAnsi="Times New Roman" w:cs="Times New Roman"/>
        </w:rPr>
        <w:t>Abrahamse</w:t>
      </w:r>
      <w:proofErr w:type="spellEnd"/>
      <w:r w:rsidR="00177EB4" w:rsidRPr="00177EB4">
        <w:rPr>
          <w:rFonts w:ascii="Times New Roman" w:hAnsi="Times New Roman" w:cs="Times New Roman"/>
        </w:rPr>
        <w:t xml:space="preserve"> et al., 2013)</w:t>
      </w:r>
      <w:r w:rsidR="007D4A89" w:rsidRPr="00177EB4">
        <w:rPr>
          <w:rFonts w:ascii="Times New Roman" w:hAnsi="Times New Roman" w:cs="Times New Roman"/>
        </w:rPr>
        <w:t xml:space="preserve">. To determine the participants’ </w:t>
      </w:r>
      <w:r w:rsidR="003852B4" w:rsidRPr="00177EB4">
        <w:rPr>
          <w:rFonts w:ascii="Times New Roman" w:hAnsi="Times New Roman" w:cs="Times New Roman"/>
        </w:rPr>
        <w:t>learning rate</w:t>
      </w:r>
      <w:r w:rsidR="007D4A89" w:rsidRPr="00177EB4">
        <w:rPr>
          <w:rFonts w:ascii="Times New Roman" w:hAnsi="Times New Roman" w:cs="Times New Roman"/>
        </w:rPr>
        <w:t xml:space="preserve"> and their reten</w:t>
      </w:r>
      <w:r w:rsidR="003852B4" w:rsidRPr="00177EB4">
        <w:rPr>
          <w:rFonts w:ascii="Times New Roman" w:hAnsi="Times New Roman" w:cs="Times New Roman"/>
        </w:rPr>
        <w:t>tion of sequential information.</w:t>
      </w:r>
    </w:p>
    <w:p w14:paraId="295AE0AA" w14:textId="77777777" w:rsidR="007D4A89" w:rsidRPr="00177EB4" w:rsidRDefault="007D4A89" w:rsidP="00177EB4">
      <w:pPr>
        <w:jc w:val="both"/>
        <w:rPr>
          <w:rFonts w:ascii="Times New Roman" w:hAnsi="Times New Roman" w:cs="Times New Roman"/>
        </w:rPr>
      </w:pPr>
    </w:p>
    <w:p w14:paraId="1E699195" w14:textId="77777777" w:rsidR="007D4A89" w:rsidRDefault="007D4A89" w:rsidP="00177EB4">
      <w:pPr>
        <w:jc w:val="both"/>
        <w:rPr>
          <w:rFonts w:ascii="Times New Roman" w:hAnsi="Times New Roman" w:cs="Times New Roman"/>
          <w:b/>
        </w:rPr>
      </w:pPr>
      <w:r w:rsidRPr="00177EB4">
        <w:rPr>
          <w:rFonts w:ascii="Times New Roman" w:hAnsi="Times New Roman" w:cs="Times New Roman"/>
          <w:b/>
        </w:rPr>
        <w:t>Method</w:t>
      </w:r>
    </w:p>
    <w:p w14:paraId="43B385E3" w14:textId="77777777" w:rsidR="008C76EA" w:rsidRDefault="008C76EA" w:rsidP="00177EB4">
      <w:pPr>
        <w:jc w:val="both"/>
        <w:rPr>
          <w:rFonts w:ascii="Times New Roman" w:hAnsi="Times New Roman" w:cs="Times New Roman"/>
          <w:b/>
        </w:rPr>
      </w:pPr>
    </w:p>
    <w:p w14:paraId="5302C0F8" w14:textId="34D7B517" w:rsidR="003852B4" w:rsidRPr="00177EB4" w:rsidRDefault="008C76EA" w:rsidP="00177EB4">
      <w:pPr>
        <w:jc w:val="both"/>
        <w:rPr>
          <w:rFonts w:ascii="Times New Roman" w:hAnsi="Times New Roman" w:cs="Times New Roman"/>
        </w:rPr>
      </w:pPr>
      <w:r>
        <w:rPr>
          <w:rFonts w:ascii="Times New Roman" w:hAnsi="Times New Roman" w:cs="Times New Roman"/>
        </w:rPr>
        <w:t xml:space="preserve">The software </w:t>
      </w:r>
      <w:proofErr w:type="spellStart"/>
      <w:r w:rsidR="003852B4" w:rsidRPr="00177EB4">
        <w:rPr>
          <w:rFonts w:ascii="Times New Roman" w:hAnsi="Times New Roman" w:cs="Times New Roman"/>
        </w:rPr>
        <w:t>PsychoPy</w:t>
      </w:r>
      <w:proofErr w:type="spellEnd"/>
      <w:r w:rsidR="003852B4" w:rsidRPr="00177EB4">
        <w:rPr>
          <w:rFonts w:ascii="Times New Roman" w:hAnsi="Times New Roman" w:cs="Times New Roman"/>
        </w:rPr>
        <w:t xml:space="preserve"> (v2024.1.5)</w:t>
      </w:r>
      <w:r>
        <w:rPr>
          <w:rFonts w:ascii="Times New Roman" w:hAnsi="Times New Roman" w:cs="Times New Roman"/>
        </w:rPr>
        <w:t xml:space="preserve"> was used to build and conduct the task</w:t>
      </w:r>
      <w:r w:rsidR="003852B4" w:rsidRPr="00177EB4">
        <w:rPr>
          <w:rFonts w:ascii="Times New Roman" w:hAnsi="Times New Roman" w:cs="Times New Roman"/>
        </w:rPr>
        <w:t xml:space="preserve">. </w:t>
      </w:r>
      <w:r>
        <w:rPr>
          <w:rFonts w:ascii="Times New Roman" w:hAnsi="Times New Roman" w:cs="Times New Roman"/>
        </w:rPr>
        <w:t xml:space="preserve">In each trial of the task, a certain set of stimuli were displayed in a pre-planned sequential or a random manner. The stimuli consisted of 4 bars with one of them having a triangle displayed on top for a brief time. </w:t>
      </w:r>
      <w:r w:rsidR="00177EB4" w:rsidRPr="00177EB4">
        <w:rPr>
          <w:rFonts w:ascii="Times New Roman" w:hAnsi="Times New Roman" w:cs="Times New Roman"/>
        </w:rPr>
        <w:t xml:space="preserve">A </w:t>
      </w:r>
      <w:r>
        <w:rPr>
          <w:rFonts w:ascii="Times New Roman" w:hAnsi="Times New Roman" w:cs="Times New Roman"/>
        </w:rPr>
        <w:t>total of 400 trials were carried out. The participants were asked to respond as rapidly as possible as soon as they as they detected the triangle</w:t>
      </w:r>
      <w:r w:rsidR="007D4A89" w:rsidRPr="00177EB4">
        <w:rPr>
          <w:rFonts w:ascii="Times New Roman" w:hAnsi="Times New Roman" w:cs="Times New Roman"/>
        </w:rPr>
        <w:t xml:space="preserve">. The time taken </w:t>
      </w:r>
      <w:r>
        <w:rPr>
          <w:rFonts w:ascii="Times New Roman" w:hAnsi="Times New Roman" w:cs="Times New Roman"/>
        </w:rPr>
        <w:t xml:space="preserve">by each participant to </w:t>
      </w:r>
      <w:r w:rsidR="007D4A89" w:rsidRPr="00177EB4">
        <w:rPr>
          <w:rFonts w:ascii="Times New Roman" w:hAnsi="Times New Roman" w:cs="Times New Roman"/>
        </w:rPr>
        <w:t xml:space="preserve">respond </w:t>
      </w:r>
      <w:proofErr w:type="gramStart"/>
      <w:r w:rsidR="003852B4" w:rsidRPr="00177EB4">
        <w:rPr>
          <w:rFonts w:ascii="Times New Roman" w:hAnsi="Times New Roman" w:cs="Times New Roman"/>
        </w:rPr>
        <w:t>was  measured</w:t>
      </w:r>
      <w:proofErr w:type="gramEnd"/>
      <w:r w:rsidR="003852B4" w:rsidRPr="00177EB4">
        <w:rPr>
          <w:rFonts w:ascii="Times New Roman" w:hAnsi="Times New Roman" w:cs="Times New Roman"/>
        </w:rPr>
        <w:t xml:space="preserve"> by the average</w:t>
      </w:r>
      <w:r w:rsidR="007D4A89" w:rsidRPr="00177EB4">
        <w:rPr>
          <w:rFonts w:ascii="Times New Roman" w:hAnsi="Times New Roman" w:cs="Times New Roman"/>
        </w:rPr>
        <w:t xml:space="preserve"> reaction time (RT) for each trial. The </w:t>
      </w:r>
      <w:r>
        <w:rPr>
          <w:rFonts w:ascii="Times New Roman" w:hAnsi="Times New Roman" w:cs="Times New Roman"/>
        </w:rPr>
        <w:t>task</w:t>
      </w:r>
      <w:r w:rsidR="007D4A89" w:rsidRPr="00177EB4">
        <w:rPr>
          <w:rFonts w:ascii="Times New Roman" w:hAnsi="Times New Roman" w:cs="Times New Roman"/>
        </w:rPr>
        <w:t xml:space="preserve"> was divided into two main conditions:</w:t>
      </w:r>
      <w:r w:rsidR="000C2314">
        <w:rPr>
          <w:rFonts w:ascii="Times New Roman" w:hAnsi="Times New Roman" w:cs="Times New Roman"/>
        </w:rPr>
        <w:t xml:space="preserve"> </w:t>
      </w:r>
      <w:proofErr w:type="gramStart"/>
      <w:r w:rsidR="000C2314">
        <w:rPr>
          <w:rFonts w:ascii="Times New Roman" w:hAnsi="Times New Roman" w:cs="Times New Roman"/>
        </w:rPr>
        <w:t>1)fixed</w:t>
      </w:r>
      <w:proofErr w:type="gramEnd"/>
      <w:r w:rsidR="000C2314">
        <w:rPr>
          <w:rFonts w:ascii="Times New Roman" w:hAnsi="Times New Roman" w:cs="Times New Roman"/>
        </w:rPr>
        <w:t xml:space="preserve"> allocation sequence 2) random. In the first condition the allocation sequence was fixed throughout various trials, whereas in the second condition the sequence was changed between </w:t>
      </w:r>
      <w:proofErr w:type="gramStart"/>
      <w:r w:rsidR="000C2314">
        <w:rPr>
          <w:rFonts w:ascii="Times New Roman" w:hAnsi="Times New Roman" w:cs="Times New Roman"/>
        </w:rPr>
        <w:t>trials.</w:t>
      </w:r>
      <w:r w:rsidR="003852B4" w:rsidRPr="00177EB4">
        <w:rPr>
          <w:rFonts w:ascii="Times New Roman" w:hAnsi="Times New Roman" w:cs="Times New Roman"/>
        </w:rPr>
        <w:t>.</w:t>
      </w:r>
      <w:proofErr w:type="gramEnd"/>
    </w:p>
    <w:p w14:paraId="2BB1BAA5" w14:textId="77777777" w:rsidR="00E35B20" w:rsidRPr="00177EB4" w:rsidRDefault="00E35B20" w:rsidP="00177EB4">
      <w:pPr>
        <w:jc w:val="both"/>
        <w:rPr>
          <w:rFonts w:ascii="Times New Roman" w:hAnsi="Times New Roman" w:cs="Times New Roman"/>
        </w:rPr>
      </w:pPr>
    </w:p>
    <w:p w14:paraId="5C520988" w14:textId="77777777" w:rsidR="003852B4" w:rsidRPr="00177EB4" w:rsidRDefault="003852B4" w:rsidP="00177EB4">
      <w:pPr>
        <w:jc w:val="both"/>
        <w:rPr>
          <w:rFonts w:ascii="Times New Roman" w:hAnsi="Times New Roman" w:cs="Times New Roman"/>
        </w:rPr>
      </w:pPr>
    </w:p>
    <w:p w14:paraId="52448C15" w14:textId="698F4E5E" w:rsidR="003852B4" w:rsidRPr="00177EB4" w:rsidRDefault="005E22C8" w:rsidP="00177EB4">
      <w:pPr>
        <w:jc w:val="both"/>
        <w:rPr>
          <w:rFonts w:ascii="Times New Roman" w:hAnsi="Times New Roman" w:cs="Times New Roman"/>
        </w:rPr>
      </w:pPr>
      <w:r w:rsidRPr="00177EB4">
        <w:rPr>
          <w:rFonts w:ascii="Times New Roman" w:hAnsi="Times New Roman" w:cs="Times New Roman"/>
        </w:rPr>
        <w:t xml:space="preserve">                        </w:t>
      </w:r>
      <w:r w:rsidR="000B2806">
        <w:rPr>
          <w:noProof/>
        </w:rPr>
        <w:drawing>
          <wp:inline distT="0" distB="0" distL="0" distR="0" wp14:anchorId="3625462E" wp14:editId="170CB8BB">
            <wp:extent cx="4084320" cy="2545080"/>
            <wp:effectExtent l="0" t="0" r="11430" b="7620"/>
            <wp:docPr id="555242168" name="Chart 1">
              <a:extLst xmlns:a="http://schemas.openxmlformats.org/drawingml/2006/main">
                <a:ext uri="{FF2B5EF4-FFF2-40B4-BE49-F238E27FC236}">
                  <a16:creationId xmlns:a16="http://schemas.microsoft.com/office/drawing/2014/main" id="{077F5768-2F94-1A8F-019A-75661B8ACE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ABEEE20" w14:textId="77777777" w:rsidR="008742FE" w:rsidRPr="00177EB4" w:rsidRDefault="008742FE" w:rsidP="00177EB4">
      <w:pPr>
        <w:jc w:val="both"/>
        <w:rPr>
          <w:rFonts w:ascii="Times New Roman" w:hAnsi="Times New Roman" w:cs="Times New Roman"/>
        </w:rPr>
      </w:pPr>
    </w:p>
    <w:p w14:paraId="79C21C0F" w14:textId="77777777" w:rsidR="008742FE" w:rsidRPr="00177EB4" w:rsidRDefault="008742FE" w:rsidP="00177EB4">
      <w:pPr>
        <w:jc w:val="both"/>
        <w:rPr>
          <w:rFonts w:ascii="Times New Roman" w:hAnsi="Times New Roman" w:cs="Times New Roman"/>
          <w:b/>
        </w:rPr>
      </w:pPr>
    </w:p>
    <w:p w14:paraId="26BB74DF" w14:textId="77777777" w:rsidR="008742FE" w:rsidRPr="00177EB4" w:rsidRDefault="008742FE" w:rsidP="00177EB4">
      <w:pPr>
        <w:jc w:val="both"/>
        <w:rPr>
          <w:rFonts w:ascii="Times New Roman" w:hAnsi="Times New Roman" w:cs="Times New Roman"/>
          <w:b/>
        </w:rPr>
      </w:pPr>
      <w:r w:rsidRPr="00177EB4">
        <w:rPr>
          <w:rFonts w:ascii="Times New Roman" w:hAnsi="Times New Roman" w:cs="Times New Roman"/>
          <w:b/>
        </w:rPr>
        <w:t>Results:</w:t>
      </w:r>
    </w:p>
    <w:p w14:paraId="1E4CAA92" w14:textId="7E38657F" w:rsidR="00FB647C" w:rsidRPr="00FB647C" w:rsidRDefault="00E35B20" w:rsidP="00FB647C">
      <w:pPr>
        <w:spacing w:line="240" w:lineRule="auto"/>
        <w:jc w:val="both"/>
        <w:rPr>
          <w:rFonts w:ascii="Calibri" w:eastAsia="Times New Roman" w:hAnsi="Calibri" w:cs="Calibri"/>
          <w:color w:val="000000"/>
          <w:lang w:bidi="hi-IN"/>
        </w:rPr>
      </w:pPr>
      <w:r w:rsidRPr="00177EB4">
        <w:rPr>
          <w:rFonts w:ascii="Times New Roman" w:eastAsia="Times New Roman" w:hAnsi="Times New Roman" w:cs="Times New Roman"/>
          <w:bCs/>
          <w:color w:val="000000"/>
        </w:rPr>
        <w:t xml:space="preserve">The mean RT for all the sequence trials is </w:t>
      </w:r>
      <w:r w:rsidR="00FB647C" w:rsidRPr="00FB647C">
        <w:rPr>
          <w:rFonts w:ascii="Calibri" w:eastAsia="Times New Roman" w:hAnsi="Calibri" w:cs="Calibri"/>
          <w:color w:val="000000"/>
          <w:lang w:bidi="hi-IN"/>
        </w:rPr>
        <w:t>0.842452</w:t>
      </w:r>
    </w:p>
    <w:p w14:paraId="007F4796" w14:textId="418C03C2" w:rsidR="00E35B20" w:rsidRPr="00177EB4" w:rsidRDefault="00E35B20" w:rsidP="00177EB4">
      <w:pPr>
        <w:spacing w:line="240" w:lineRule="auto"/>
        <w:jc w:val="both"/>
        <w:rPr>
          <w:rFonts w:ascii="Times New Roman" w:eastAsia="Times New Roman" w:hAnsi="Times New Roman" w:cs="Times New Roman"/>
          <w:bCs/>
          <w:color w:val="000000"/>
        </w:rPr>
      </w:pPr>
    </w:p>
    <w:p w14:paraId="5E3ACDD1" w14:textId="10F6A837" w:rsidR="00FB647C" w:rsidRPr="00FB647C" w:rsidRDefault="00E35B20" w:rsidP="00FB647C">
      <w:pPr>
        <w:spacing w:line="240" w:lineRule="auto"/>
        <w:jc w:val="both"/>
        <w:rPr>
          <w:rFonts w:ascii="Calibri" w:eastAsia="Times New Roman" w:hAnsi="Calibri" w:cs="Calibri"/>
          <w:color w:val="000000"/>
          <w:lang w:bidi="hi-IN"/>
        </w:rPr>
      </w:pPr>
      <w:r w:rsidRPr="00177EB4">
        <w:rPr>
          <w:rFonts w:ascii="Times New Roman" w:eastAsia="Times New Roman" w:hAnsi="Times New Roman" w:cs="Times New Roman"/>
          <w:bCs/>
          <w:color w:val="000000"/>
        </w:rPr>
        <w:t xml:space="preserve">The mean RT for all the random trials is </w:t>
      </w:r>
      <w:r w:rsidR="00FB647C" w:rsidRPr="00FB647C">
        <w:rPr>
          <w:rFonts w:ascii="Calibri" w:eastAsia="Times New Roman" w:hAnsi="Calibri" w:cs="Calibri"/>
          <w:color w:val="000000"/>
          <w:lang w:bidi="hi-IN"/>
        </w:rPr>
        <w:t>1.161686</w:t>
      </w:r>
    </w:p>
    <w:p w14:paraId="468C52FD" w14:textId="77777777" w:rsidR="00177EB4" w:rsidRDefault="00177EB4" w:rsidP="00177EB4">
      <w:pPr>
        <w:jc w:val="both"/>
        <w:rPr>
          <w:rFonts w:ascii="Times New Roman" w:hAnsi="Times New Roman" w:cs="Times New Roman"/>
        </w:rPr>
      </w:pPr>
    </w:p>
    <w:p w14:paraId="5203A5BC" w14:textId="5BB02FA5" w:rsidR="00FB647C" w:rsidRPr="00177EB4" w:rsidRDefault="00FB647C" w:rsidP="00177EB4">
      <w:pPr>
        <w:jc w:val="both"/>
        <w:rPr>
          <w:rFonts w:ascii="Times New Roman" w:hAnsi="Times New Roman" w:cs="Times New Roman"/>
        </w:rPr>
      </w:pPr>
      <w:r>
        <w:rPr>
          <w:rFonts w:ascii="Times New Roman" w:hAnsi="Times New Roman" w:cs="Times New Roman"/>
        </w:rPr>
        <w:t xml:space="preserve">We can see that the sequence reaction time is lesser than the random response time. </w:t>
      </w:r>
    </w:p>
    <w:p w14:paraId="1058929F" w14:textId="77777777" w:rsidR="003852B4" w:rsidRPr="00177EB4" w:rsidRDefault="003852B4" w:rsidP="00177EB4">
      <w:pPr>
        <w:jc w:val="both"/>
        <w:rPr>
          <w:rFonts w:ascii="Times New Roman" w:hAnsi="Times New Roman" w:cs="Times New Roman"/>
        </w:rPr>
      </w:pPr>
    </w:p>
    <w:p w14:paraId="30B02A08" w14:textId="77777777" w:rsidR="00FB647C" w:rsidRDefault="00FB647C" w:rsidP="00177EB4">
      <w:pPr>
        <w:jc w:val="both"/>
        <w:rPr>
          <w:rFonts w:ascii="Times New Roman" w:hAnsi="Times New Roman" w:cs="Times New Roman"/>
          <w:b/>
        </w:rPr>
      </w:pPr>
    </w:p>
    <w:p w14:paraId="30FDA804" w14:textId="1120C19C" w:rsidR="008742FE" w:rsidRPr="00177EB4" w:rsidRDefault="008742FE" w:rsidP="00177EB4">
      <w:pPr>
        <w:jc w:val="both"/>
        <w:rPr>
          <w:rFonts w:ascii="Times New Roman" w:hAnsi="Times New Roman" w:cs="Times New Roman"/>
          <w:b/>
        </w:rPr>
      </w:pPr>
      <w:r w:rsidRPr="00177EB4">
        <w:rPr>
          <w:rFonts w:ascii="Times New Roman" w:hAnsi="Times New Roman" w:cs="Times New Roman"/>
          <w:b/>
        </w:rPr>
        <w:t>Discussion:</w:t>
      </w:r>
    </w:p>
    <w:p w14:paraId="02465D89" w14:textId="22A31095" w:rsidR="002B3EBC" w:rsidRPr="00177EB4" w:rsidRDefault="0036133D" w:rsidP="00177EB4">
      <w:pPr>
        <w:jc w:val="both"/>
        <w:rPr>
          <w:rFonts w:ascii="Times New Roman" w:hAnsi="Times New Roman" w:cs="Times New Roman"/>
        </w:rPr>
      </w:pPr>
      <w:r w:rsidRPr="0036133D">
        <w:rPr>
          <w:rFonts w:ascii="Times New Roman" w:hAnsi="Times New Roman" w:cs="Times New Roman"/>
        </w:rPr>
        <w:lastRenderedPageBreak/>
        <w:t>If in trials, participants could identify what is next then their RT would be faster than in random trials, in which unpredictable trials demand more mental effort and also an effort to solve in sequence will always make the RT slower. This graph indicates the correct key response combined with the key response reaction time. As we can measure from the results, the reaction time for the sequence condition was less than the random condition.</w:t>
      </w:r>
      <w:r w:rsidR="00862EE9">
        <w:rPr>
          <w:rFonts w:ascii="Times New Roman" w:hAnsi="Times New Roman" w:cs="Times New Roman"/>
        </w:rPr>
        <w:t xml:space="preserve">  </w:t>
      </w:r>
    </w:p>
    <w:p w14:paraId="607EF76E" w14:textId="77777777" w:rsidR="002B3EBC" w:rsidRPr="00177EB4" w:rsidRDefault="002B3EBC" w:rsidP="00177EB4">
      <w:pPr>
        <w:jc w:val="both"/>
        <w:rPr>
          <w:rFonts w:ascii="Times New Roman" w:hAnsi="Times New Roman" w:cs="Times New Roman"/>
        </w:rPr>
      </w:pPr>
    </w:p>
    <w:p w14:paraId="01E72CAE" w14:textId="77777777" w:rsidR="008742FE" w:rsidRPr="00177EB4" w:rsidRDefault="008742FE" w:rsidP="00177EB4">
      <w:pPr>
        <w:jc w:val="both"/>
        <w:rPr>
          <w:rFonts w:ascii="Times New Roman" w:hAnsi="Times New Roman" w:cs="Times New Roman"/>
        </w:rPr>
      </w:pPr>
      <w:r w:rsidRPr="00177EB4">
        <w:rPr>
          <w:rFonts w:ascii="Times New Roman" w:hAnsi="Times New Roman" w:cs="Times New Roman"/>
          <w:b/>
        </w:rPr>
        <w:t>References:</w:t>
      </w:r>
    </w:p>
    <w:p w14:paraId="1CA9C10A" w14:textId="77777777" w:rsidR="00177EB4" w:rsidRPr="00177EB4" w:rsidRDefault="00177EB4" w:rsidP="00177EB4">
      <w:pPr>
        <w:pStyle w:val="NormalWeb"/>
        <w:jc w:val="both"/>
        <w:rPr>
          <w:sz w:val="22"/>
          <w:szCs w:val="22"/>
        </w:rPr>
      </w:pPr>
      <w:proofErr w:type="spellStart"/>
      <w:r w:rsidRPr="00177EB4">
        <w:rPr>
          <w:sz w:val="22"/>
          <w:szCs w:val="22"/>
        </w:rPr>
        <w:t>Abrahamse</w:t>
      </w:r>
      <w:proofErr w:type="spellEnd"/>
      <w:r w:rsidRPr="00177EB4">
        <w:rPr>
          <w:sz w:val="22"/>
          <w:szCs w:val="22"/>
        </w:rPr>
        <w:t xml:space="preserve">, E. L., </w:t>
      </w:r>
      <w:proofErr w:type="spellStart"/>
      <w:r w:rsidRPr="00177EB4">
        <w:rPr>
          <w:sz w:val="22"/>
          <w:szCs w:val="22"/>
        </w:rPr>
        <w:t>Ruitenberg</w:t>
      </w:r>
      <w:proofErr w:type="spellEnd"/>
      <w:r w:rsidRPr="00177EB4">
        <w:rPr>
          <w:sz w:val="22"/>
          <w:szCs w:val="22"/>
        </w:rPr>
        <w:t xml:space="preserve">, M. F. L., De Kleine, E., &amp; Verwey, W. B. (2013). Control of automated </w:t>
      </w:r>
      <w:proofErr w:type="spellStart"/>
      <w:r w:rsidRPr="00177EB4">
        <w:rPr>
          <w:sz w:val="22"/>
          <w:szCs w:val="22"/>
        </w:rPr>
        <w:t>behavior</w:t>
      </w:r>
      <w:proofErr w:type="spellEnd"/>
      <w:r w:rsidRPr="00177EB4">
        <w:rPr>
          <w:sz w:val="22"/>
          <w:szCs w:val="22"/>
        </w:rPr>
        <w:t xml:space="preserve">: insights from the discrete sequence production task. Frontiers in Human Neuroscience, 7. </w:t>
      </w:r>
      <w:hyperlink r:id="rId5" w:history="1">
        <w:r w:rsidRPr="00177EB4">
          <w:rPr>
            <w:rStyle w:val="Hyperlink"/>
            <w:sz w:val="22"/>
            <w:szCs w:val="22"/>
          </w:rPr>
          <w:t>https://doi.org/10.3389/fnhum.2013.00082</w:t>
        </w:r>
      </w:hyperlink>
    </w:p>
    <w:p w14:paraId="375F6E75" w14:textId="77777777" w:rsidR="008742FE" w:rsidRPr="00177EB4" w:rsidRDefault="00177EB4" w:rsidP="00177EB4">
      <w:pPr>
        <w:jc w:val="both"/>
        <w:rPr>
          <w:rFonts w:ascii="Times New Roman" w:hAnsi="Times New Roman" w:cs="Times New Roman"/>
        </w:rPr>
      </w:pPr>
      <w:proofErr w:type="spellStart"/>
      <w:r w:rsidRPr="00177EB4">
        <w:rPr>
          <w:rFonts w:ascii="Times New Roman" w:hAnsi="Times New Roman" w:cs="Times New Roman"/>
        </w:rPr>
        <w:t>Cleeremans</w:t>
      </w:r>
      <w:proofErr w:type="spellEnd"/>
      <w:r w:rsidRPr="00177EB4">
        <w:rPr>
          <w:rFonts w:ascii="Times New Roman" w:hAnsi="Times New Roman" w:cs="Times New Roman"/>
        </w:rPr>
        <w:t xml:space="preserve">, A., &amp; McClelland, J. L. (1991). Learning the structure of event sequences. Journal of Experimental Psychology General, 120(3), 235–253. </w:t>
      </w:r>
      <w:hyperlink r:id="rId6" w:history="1">
        <w:r w:rsidRPr="00177EB4">
          <w:rPr>
            <w:rStyle w:val="Hyperlink"/>
            <w:rFonts w:ascii="Times New Roman" w:hAnsi="Times New Roman" w:cs="Times New Roman"/>
          </w:rPr>
          <w:t>https://doi.org/10.1037/0096-3445.120.3.235</w:t>
        </w:r>
      </w:hyperlink>
    </w:p>
    <w:p w14:paraId="631D5678" w14:textId="77777777" w:rsidR="00177EB4" w:rsidRPr="00177EB4" w:rsidRDefault="00177EB4" w:rsidP="00177EB4">
      <w:pPr>
        <w:jc w:val="both"/>
        <w:rPr>
          <w:rFonts w:ascii="Times New Roman" w:hAnsi="Times New Roman" w:cs="Times New Roman"/>
        </w:rPr>
      </w:pPr>
    </w:p>
    <w:sectPr w:rsidR="00177EB4" w:rsidRPr="00177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2FE"/>
    <w:rsid w:val="000648F0"/>
    <w:rsid w:val="000A5363"/>
    <w:rsid w:val="000B2806"/>
    <w:rsid w:val="000C115F"/>
    <w:rsid w:val="000C2314"/>
    <w:rsid w:val="00177EB4"/>
    <w:rsid w:val="001F4F11"/>
    <w:rsid w:val="002B3EBC"/>
    <w:rsid w:val="0036133D"/>
    <w:rsid w:val="00361CFE"/>
    <w:rsid w:val="003852B4"/>
    <w:rsid w:val="003F0F51"/>
    <w:rsid w:val="00454134"/>
    <w:rsid w:val="004A166A"/>
    <w:rsid w:val="005E22C8"/>
    <w:rsid w:val="00660A87"/>
    <w:rsid w:val="006D74F3"/>
    <w:rsid w:val="007D4A89"/>
    <w:rsid w:val="00862EE9"/>
    <w:rsid w:val="008742FE"/>
    <w:rsid w:val="008C76EA"/>
    <w:rsid w:val="00A46995"/>
    <w:rsid w:val="00B22B66"/>
    <w:rsid w:val="00BA5E6A"/>
    <w:rsid w:val="00C625F1"/>
    <w:rsid w:val="00CE63F0"/>
    <w:rsid w:val="00DD56ED"/>
    <w:rsid w:val="00E35B20"/>
    <w:rsid w:val="00EE4029"/>
    <w:rsid w:val="00F06023"/>
    <w:rsid w:val="00F806D1"/>
    <w:rsid w:val="00FB64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3AD5CF"/>
  <w15:chartTrackingRefBased/>
  <w15:docId w15:val="{87FD6D3A-B7EB-43CC-B7EF-9043C559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2FE"/>
    <w:pPr>
      <w:spacing w:after="0" w:line="276" w:lineRule="auto"/>
    </w:pPr>
    <w:rPr>
      <w:rFonts w:ascii="Arial" w:eastAsia="Arial" w:hAnsi="Arial" w:cs="Arial"/>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4A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4A89"/>
    <w:rPr>
      <w:b/>
      <w:bCs/>
    </w:rPr>
  </w:style>
  <w:style w:type="character" w:styleId="Emphasis">
    <w:name w:val="Emphasis"/>
    <w:basedOn w:val="DefaultParagraphFont"/>
    <w:uiPriority w:val="20"/>
    <w:qFormat/>
    <w:rsid w:val="007D4A89"/>
    <w:rPr>
      <w:i/>
      <w:iCs/>
    </w:rPr>
  </w:style>
  <w:style w:type="character" w:styleId="Hyperlink">
    <w:name w:val="Hyperlink"/>
    <w:basedOn w:val="DefaultParagraphFont"/>
    <w:uiPriority w:val="99"/>
    <w:unhideWhenUsed/>
    <w:rsid w:val="00177E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92150">
      <w:bodyDiv w:val="1"/>
      <w:marLeft w:val="0"/>
      <w:marRight w:val="0"/>
      <w:marTop w:val="0"/>
      <w:marBottom w:val="0"/>
      <w:divBdr>
        <w:top w:val="none" w:sz="0" w:space="0" w:color="auto"/>
        <w:left w:val="none" w:sz="0" w:space="0" w:color="auto"/>
        <w:bottom w:val="none" w:sz="0" w:space="0" w:color="auto"/>
        <w:right w:val="none" w:sz="0" w:space="0" w:color="auto"/>
      </w:divBdr>
      <w:divsChild>
        <w:div w:id="391276708">
          <w:marLeft w:val="0"/>
          <w:marRight w:val="0"/>
          <w:marTop w:val="0"/>
          <w:marBottom w:val="0"/>
          <w:divBdr>
            <w:top w:val="single" w:sz="2" w:space="0" w:color="auto"/>
            <w:left w:val="single" w:sz="2" w:space="0" w:color="auto"/>
            <w:bottom w:val="single" w:sz="2" w:space="0" w:color="auto"/>
            <w:right w:val="single" w:sz="2" w:space="0" w:color="auto"/>
          </w:divBdr>
        </w:div>
      </w:divsChild>
    </w:div>
    <w:div w:id="1028457739">
      <w:bodyDiv w:val="1"/>
      <w:marLeft w:val="0"/>
      <w:marRight w:val="0"/>
      <w:marTop w:val="0"/>
      <w:marBottom w:val="0"/>
      <w:divBdr>
        <w:top w:val="none" w:sz="0" w:space="0" w:color="auto"/>
        <w:left w:val="none" w:sz="0" w:space="0" w:color="auto"/>
        <w:bottom w:val="none" w:sz="0" w:space="0" w:color="auto"/>
        <w:right w:val="none" w:sz="0" w:space="0" w:color="auto"/>
      </w:divBdr>
    </w:div>
    <w:div w:id="1166557793">
      <w:bodyDiv w:val="1"/>
      <w:marLeft w:val="0"/>
      <w:marRight w:val="0"/>
      <w:marTop w:val="0"/>
      <w:marBottom w:val="0"/>
      <w:divBdr>
        <w:top w:val="none" w:sz="0" w:space="0" w:color="auto"/>
        <w:left w:val="none" w:sz="0" w:space="0" w:color="auto"/>
        <w:bottom w:val="none" w:sz="0" w:space="0" w:color="auto"/>
        <w:right w:val="none" w:sz="0" w:space="0" w:color="auto"/>
      </w:divBdr>
    </w:div>
    <w:div w:id="1331371530">
      <w:bodyDiv w:val="1"/>
      <w:marLeft w:val="0"/>
      <w:marRight w:val="0"/>
      <w:marTop w:val="0"/>
      <w:marBottom w:val="0"/>
      <w:divBdr>
        <w:top w:val="none" w:sz="0" w:space="0" w:color="auto"/>
        <w:left w:val="none" w:sz="0" w:space="0" w:color="auto"/>
        <w:bottom w:val="none" w:sz="0" w:space="0" w:color="auto"/>
        <w:right w:val="none" w:sz="0" w:space="0" w:color="auto"/>
      </w:divBdr>
    </w:div>
    <w:div w:id="1402481085">
      <w:bodyDiv w:val="1"/>
      <w:marLeft w:val="0"/>
      <w:marRight w:val="0"/>
      <w:marTop w:val="0"/>
      <w:marBottom w:val="0"/>
      <w:divBdr>
        <w:top w:val="none" w:sz="0" w:space="0" w:color="auto"/>
        <w:left w:val="none" w:sz="0" w:space="0" w:color="auto"/>
        <w:bottom w:val="none" w:sz="0" w:space="0" w:color="auto"/>
        <w:right w:val="none" w:sz="0" w:space="0" w:color="auto"/>
      </w:divBdr>
    </w:div>
    <w:div w:id="1867326669">
      <w:bodyDiv w:val="1"/>
      <w:marLeft w:val="0"/>
      <w:marRight w:val="0"/>
      <w:marTop w:val="0"/>
      <w:marBottom w:val="0"/>
      <w:divBdr>
        <w:top w:val="none" w:sz="0" w:space="0" w:color="auto"/>
        <w:left w:val="none" w:sz="0" w:space="0" w:color="auto"/>
        <w:bottom w:val="none" w:sz="0" w:space="0" w:color="auto"/>
        <w:right w:val="none" w:sz="0" w:space="0" w:color="auto"/>
      </w:divBdr>
    </w:div>
    <w:div w:id="1900360771">
      <w:bodyDiv w:val="1"/>
      <w:marLeft w:val="0"/>
      <w:marRight w:val="0"/>
      <w:marTop w:val="0"/>
      <w:marBottom w:val="0"/>
      <w:divBdr>
        <w:top w:val="none" w:sz="0" w:space="0" w:color="auto"/>
        <w:left w:val="none" w:sz="0" w:space="0" w:color="auto"/>
        <w:bottom w:val="none" w:sz="0" w:space="0" w:color="auto"/>
        <w:right w:val="none" w:sz="0" w:space="0" w:color="auto"/>
      </w:divBdr>
    </w:div>
    <w:div w:id="2134908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37/0096-3445.120.3.235" TargetMode="External"/><Relationship Id="rId5" Type="http://schemas.openxmlformats.org/officeDocument/2006/relationships/hyperlink" Target="https://doi.org/10.3389/fnhum.2013.00082" TargetMode="Externa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IPE%20India\Desktop\UNI%20DATA\PSY310\motorsequence\data\1_mototsequence_2024-10-17_23h33.58.144.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IN"/>
              <a:t>Correct key response vs reaction time </a:t>
            </a:r>
          </a:p>
        </c:rich>
      </c:tx>
      <c:layout>
        <c:manualLayout>
          <c:xMode val="edge"/>
          <c:yMode val="edge"/>
          <c:x val="0.11836903083010149"/>
          <c:y val="2.9940119760479042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v>seq_rt</c:v>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Sheet1!$D$2:$D$201</c:f>
              <c:numCache>
                <c:formatCode>General</c:formatCode>
                <c:ptCount val="200"/>
                <c:pt idx="0">
                  <c:v>1.8277732003480101</c:v>
                </c:pt>
                <c:pt idx="1">
                  <c:v>0.79684780025854696</c:v>
                </c:pt>
                <c:pt idx="2">
                  <c:v>0.63473020028322902</c:v>
                </c:pt>
                <c:pt idx="3">
                  <c:v>0.35476269992068399</c:v>
                </c:pt>
                <c:pt idx="4">
                  <c:v>0.37483710004016702</c:v>
                </c:pt>
                <c:pt idx="5">
                  <c:v>0.45234120031818698</c:v>
                </c:pt>
                <c:pt idx="6">
                  <c:v>0.60940410010516599</c:v>
                </c:pt>
                <c:pt idx="7">
                  <c:v>0.51249730028212004</c:v>
                </c:pt>
                <c:pt idx="8">
                  <c:v>0.43816550029441698</c:v>
                </c:pt>
                <c:pt idx="9">
                  <c:v>0.43895380012690999</c:v>
                </c:pt>
                <c:pt idx="10">
                  <c:v>0.52790979994460896</c:v>
                </c:pt>
                <c:pt idx="11">
                  <c:v>0.41400479990988898</c:v>
                </c:pt>
                <c:pt idx="12">
                  <c:v>0.414228400215506</c:v>
                </c:pt>
                <c:pt idx="13">
                  <c:v>0.655278399586677</c:v>
                </c:pt>
                <c:pt idx="14">
                  <c:v>0.61713449982926205</c:v>
                </c:pt>
                <c:pt idx="15">
                  <c:v>0.446924000047147</c:v>
                </c:pt>
                <c:pt idx="16">
                  <c:v>0.488348099868744</c:v>
                </c:pt>
                <c:pt idx="17">
                  <c:v>0.59529640013352003</c:v>
                </c:pt>
                <c:pt idx="18">
                  <c:v>0.66997460043057799</c:v>
                </c:pt>
                <c:pt idx="19">
                  <c:v>0.44645089982077402</c:v>
                </c:pt>
                <c:pt idx="20">
                  <c:v>0.417632500175386</c:v>
                </c:pt>
                <c:pt idx="21">
                  <c:v>0.614967000205069</c:v>
                </c:pt>
                <c:pt idx="22">
                  <c:v>0.42966690007597202</c:v>
                </c:pt>
                <c:pt idx="23">
                  <c:v>0.42614369979128203</c:v>
                </c:pt>
                <c:pt idx="24">
                  <c:v>0.45017379987984801</c:v>
                </c:pt>
                <c:pt idx="25">
                  <c:v>0.673228200059384</c:v>
                </c:pt>
                <c:pt idx="26">
                  <c:v>0.52831890014931504</c:v>
                </c:pt>
                <c:pt idx="27">
                  <c:v>0.40992759959772201</c:v>
                </c:pt>
                <c:pt idx="28">
                  <c:v>0.40971300005912697</c:v>
                </c:pt>
                <c:pt idx="29">
                  <c:v>0.63368920003995299</c:v>
                </c:pt>
                <c:pt idx="30">
                  <c:v>0.54605690017342501</c:v>
                </c:pt>
                <c:pt idx="31">
                  <c:v>0.48745390027761398</c:v>
                </c:pt>
                <c:pt idx="32">
                  <c:v>0.54989110026508503</c:v>
                </c:pt>
                <c:pt idx="33">
                  <c:v>0.399097099900245</c:v>
                </c:pt>
                <c:pt idx="34">
                  <c:v>0.55891560018062503</c:v>
                </c:pt>
                <c:pt idx="35">
                  <c:v>0.35921069979667603</c:v>
                </c:pt>
                <c:pt idx="36">
                  <c:v>0.46603950019925799</c:v>
                </c:pt>
                <c:pt idx="37">
                  <c:v>0.75252049975097102</c:v>
                </c:pt>
                <c:pt idx="38">
                  <c:v>0.566996000241488</c:v>
                </c:pt>
                <c:pt idx="39">
                  <c:v>0.62326559983193797</c:v>
                </c:pt>
                <c:pt idx="40">
                  <c:v>0.45359359961002998</c:v>
                </c:pt>
                <c:pt idx="41">
                  <c:v>0.52301080012694001</c:v>
                </c:pt>
                <c:pt idx="42">
                  <c:v>0.40441690012812598</c:v>
                </c:pt>
                <c:pt idx="43">
                  <c:v>0.45494760014116697</c:v>
                </c:pt>
                <c:pt idx="44">
                  <c:v>0.47575580002739998</c:v>
                </c:pt>
                <c:pt idx="45">
                  <c:v>0.510396100115031</c:v>
                </c:pt>
                <c:pt idx="46">
                  <c:v>0.45748060010373498</c:v>
                </c:pt>
                <c:pt idx="47">
                  <c:v>0.55803479999303796</c:v>
                </c:pt>
                <c:pt idx="48">
                  <c:v>0.410281700082123</c:v>
                </c:pt>
                <c:pt idx="49">
                  <c:v>0.45116719976067499</c:v>
                </c:pt>
                <c:pt idx="50">
                  <c:v>0.63527299975976304</c:v>
                </c:pt>
                <c:pt idx="51">
                  <c:v>0.37590469978749702</c:v>
                </c:pt>
                <c:pt idx="52">
                  <c:v>0.56977439997717705</c:v>
                </c:pt>
                <c:pt idx="53">
                  <c:v>0.72987440042197704</c:v>
                </c:pt>
                <c:pt idx="54">
                  <c:v>0.54240779997780897</c:v>
                </c:pt>
                <c:pt idx="55">
                  <c:v>0.75507689965888802</c:v>
                </c:pt>
                <c:pt idx="56">
                  <c:v>0.47707120003178699</c:v>
                </c:pt>
                <c:pt idx="57">
                  <c:v>0.52723890030756504</c:v>
                </c:pt>
                <c:pt idx="58">
                  <c:v>0.48721899976953797</c:v>
                </c:pt>
                <c:pt idx="59">
                  <c:v>0.41112029971554798</c:v>
                </c:pt>
                <c:pt idx="60">
                  <c:v>0.36304529989138201</c:v>
                </c:pt>
                <c:pt idx="61">
                  <c:v>0.40671799983829199</c:v>
                </c:pt>
                <c:pt idx="62">
                  <c:v>0.49540699971839702</c:v>
                </c:pt>
                <c:pt idx="63">
                  <c:v>0.35991459991782898</c:v>
                </c:pt>
                <c:pt idx="64">
                  <c:v>0.43699599988758497</c:v>
                </c:pt>
                <c:pt idx="65">
                  <c:v>0.39627789985388501</c:v>
                </c:pt>
                <c:pt idx="66">
                  <c:v>0.523565100040286</c:v>
                </c:pt>
                <c:pt idx="67">
                  <c:v>0.53501809993758798</c:v>
                </c:pt>
                <c:pt idx="68">
                  <c:v>0.452597300056368</c:v>
                </c:pt>
                <c:pt idx="69">
                  <c:v>0.48581720003858198</c:v>
                </c:pt>
                <c:pt idx="70">
                  <c:v>0.57095950003713303</c:v>
                </c:pt>
                <c:pt idx="71">
                  <c:v>0.40936019970104098</c:v>
                </c:pt>
                <c:pt idx="72">
                  <c:v>0.70758569985628095</c:v>
                </c:pt>
                <c:pt idx="73">
                  <c:v>0.45007489994168198</c:v>
                </c:pt>
                <c:pt idx="74">
                  <c:v>0.55920299980789401</c:v>
                </c:pt>
                <c:pt idx="75">
                  <c:v>0.46432150015607399</c:v>
                </c:pt>
                <c:pt idx="76">
                  <c:v>0.445241599809378</c:v>
                </c:pt>
                <c:pt idx="77">
                  <c:v>0.400942199863493</c:v>
                </c:pt>
                <c:pt idx="78">
                  <c:v>0.62179320026189</c:v>
                </c:pt>
                <c:pt idx="79">
                  <c:v>0.37810979969799502</c:v>
                </c:pt>
                <c:pt idx="80">
                  <c:v>0.39137289999052799</c:v>
                </c:pt>
                <c:pt idx="81">
                  <c:v>0.43075289996340799</c:v>
                </c:pt>
                <c:pt idx="82">
                  <c:v>0.47365099983289799</c:v>
                </c:pt>
                <c:pt idx="83">
                  <c:v>0.485389099922031</c:v>
                </c:pt>
                <c:pt idx="84">
                  <c:v>0.47250110004097201</c:v>
                </c:pt>
                <c:pt idx="85">
                  <c:v>0.389084399677813</c:v>
                </c:pt>
                <c:pt idx="86">
                  <c:v>0.49023430002853202</c:v>
                </c:pt>
                <c:pt idx="87">
                  <c:v>16.852941600140099</c:v>
                </c:pt>
                <c:pt idx="88">
                  <c:v>0.66514239972457201</c:v>
                </c:pt>
                <c:pt idx="89">
                  <c:v>0.54548520036041703</c:v>
                </c:pt>
                <c:pt idx="90">
                  <c:v>0.461990399751812</c:v>
                </c:pt>
                <c:pt idx="91">
                  <c:v>0.47082220017909998</c:v>
                </c:pt>
                <c:pt idx="92">
                  <c:v>0.40310940006747797</c:v>
                </c:pt>
                <c:pt idx="93">
                  <c:v>0.51312719983980004</c:v>
                </c:pt>
                <c:pt idx="94">
                  <c:v>0.37078419979661698</c:v>
                </c:pt>
                <c:pt idx="95">
                  <c:v>0.480258900206536</c:v>
                </c:pt>
                <c:pt idx="96">
                  <c:v>1.0082847001030999</c:v>
                </c:pt>
                <c:pt idx="97">
                  <c:v>0.63639410026371401</c:v>
                </c:pt>
                <c:pt idx="98">
                  <c:v>0.46444679982960202</c:v>
                </c:pt>
                <c:pt idx="99">
                  <c:v>0.705062000080943</c:v>
                </c:pt>
                <c:pt idx="100">
                  <c:v>0.47183259995654198</c:v>
                </c:pt>
                <c:pt idx="101">
                  <c:v>0.44999219989403999</c:v>
                </c:pt>
                <c:pt idx="102">
                  <c:v>0.49298250023275603</c:v>
                </c:pt>
                <c:pt idx="103">
                  <c:v>0.50251600006595198</c:v>
                </c:pt>
                <c:pt idx="104">
                  <c:v>0.64317760011181202</c:v>
                </c:pt>
                <c:pt idx="105">
                  <c:v>0.543911600019782</c:v>
                </c:pt>
                <c:pt idx="106">
                  <c:v>0.81269890023395397</c:v>
                </c:pt>
                <c:pt idx="107">
                  <c:v>0.63999139983206899</c:v>
                </c:pt>
                <c:pt idx="108">
                  <c:v>0.62469829991459802</c:v>
                </c:pt>
                <c:pt idx="109">
                  <c:v>0.39600629964843298</c:v>
                </c:pt>
                <c:pt idx="110">
                  <c:v>0.67096350016072304</c:v>
                </c:pt>
                <c:pt idx="111">
                  <c:v>0.76297080004587703</c:v>
                </c:pt>
                <c:pt idx="112">
                  <c:v>0.42844619974493903</c:v>
                </c:pt>
                <c:pt idx="113">
                  <c:v>0.43011610023677299</c:v>
                </c:pt>
                <c:pt idx="114">
                  <c:v>0.71478760009631503</c:v>
                </c:pt>
                <c:pt idx="115">
                  <c:v>0.53082609968259897</c:v>
                </c:pt>
                <c:pt idx="116">
                  <c:v>0.53564589982852295</c:v>
                </c:pt>
                <c:pt idx="117">
                  <c:v>0.37560890009626702</c:v>
                </c:pt>
                <c:pt idx="118">
                  <c:v>0.5653782999143</c:v>
                </c:pt>
                <c:pt idx="119">
                  <c:v>0.50403139973059297</c:v>
                </c:pt>
                <c:pt idx="120">
                  <c:v>0.43455800041556297</c:v>
                </c:pt>
                <c:pt idx="121">
                  <c:v>0.45717099960893298</c:v>
                </c:pt>
                <c:pt idx="122">
                  <c:v>1.0558712999336399</c:v>
                </c:pt>
                <c:pt idx="123">
                  <c:v>0.41672510001808399</c:v>
                </c:pt>
                <c:pt idx="124">
                  <c:v>0.43308039987459701</c:v>
                </c:pt>
                <c:pt idx="125">
                  <c:v>0.71029669977724497</c:v>
                </c:pt>
                <c:pt idx="126">
                  <c:v>0.61219809995964103</c:v>
                </c:pt>
                <c:pt idx="127">
                  <c:v>0.367147400043904</c:v>
                </c:pt>
                <c:pt idx="128">
                  <c:v>0.85060849972069197</c:v>
                </c:pt>
                <c:pt idx="129">
                  <c:v>0.46233560005202801</c:v>
                </c:pt>
                <c:pt idx="130">
                  <c:v>0.47611409984529002</c:v>
                </c:pt>
                <c:pt idx="131">
                  <c:v>0.48520760005339902</c:v>
                </c:pt>
                <c:pt idx="132">
                  <c:v>0.36432699998840601</c:v>
                </c:pt>
                <c:pt idx="133">
                  <c:v>0.58296709973365002</c:v>
                </c:pt>
                <c:pt idx="134">
                  <c:v>0.45819080015644398</c:v>
                </c:pt>
                <c:pt idx="135">
                  <c:v>0.54475979972630695</c:v>
                </c:pt>
                <c:pt idx="136">
                  <c:v>0.38800220005214198</c:v>
                </c:pt>
                <c:pt idx="137">
                  <c:v>0.65219540009275001</c:v>
                </c:pt>
                <c:pt idx="138">
                  <c:v>0.57772250007838</c:v>
                </c:pt>
                <c:pt idx="139">
                  <c:v>0.51057390030473404</c:v>
                </c:pt>
                <c:pt idx="140">
                  <c:v>0.53043410042300798</c:v>
                </c:pt>
                <c:pt idx="141">
                  <c:v>0.45190059999004001</c:v>
                </c:pt>
                <c:pt idx="142">
                  <c:v>0.505026100203394</c:v>
                </c:pt>
                <c:pt idx="143">
                  <c:v>0.37756220018491099</c:v>
                </c:pt>
                <c:pt idx="144">
                  <c:v>0.41335909999907</c:v>
                </c:pt>
                <c:pt idx="145">
                  <c:v>0.51746390014886801</c:v>
                </c:pt>
                <c:pt idx="146">
                  <c:v>0.40555809997022102</c:v>
                </c:pt>
                <c:pt idx="147">
                  <c:v>0.44842329993843999</c:v>
                </c:pt>
                <c:pt idx="148">
                  <c:v>0.620653899852186</c:v>
                </c:pt>
                <c:pt idx="149">
                  <c:v>0.433548999950289</c:v>
                </c:pt>
                <c:pt idx="150">
                  <c:v>0.37880900036543602</c:v>
                </c:pt>
                <c:pt idx="151">
                  <c:v>0.50298449955880598</c:v>
                </c:pt>
                <c:pt idx="152">
                  <c:v>0.50275780027732198</c:v>
                </c:pt>
                <c:pt idx="153">
                  <c:v>0.54258710006251898</c:v>
                </c:pt>
                <c:pt idx="154">
                  <c:v>0.61244209995493204</c:v>
                </c:pt>
                <c:pt idx="155">
                  <c:v>0.39498619968071502</c:v>
                </c:pt>
                <c:pt idx="156">
                  <c:v>0.42477530008181902</c:v>
                </c:pt>
                <c:pt idx="157">
                  <c:v>0.12940999958664101</c:v>
                </c:pt>
                <c:pt idx="158">
                  <c:v>0.452844600193202</c:v>
                </c:pt>
                <c:pt idx="159">
                  <c:v>0.480858100112527</c:v>
                </c:pt>
                <c:pt idx="160">
                  <c:v>0.45700759999453999</c:v>
                </c:pt>
                <c:pt idx="161">
                  <c:v>0.45953410025685998</c:v>
                </c:pt>
                <c:pt idx="162">
                  <c:v>0.43540360033512099</c:v>
                </c:pt>
                <c:pt idx="163">
                  <c:v>0.49485959997400603</c:v>
                </c:pt>
                <c:pt idx="164">
                  <c:v>0.41064629983156897</c:v>
                </c:pt>
                <c:pt idx="165">
                  <c:v>1.51462929975241</c:v>
                </c:pt>
                <c:pt idx="166">
                  <c:v>0.435952700208872</c:v>
                </c:pt>
                <c:pt idx="167">
                  <c:v>0.41910160006955199</c:v>
                </c:pt>
                <c:pt idx="168">
                  <c:v>0.43505990039557202</c:v>
                </c:pt>
                <c:pt idx="169">
                  <c:v>0.57762089977040798</c:v>
                </c:pt>
                <c:pt idx="170">
                  <c:v>0.99493029993027404</c:v>
                </c:pt>
                <c:pt idx="171">
                  <c:v>0.54421939980238598</c:v>
                </c:pt>
                <c:pt idx="172">
                  <c:v>0.41140539990738001</c:v>
                </c:pt>
                <c:pt idx="173">
                  <c:v>0.42350499983876899</c:v>
                </c:pt>
                <c:pt idx="174">
                  <c:v>0.49111159984022301</c:v>
                </c:pt>
                <c:pt idx="175">
                  <c:v>0.54105480015277796</c:v>
                </c:pt>
                <c:pt idx="176">
                  <c:v>0.56311290012672499</c:v>
                </c:pt>
                <c:pt idx="177">
                  <c:v>0.39465739997103799</c:v>
                </c:pt>
                <c:pt idx="178">
                  <c:v>0.84676379989832595</c:v>
                </c:pt>
                <c:pt idx="179">
                  <c:v>0.57983980001881696</c:v>
                </c:pt>
                <c:pt idx="180">
                  <c:v>0.89462259970605296</c:v>
                </c:pt>
                <c:pt idx="181">
                  <c:v>0.96655949996784296</c:v>
                </c:pt>
                <c:pt idx="182">
                  <c:v>0.88958919979631901</c:v>
                </c:pt>
                <c:pt idx="183">
                  <c:v>4.8927251999266401</c:v>
                </c:pt>
                <c:pt idx="184">
                  <c:v>2.7699550995603199</c:v>
                </c:pt>
                <c:pt idx="185">
                  <c:v>0.523970100097358</c:v>
                </c:pt>
                <c:pt idx="186">
                  <c:v>0.56067380029708103</c:v>
                </c:pt>
                <c:pt idx="187">
                  <c:v>0.34292949968948899</c:v>
                </c:pt>
                <c:pt idx="188">
                  <c:v>0.42991960002109397</c:v>
                </c:pt>
                <c:pt idx="189">
                  <c:v>0.75224279984831799</c:v>
                </c:pt>
                <c:pt idx="190">
                  <c:v>0.464321199804544</c:v>
                </c:pt>
                <c:pt idx="191">
                  <c:v>0.460246500093489</c:v>
                </c:pt>
                <c:pt idx="192">
                  <c:v>0.55171449994668298</c:v>
                </c:pt>
                <c:pt idx="193">
                  <c:v>0.37877860013395498</c:v>
                </c:pt>
                <c:pt idx="194">
                  <c:v>0.68716630013659596</c:v>
                </c:pt>
                <c:pt idx="195">
                  <c:v>37.360266500152598</c:v>
                </c:pt>
                <c:pt idx="196">
                  <c:v>1.9902669000439299</c:v>
                </c:pt>
                <c:pt idx="197">
                  <c:v>1.0739241000264801</c:v>
                </c:pt>
                <c:pt idx="198">
                  <c:v>0.91135750012472205</c:v>
                </c:pt>
                <c:pt idx="199">
                  <c:v>0.69317750027403202</c:v>
                </c:pt>
              </c:numCache>
            </c:numRef>
          </c:val>
          <c:smooth val="0"/>
          <c:extLst>
            <c:ext xmlns:c16="http://schemas.microsoft.com/office/drawing/2014/chart" uri="{C3380CC4-5D6E-409C-BE32-E72D297353CC}">
              <c16:uniqueId val="{00000000-8B98-4BF9-9BC3-B221FECC702A}"/>
            </c:ext>
          </c:extLst>
        </c:ser>
        <c:ser>
          <c:idx val="1"/>
          <c:order val="1"/>
          <c:tx>
            <c:v>ran_rt</c:v>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Sheet1!$E$2:$E$201</c:f>
              <c:numCache>
                <c:formatCode>General</c:formatCode>
                <c:ptCount val="200"/>
                <c:pt idx="0">
                  <c:v>19.259041600394902</c:v>
                </c:pt>
                <c:pt idx="1">
                  <c:v>0.60552409989759304</c:v>
                </c:pt>
                <c:pt idx="2">
                  <c:v>0.59460359998047296</c:v>
                </c:pt>
                <c:pt idx="3">
                  <c:v>1.5870733000338</c:v>
                </c:pt>
                <c:pt idx="4">
                  <c:v>0.74986759992316299</c:v>
                </c:pt>
                <c:pt idx="5">
                  <c:v>0.52945570042356804</c:v>
                </c:pt>
                <c:pt idx="6">
                  <c:v>0.68403480015695095</c:v>
                </c:pt>
                <c:pt idx="7">
                  <c:v>0.409414400346577</c:v>
                </c:pt>
                <c:pt idx="8">
                  <c:v>0.43182990001514499</c:v>
                </c:pt>
                <c:pt idx="9">
                  <c:v>0.34617959987372099</c:v>
                </c:pt>
                <c:pt idx="10">
                  <c:v>0.44085229979828</c:v>
                </c:pt>
                <c:pt idx="11">
                  <c:v>0.46081379987299398</c:v>
                </c:pt>
                <c:pt idx="12">
                  <c:v>0.40312559995800201</c:v>
                </c:pt>
                <c:pt idx="13">
                  <c:v>0.39789289981126702</c:v>
                </c:pt>
                <c:pt idx="14">
                  <c:v>0.36004250030964602</c:v>
                </c:pt>
                <c:pt idx="15">
                  <c:v>0.45689640007913102</c:v>
                </c:pt>
                <c:pt idx="16">
                  <c:v>0.50529359979555</c:v>
                </c:pt>
                <c:pt idx="17">
                  <c:v>0.46642310032620998</c:v>
                </c:pt>
                <c:pt idx="18">
                  <c:v>0.46436250023543801</c:v>
                </c:pt>
                <c:pt idx="19">
                  <c:v>0.38081040000542998</c:v>
                </c:pt>
                <c:pt idx="20">
                  <c:v>0.47870460012927601</c:v>
                </c:pt>
                <c:pt idx="21">
                  <c:v>0.45118309976533</c:v>
                </c:pt>
                <c:pt idx="22">
                  <c:v>0.52757469983771399</c:v>
                </c:pt>
                <c:pt idx="23">
                  <c:v>0.49726969981565999</c:v>
                </c:pt>
                <c:pt idx="24">
                  <c:v>0.81181530002504498</c:v>
                </c:pt>
                <c:pt idx="25">
                  <c:v>0.40387840010225701</c:v>
                </c:pt>
                <c:pt idx="26">
                  <c:v>0.32626770017668599</c:v>
                </c:pt>
                <c:pt idx="27">
                  <c:v>0.99697159975767102</c:v>
                </c:pt>
                <c:pt idx="28">
                  <c:v>0.38758380012586702</c:v>
                </c:pt>
                <c:pt idx="29">
                  <c:v>0.42466909997165198</c:v>
                </c:pt>
                <c:pt idx="30">
                  <c:v>0.51152900001034096</c:v>
                </c:pt>
                <c:pt idx="31">
                  <c:v>0.40026530018076301</c:v>
                </c:pt>
                <c:pt idx="32">
                  <c:v>0.42963929986581201</c:v>
                </c:pt>
                <c:pt idx="33">
                  <c:v>0.64959809975698501</c:v>
                </c:pt>
                <c:pt idx="34">
                  <c:v>0.32242750003933901</c:v>
                </c:pt>
                <c:pt idx="35">
                  <c:v>0.42519980017095799</c:v>
                </c:pt>
                <c:pt idx="36">
                  <c:v>1.1402986999601099</c:v>
                </c:pt>
                <c:pt idx="37">
                  <c:v>0.420777100138366</c:v>
                </c:pt>
                <c:pt idx="38">
                  <c:v>0.54359919996932105</c:v>
                </c:pt>
                <c:pt idx="39">
                  <c:v>0.41878140019252802</c:v>
                </c:pt>
                <c:pt idx="40">
                  <c:v>0.32426299992948698</c:v>
                </c:pt>
                <c:pt idx="41">
                  <c:v>0.64706000033765998</c:v>
                </c:pt>
                <c:pt idx="42">
                  <c:v>0.40029529994353602</c:v>
                </c:pt>
                <c:pt idx="43">
                  <c:v>0.35150340013206</c:v>
                </c:pt>
                <c:pt idx="44">
                  <c:v>0.38398450007662099</c:v>
                </c:pt>
                <c:pt idx="45">
                  <c:v>0.52964490000158504</c:v>
                </c:pt>
                <c:pt idx="46">
                  <c:v>0.65010039974003997</c:v>
                </c:pt>
                <c:pt idx="47">
                  <c:v>0.690052200108766</c:v>
                </c:pt>
                <c:pt idx="48">
                  <c:v>1.21158439991995</c:v>
                </c:pt>
                <c:pt idx="49">
                  <c:v>0.47290410008281403</c:v>
                </c:pt>
                <c:pt idx="50">
                  <c:v>0.37640509987249898</c:v>
                </c:pt>
                <c:pt idx="51">
                  <c:v>0.48117330018430898</c:v>
                </c:pt>
                <c:pt idx="52">
                  <c:v>0.419680400285869</c:v>
                </c:pt>
                <c:pt idx="53">
                  <c:v>0.46096189972013202</c:v>
                </c:pt>
                <c:pt idx="54">
                  <c:v>0.317242399789392</c:v>
                </c:pt>
                <c:pt idx="55">
                  <c:v>0.42563130008056699</c:v>
                </c:pt>
                <c:pt idx="56">
                  <c:v>0.34798500034958102</c:v>
                </c:pt>
                <c:pt idx="57">
                  <c:v>0.36637410009279803</c:v>
                </c:pt>
                <c:pt idx="58">
                  <c:v>0.44303690036758703</c:v>
                </c:pt>
                <c:pt idx="59">
                  <c:v>0.34708259999752</c:v>
                </c:pt>
                <c:pt idx="60">
                  <c:v>0.49389579985290699</c:v>
                </c:pt>
                <c:pt idx="61">
                  <c:v>0.48715420020744199</c:v>
                </c:pt>
                <c:pt idx="62">
                  <c:v>0.33531960006803202</c:v>
                </c:pt>
                <c:pt idx="63">
                  <c:v>0.56716500036418405</c:v>
                </c:pt>
                <c:pt idx="64">
                  <c:v>0.43537240009754802</c:v>
                </c:pt>
                <c:pt idx="65">
                  <c:v>0.38842640025541098</c:v>
                </c:pt>
                <c:pt idx="66">
                  <c:v>0.591779800131917</c:v>
                </c:pt>
                <c:pt idx="67">
                  <c:v>0.40128139965236098</c:v>
                </c:pt>
                <c:pt idx="68">
                  <c:v>0.357109999749809</c:v>
                </c:pt>
                <c:pt idx="69">
                  <c:v>0.45142609998583699</c:v>
                </c:pt>
                <c:pt idx="70">
                  <c:v>0.37142280023544999</c:v>
                </c:pt>
                <c:pt idx="71">
                  <c:v>0.54541630018502396</c:v>
                </c:pt>
                <c:pt idx="72">
                  <c:v>0.470044000074267</c:v>
                </c:pt>
                <c:pt idx="73">
                  <c:v>0.45287809986621103</c:v>
                </c:pt>
                <c:pt idx="74">
                  <c:v>0.39387910021468903</c:v>
                </c:pt>
                <c:pt idx="75">
                  <c:v>0.41557019995525402</c:v>
                </c:pt>
                <c:pt idx="76">
                  <c:v>0.47476539993658601</c:v>
                </c:pt>
                <c:pt idx="77">
                  <c:v>0.374306399840861</c:v>
                </c:pt>
                <c:pt idx="78">
                  <c:v>0.44987180037423902</c:v>
                </c:pt>
                <c:pt idx="79">
                  <c:v>0.49769419990479902</c:v>
                </c:pt>
                <c:pt idx="80">
                  <c:v>0.45926429983228401</c:v>
                </c:pt>
                <c:pt idx="81">
                  <c:v>0.46555470023304202</c:v>
                </c:pt>
                <c:pt idx="82">
                  <c:v>0.45658850017934999</c:v>
                </c:pt>
                <c:pt idx="83">
                  <c:v>0.388871800154447</c:v>
                </c:pt>
                <c:pt idx="84">
                  <c:v>0.84497079998254698</c:v>
                </c:pt>
                <c:pt idx="85">
                  <c:v>0.41340399999171401</c:v>
                </c:pt>
                <c:pt idx="86">
                  <c:v>0.60749389976263002</c:v>
                </c:pt>
                <c:pt idx="87">
                  <c:v>0.495602699927985</c:v>
                </c:pt>
                <c:pt idx="88">
                  <c:v>0.69721199991181404</c:v>
                </c:pt>
                <c:pt idx="89">
                  <c:v>0.36345700034871697</c:v>
                </c:pt>
                <c:pt idx="90">
                  <c:v>0.479215200059115</c:v>
                </c:pt>
                <c:pt idx="91">
                  <c:v>0.39842880005016901</c:v>
                </c:pt>
                <c:pt idx="92">
                  <c:v>35.2849507997743</c:v>
                </c:pt>
                <c:pt idx="93">
                  <c:v>0.72564879991114095</c:v>
                </c:pt>
                <c:pt idx="94">
                  <c:v>0.435474900063127</c:v>
                </c:pt>
                <c:pt idx="95">
                  <c:v>0.39321879995986803</c:v>
                </c:pt>
                <c:pt idx="96">
                  <c:v>0.40085909981280499</c:v>
                </c:pt>
                <c:pt idx="97">
                  <c:v>0.39314689999446201</c:v>
                </c:pt>
                <c:pt idx="98">
                  <c:v>1.01938490010797</c:v>
                </c:pt>
                <c:pt idx="99">
                  <c:v>0.36361530004069198</c:v>
                </c:pt>
                <c:pt idx="100">
                  <c:v>0.53530559968203295</c:v>
                </c:pt>
                <c:pt idx="101">
                  <c:v>0.61066679982468397</c:v>
                </c:pt>
                <c:pt idx="102">
                  <c:v>0.320186200086027</c:v>
                </c:pt>
                <c:pt idx="103">
                  <c:v>1.01817480009049</c:v>
                </c:pt>
                <c:pt idx="104">
                  <c:v>2.04428039956837</c:v>
                </c:pt>
                <c:pt idx="105">
                  <c:v>0.591215699911117</c:v>
                </c:pt>
                <c:pt idx="106">
                  <c:v>1.1246731001883701</c:v>
                </c:pt>
                <c:pt idx="107">
                  <c:v>0.86480619991198104</c:v>
                </c:pt>
                <c:pt idx="108">
                  <c:v>0.38682000013068302</c:v>
                </c:pt>
                <c:pt idx="109">
                  <c:v>0.50469470024108798</c:v>
                </c:pt>
                <c:pt idx="110">
                  <c:v>0.53133040014654398</c:v>
                </c:pt>
                <c:pt idx="111">
                  <c:v>1.5145511003211101</c:v>
                </c:pt>
                <c:pt idx="112">
                  <c:v>0.432610099669545</c:v>
                </c:pt>
                <c:pt idx="113">
                  <c:v>0.42572689987718998</c:v>
                </c:pt>
                <c:pt idx="114">
                  <c:v>0.42765889968722998</c:v>
                </c:pt>
                <c:pt idx="115">
                  <c:v>0.49477239977568299</c:v>
                </c:pt>
                <c:pt idx="116">
                  <c:v>0.53332429984584395</c:v>
                </c:pt>
                <c:pt idx="117">
                  <c:v>0.44341079983860199</c:v>
                </c:pt>
                <c:pt idx="118">
                  <c:v>0.48281659977510499</c:v>
                </c:pt>
                <c:pt idx="119">
                  <c:v>0.39363150019198601</c:v>
                </c:pt>
                <c:pt idx="120">
                  <c:v>0.52696909988299001</c:v>
                </c:pt>
                <c:pt idx="121">
                  <c:v>0.67383239977061704</c:v>
                </c:pt>
                <c:pt idx="122">
                  <c:v>0.93805109988897994</c:v>
                </c:pt>
                <c:pt idx="123">
                  <c:v>0.53750910004600805</c:v>
                </c:pt>
                <c:pt idx="124">
                  <c:v>0.43324920022860097</c:v>
                </c:pt>
                <c:pt idx="125">
                  <c:v>0.43659899989142997</c:v>
                </c:pt>
                <c:pt idx="126">
                  <c:v>0.64720570016652301</c:v>
                </c:pt>
                <c:pt idx="127">
                  <c:v>0.452517200261354</c:v>
                </c:pt>
                <c:pt idx="128">
                  <c:v>0.46524559985846198</c:v>
                </c:pt>
                <c:pt idx="129">
                  <c:v>0.483503900002688</c:v>
                </c:pt>
                <c:pt idx="130">
                  <c:v>0.447472000028938</c:v>
                </c:pt>
                <c:pt idx="131">
                  <c:v>0.53507470013573699</c:v>
                </c:pt>
                <c:pt idx="132">
                  <c:v>1.01617169985547</c:v>
                </c:pt>
                <c:pt idx="133">
                  <c:v>0.37336040008813098</c:v>
                </c:pt>
                <c:pt idx="134">
                  <c:v>0.374332400038838</c:v>
                </c:pt>
                <c:pt idx="135">
                  <c:v>0.44125770032405798</c:v>
                </c:pt>
                <c:pt idx="136">
                  <c:v>0.39153089979663402</c:v>
                </c:pt>
                <c:pt idx="137">
                  <c:v>0.70066409977152899</c:v>
                </c:pt>
                <c:pt idx="138">
                  <c:v>0.33907919982448198</c:v>
                </c:pt>
                <c:pt idx="139">
                  <c:v>0.46139639988541598</c:v>
                </c:pt>
                <c:pt idx="140">
                  <c:v>0.55423970008268897</c:v>
                </c:pt>
                <c:pt idx="141">
                  <c:v>0.431888899765908</c:v>
                </c:pt>
                <c:pt idx="142">
                  <c:v>0.53806330030784</c:v>
                </c:pt>
                <c:pt idx="143">
                  <c:v>0.39394690003246002</c:v>
                </c:pt>
                <c:pt idx="144">
                  <c:v>0.56752840010449201</c:v>
                </c:pt>
                <c:pt idx="145">
                  <c:v>0.55201589968055398</c:v>
                </c:pt>
                <c:pt idx="146">
                  <c:v>0.44493689993396401</c:v>
                </c:pt>
                <c:pt idx="147">
                  <c:v>0.38529689982533399</c:v>
                </c:pt>
                <c:pt idx="148">
                  <c:v>0.369329100009053</c:v>
                </c:pt>
                <c:pt idx="149">
                  <c:v>0.34871530020609498</c:v>
                </c:pt>
                <c:pt idx="150">
                  <c:v>0.59544899966567699</c:v>
                </c:pt>
                <c:pt idx="151">
                  <c:v>0.346506900154054</c:v>
                </c:pt>
                <c:pt idx="152">
                  <c:v>0.39690169971436201</c:v>
                </c:pt>
                <c:pt idx="153">
                  <c:v>0.38244009995833</c:v>
                </c:pt>
                <c:pt idx="154">
                  <c:v>0.43337080022320101</c:v>
                </c:pt>
                <c:pt idx="155">
                  <c:v>0.83395419968292095</c:v>
                </c:pt>
                <c:pt idx="156">
                  <c:v>0.46826959960162601</c:v>
                </c:pt>
                <c:pt idx="157">
                  <c:v>0.32048390014097</c:v>
                </c:pt>
                <c:pt idx="158">
                  <c:v>0.89062139997258705</c:v>
                </c:pt>
                <c:pt idx="159">
                  <c:v>0.60852140001952604</c:v>
                </c:pt>
                <c:pt idx="160">
                  <c:v>0.73524100007489301</c:v>
                </c:pt>
                <c:pt idx="161">
                  <c:v>0.89015460014343195</c:v>
                </c:pt>
                <c:pt idx="162">
                  <c:v>0.56187700014561404</c:v>
                </c:pt>
                <c:pt idx="163">
                  <c:v>0.48404880007728901</c:v>
                </c:pt>
                <c:pt idx="164">
                  <c:v>0.65695590013638105</c:v>
                </c:pt>
                <c:pt idx="165">
                  <c:v>0.39663949981331798</c:v>
                </c:pt>
                <c:pt idx="166">
                  <c:v>0.41038280026987101</c:v>
                </c:pt>
                <c:pt idx="167">
                  <c:v>0.45770789962261899</c:v>
                </c:pt>
                <c:pt idx="168">
                  <c:v>0.57160989986732602</c:v>
                </c:pt>
                <c:pt idx="169">
                  <c:v>0.55487520014867098</c:v>
                </c:pt>
                <c:pt idx="170">
                  <c:v>0.775828099809587</c:v>
                </c:pt>
                <c:pt idx="171">
                  <c:v>0.46181340003386101</c:v>
                </c:pt>
                <c:pt idx="172">
                  <c:v>0.37924030004069198</c:v>
                </c:pt>
                <c:pt idx="173">
                  <c:v>0.35132980020716698</c:v>
                </c:pt>
                <c:pt idx="174">
                  <c:v>0.44292049994692201</c:v>
                </c:pt>
                <c:pt idx="175">
                  <c:v>0.43008519988506999</c:v>
                </c:pt>
                <c:pt idx="176">
                  <c:v>0.40447219973429999</c:v>
                </c:pt>
                <c:pt idx="177">
                  <c:v>0.449304699897766</c:v>
                </c:pt>
                <c:pt idx="178">
                  <c:v>0.41521889995783501</c:v>
                </c:pt>
                <c:pt idx="179">
                  <c:v>0.36057940032333102</c:v>
                </c:pt>
                <c:pt idx="180">
                  <c:v>0.46414839988574302</c:v>
                </c:pt>
                <c:pt idx="181">
                  <c:v>0.53324310015887</c:v>
                </c:pt>
                <c:pt idx="182">
                  <c:v>0.39518980029970402</c:v>
                </c:pt>
                <c:pt idx="183">
                  <c:v>0.41098010027781101</c:v>
                </c:pt>
                <c:pt idx="184">
                  <c:v>0.40416860021650702</c:v>
                </c:pt>
                <c:pt idx="185">
                  <c:v>0.44140879996120902</c:v>
                </c:pt>
                <c:pt idx="186">
                  <c:v>0.40667279995977801</c:v>
                </c:pt>
                <c:pt idx="187">
                  <c:v>0.40040849987417398</c:v>
                </c:pt>
                <c:pt idx="188">
                  <c:v>0.45042830007150703</c:v>
                </c:pt>
                <c:pt idx="189">
                  <c:v>0.44809139985591101</c:v>
                </c:pt>
                <c:pt idx="190">
                  <c:v>0.77565120020881295</c:v>
                </c:pt>
                <c:pt idx="191">
                  <c:v>0.40442250017076697</c:v>
                </c:pt>
                <c:pt idx="192">
                  <c:v>0.53997020004317098</c:v>
                </c:pt>
                <c:pt idx="193">
                  <c:v>0.62190529983490705</c:v>
                </c:pt>
                <c:pt idx="194">
                  <c:v>0.40363760013133199</c:v>
                </c:pt>
                <c:pt idx="195">
                  <c:v>0.44239400001242701</c:v>
                </c:pt>
                <c:pt idx="196">
                  <c:v>55.755891199689302</c:v>
                </c:pt>
                <c:pt idx="197">
                  <c:v>19.984071299899298</c:v>
                </c:pt>
                <c:pt idx="198">
                  <c:v>0.485970399808138</c:v>
                </c:pt>
                <c:pt idx="199">
                  <c:v>0.370443100109696</c:v>
                </c:pt>
              </c:numCache>
            </c:numRef>
          </c:val>
          <c:smooth val="0"/>
          <c:extLst>
            <c:ext xmlns:c16="http://schemas.microsoft.com/office/drawing/2014/chart" uri="{C3380CC4-5D6E-409C-BE32-E72D297353CC}">
              <c16:uniqueId val="{00000001-8B98-4BF9-9BC3-B221FECC702A}"/>
            </c:ext>
          </c:extLst>
        </c:ser>
        <c:dLbls>
          <c:dLblPos val="ctr"/>
          <c:showLegendKey val="0"/>
          <c:showVal val="1"/>
          <c:showCatName val="0"/>
          <c:showSerName val="0"/>
          <c:showPercent val="0"/>
          <c:showBubbleSize val="0"/>
        </c:dLbls>
        <c:marker val="1"/>
        <c:smooth val="0"/>
        <c:axId val="537967080"/>
        <c:axId val="537969960"/>
      </c:lineChart>
      <c:catAx>
        <c:axId val="53796708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key response reaction time </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37969960"/>
        <c:crosses val="autoZero"/>
        <c:auto val="1"/>
        <c:lblAlgn val="ctr"/>
        <c:lblOffset val="100"/>
        <c:noMultiLvlLbl val="0"/>
      </c:catAx>
      <c:valAx>
        <c:axId val="53796996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en-IN"/>
                  <a:t>correct key response </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endParaRPr lang="en-US"/>
            </a:p>
          </c:txPr>
        </c:title>
        <c:numFmt formatCode="General" sourceLinked="1"/>
        <c:majorTickMark val="none"/>
        <c:minorTickMark val="none"/>
        <c:tickLblPos val="nextTo"/>
        <c:crossAx val="537967080"/>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3</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Maharshi Pandya</cp:lastModifiedBy>
  <cp:revision>17</cp:revision>
  <dcterms:created xsi:type="dcterms:W3CDTF">2024-10-16T19:41:00Z</dcterms:created>
  <dcterms:modified xsi:type="dcterms:W3CDTF">2024-10-18T10:50:00Z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26faa8b6-9d8c-45a0-80fc-dbe0aa424ba6</vt:lpwstr>
  </property>
</Properties>
</file>