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Study4U, Inc.</w:t>
      </w:r>
    </w:p>
    <w:p w:rsidR="00000000" w:rsidDel="00000000" w:rsidP="00000000" w:rsidRDefault="00000000" w:rsidRPr="00000000" w14:paraId="00000001">
      <w:pPr>
        <w:widowControl w:val="1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Hsing-Chen Chung, Yueh Tsao, Ying Wu, Peiyan Yu</w:t>
      </w:r>
    </w:p>
    <w:p w:rsidR="00000000" w:rsidDel="00000000" w:rsidP="00000000" w:rsidRDefault="00000000" w:rsidRPr="00000000" w14:paraId="00000002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Mission statement: Empowering you with comprehensive information to a fit master degree at your fingertips.</w:t>
      </w:r>
    </w:p>
    <w:p w:rsidR="00000000" w:rsidDel="00000000" w:rsidP="00000000" w:rsidRDefault="00000000" w:rsidRPr="00000000" w14:paraId="00000004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Mission objectives: 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learn about details of cities where targeted schools are located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master programs in a targeted city.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perform search on program and school details including type, tuition, length, size, and expected salary.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learn about program admission requirements.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compare school and program rankings from different systems.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learn the trends of school and program rankings.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master programs in targeted schools.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know the school where certain programs belong to.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information efficiently.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4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compare different programs easily through visualized graphs.</w:t>
      </w:r>
    </w:p>
    <w:p w:rsidR="00000000" w:rsidDel="00000000" w:rsidP="00000000" w:rsidRDefault="00000000" w:rsidRPr="00000000" w14:paraId="00000010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Finalized ER-Diagram</w:t>
      </w:r>
    </w:p>
    <w:p w:rsidR="00000000" w:rsidDel="00000000" w:rsidP="00000000" w:rsidRDefault="00000000" w:rsidRPr="00000000" w14:paraId="00000012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90351" cy="3881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351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Relational Schema: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spacing w:after="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Relations:</w:t>
      </w:r>
    </w:p>
    <w:p w:rsidR="00000000" w:rsidDel="00000000" w:rsidP="00000000" w:rsidRDefault="00000000" w:rsidRPr="00000000" w14:paraId="00000019">
      <w:pPr>
        <w:widowControl w:val="1"/>
        <w:spacing w:after="60" w:lineRule="auto"/>
        <w:ind w:left="1701" w:hanging="992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prgId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prgName, prgType,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inStaTui, outStaTui, prgLength, optLength)</w:t>
      </w:r>
    </w:p>
    <w:p w:rsidR="00000000" w:rsidDel="00000000" w:rsidP="00000000" w:rsidRDefault="00000000" w:rsidRPr="00000000" w14:paraId="0000001A">
      <w:pPr>
        <w:widowControl w:val="1"/>
        <w:spacing w:after="60" w:lineRule="auto"/>
        <w:ind w:left="1701" w:hanging="992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sclName,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sclTp, clgName, clgSize)</w:t>
      </w:r>
    </w:p>
    <w:p w:rsidR="00000000" w:rsidDel="00000000" w:rsidP="00000000" w:rsidRDefault="00000000" w:rsidRPr="00000000" w14:paraId="0000001B">
      <w:pPr>
        <w:widowControl w:val="1"/>
        <w:spacing w:after="60" w:lineRule="auto"/>
        <w:ind w:left="1276" w:hanging="567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ctyName, st, avgHTem, avgLTemp, avgRent, avgCostOfLiving, avgMonthlyPass, avgOneWayFee)</w:t>
      </w:r>
    </w:p>
    <w:p w:rsidR="00000000" w:rsidDel="00000000" w:rsidP="00000000" w:rsidRDefault="00000000" w:rsidRPr="00000000" w14:paraId="0000001C">
      <w:pPr>
        <w:widowControl w:val="1"/>
        <w:spacing w:after="60" w:lineRule="auto"/>
        <w:ind w:left="1276" w:hanging="567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cate, yr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D">
      <w:pPr>
        <w:widowControl w:val="1"/>
        <w:spacing w:after="60" w:lineRule="auto"/>
        <w:ind w:left="1701" w:hanging="992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SclRankedAs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cate, yr, sclId,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sclRank)</w:t>
      </w:r>
    </w:p>
    <w:p w:rsidR="00000000" w:rsidDel="00000000" w:rsidP="00000000" w:rsidRDefault="00000000" w:rsidRPr="00000000" w14:paraId="0000001E">
      <w:pPr>
        <w:widowControl w:val="1"/>
        <w:spacing w:after="60" w:lineRule="auto"/>
        <w:ind w:left="1701" w:hanging="992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PrgRankedAs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cate, yr, prgId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prgRank)</w:t>
        <w:tab/>
      </w:r>
    </w:p>
    <w:p w:rsidR="00000000" w:rsidDel="00000000" w:rsidP="00000000" w:rsidRDefault="00000000" w:rsidRPr="00000000" w14:paraId="0000001F">
      <w:pPr>
        <w:widowControl w:val="1"/>
        <w:spacing w:after="60" w:lineRule="auto"/>
        <w:ind w:left="1701" w:hanging="992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pacing w:after="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dependencies:</w:t>
      </w:r>
    </w:p>
    <w:p w:rsidR="00000000" w:rsidDel="00000000" w:rsidP="00000000" w:rsidRDefault="00000000" w:rsidRPr="00000000" w14:paraId="00000021">
      <w:pPr>
        <w:widowControl w:val="1"/>
        <w:spacing w:after="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prgId → prgName, prgType,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inStaTui, outStaTui, prgLength, optLength</w:t>
      </w:r>
    </w:p>
    <w:p w:rsidR="00000000" w:rsidDel="00000000" w:rsidP="00000000" w:rsidRDefault="00000000" w:rsidRPr="00000000" w14:paraId="00000022">
      <w:pPr>
        <w:widowControl w:val="1"/>
        <w:spacing w:after="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sclId → sclName,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sclTp, clgName, clgSize</w:t>
      </w:r>
    </w:p>
    <w:p w:rsidR="00000000" w:rsidDel="00000000" w:rsidP="00000000" w:rsidRDefault="00000000" w:rsidRPr="00000000" w14:paraId="00000023">
      <w:pPr>
        <w:widowControl w:val="1"/>
        <w:spacing w:after="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ctyId → ctyName, st, avgHTem, avgLTemp, avgRent, avgCostOfLiving, avgMonthlyPass, avgOneWayFee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cate, yr, sclId → sclRank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cate, yr, prgId → prgRank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6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after="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Normalization to 3NF</w:t>
      </w:r>
    </w:p>
    <w:p w:rsidR="00000000" w:rsidDel="00000000" w:rsidP="00000000" w:rsidRDefault="00000000" w:rsidRPr="00000000" w14:paraId="00000028">
      <w:pPr>
        <w:widowControl w:val="1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prgId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prgName, prgType,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inStaTui, outStaTui, prgLength, optLength)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=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sclName,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sclTp, clgName, clgSize)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=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ctyName, st, avgHTem, avgLTemp, avgRent, avgCostOfLiving, avgMonthlyPass, avgOneWayFee)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= 3NF</w:t>
      </w:r>
    </w:p>
    <w:p w:rsidR="00000000" w:rsidDel="00000000" w:rsidP="00000000" w:rsidRDefault="00000000" w:rsidRPr="00000000" w14:paraId="0000002C">
      <w:pPr>
        <w:widowControl w:val="1"/>
        <w:spacing w:after="60" w:lineRule="auto"/>
        <w:ind w:left="1276" w:hanging="567"/>
        <w:contextualSpacing w:val="0"/>
        <w:jc w:val="both"/>
        <w:rPr>
          <w:rFonts w:ascii="Times New Roman" w:cs="Times New Roman" w:eastAsia="Times New Roman" w:hAnsi="Times New Roman"/>
          <w:b w:val="1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cate, yr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= 3NF</w:t>
      </w:r>
    </w:p>
    <w:p w:rsidR="00000000" w:rsidDel="00000000" w:rsidP="00000000" w:rsidRDefault="00000000" w:rsidRPr="00000000" w14:paraId="0000002D">
      <w:pPr>
        <w:widowControl w:val="1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SclRankedAs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cate, yr, 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sclRank)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=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PrgRankedAs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cate, yr, prgId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prgRank)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=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Rules:</w:t>
      </w:r>
    </w:p>
    <w:p w:rsidR="00000000" w:rsidDel="00000000" w:rsidP="00000000" w:rsidRDefault="00000000" w:rsidRPr="00000000" w14:paraId="00000033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school is deleted from the database, the program belongs to that school should be deleted as well.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information of a school has changed, the corresponding information of that program should be changed as well.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city is deleted from database, the school will temporarily have no city information.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information of a city is changed, the corresponding school information should be changed accordingly.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school cannot be deleted or changed from the database, if there is school rank record in the database.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program cannot be deleted or changed from the database, if there is program rank record in the database.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rank cannot be deleted or changed from the database, if there is school rank record in the database.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rank cannot be deleted or changed from the database, if there is program rank record in the database.</w:t>
      </w:r>
    </w:p>
    <w:p w:rsidR="00000000" w:rsidDel="00000000" w:rsidP="00000000" w:rsidRDefault="00000000" w:rsidRPr="00000000" w14:paraId="0000003C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Referential integrity:</w:t>
      </w:r>
    </w:p>
    <w:tbl>
      <w:tblPr>
        <w:tblStyle w:val="Table1"/>
        <w:tblW w:w="9039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5"/>
        <w:gridCol w:w="850"/>
        <w:gridCol w:w="993"/>
        <w:gridCol w:w="992"/>
        <w:gridCol w:w="1417"/>
        <w:gridCol w:w="993"/>
        <w:gridCol w:w="1417"/>
        <w:gridCol w:w="992"/>
        <w:tblGridChange w:id="0">
          <w:tblGrid>
            <w:gridCol w:w="1385"/>
            <w:gridCol w:w="850"/>
            <w:gridCol w:w="993"/>
            <w:gridCol w:w="992"/>
            <w:gridCol w:w="1417"/>
            <w:gridCol w:w="993"/>
            <w:gridCol w:w="1417"/>
            <w:gridCol w:w="992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 Relation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1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Constraint: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 DELETE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1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6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1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Constraint:</w:t>
            </w:r>
          </w:p>
          <w:p w:rsidR="00000000" w:rsidDel="00000000" w:rsidP="00000000" w:rsidRDefault="00000000" w:rsidRPr="00000000" w14:paraId="00000048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 UPDATE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1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A">
            <w:pPr>
              <w:widowControl w:val="1"/>
              <w:spacing w:after="60" w:line="276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</w:t>
            </w:r>
          </w:p>
        </w:tc>
      </w:tr>
      <w:t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sclId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sclId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SclRankedAs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sclId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sclId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SclRankedAs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cate, yr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SclRankedAs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cate, yr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PrgRankedAs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prgId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prgId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PrgRankedAs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cate, yr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PrgRankedAs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cate, yr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R8</w:t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data for each relation</w:t>
        <w:tab/>
      </w:r>
    </w:p>
    <w:p w:rsidR="00000000" w:rsidDel="00000000" w:rsidP="00000000" w:rsidRDefault="00000000" w:rsidRPr="00000000" w14:paraId="0000008D">
      <w:pPr>
        <w:widowControl w:val="1"/>
        <w:spacing w:after="6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3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prgId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prgName, prgType,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inStaTui, outStaTui, prgLength, optLength)</w:t>
      </w:r>
    </w:p>
    <w:p w:rsidR="00000000" w:rsidDel="00000000" w:rsidP="00000000" w:rsidRDefault="00000000" w:rsidRPr="00000000" w14:paraId="0000008F">
      <w:pPr>
        <w:widowControl w:val="1"/>
        <w:spacing w:after="60" w:lineRule="auto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P100001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Master in Business Administration, MBA,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100032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10000, 20000, 16, 2)</w:t>
      </w:r>
    </w:p>
    <w:p w:rsidR="00000000" w:rsidDel="00000000" w:rsidP="00000000" w:rsidRDefault="00000000" w:rsidRPr="00000000" w14:paraId="00000090">
      <w:pPr>
        <w:widowControl w:val="1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3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sclName,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sclTp, clgName, clgSize)</w:t>
      </w:r>
    </w:p>
    <w:p w:rsidR="00000000" w:rsidDel="00000000" w:rsidP="00000000" w:rsidRDefault="00000000" w:rsidRPr="00000000" w14:paraId="00000092">
      <w:pPr>
        <w:widowControl w:val="1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100132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UMD, WA01, Public, 230, Robert H.Smith Business School, 100)</w:t>
      </w:r>
    </w:p>
    <w:p w:rsidR="00000000" w:rsidDel="00000000" w:rsidP="00000000" w:rsidRDefault="00000000" w:rsidRPr="00000000" w14:paraId="00000093">
      <w:pPr>
        <w:widowControl w:val="1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3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ctyId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ctyName, st, avgHTem, avgLTemp, avgRent, avgCostOfLiving, avgMonthlyPass, avgOneWayFee)</w:t>
      </w:r>
    </w:p>
    <w:p w:rsidR="00000000" w:rsidDel="00000000" w:rsidP="00000000" w:rsidRDefault="00000000" w:rsidRPr="00000000" w14:paraId="00000096">
      <w:pPr>
        <w:widowControl w:val="1"/>
        <w:spacing w:after="60" w:lineRule="auto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WA01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Seattle, WA, 87.83°F, 43.29°F, $2,138, 76, $100, $2.3)</w:t>
      </w:r>
    </w:p>
    <w:p w:rsidR="00000000" w:rsidDel="00000000" w:rsidP="00000000" w:rsidRDefault="00000000" w:rsidRPr="00000000" w14:paraId="00000097">
      <w:pPr>
        <w:widowControl w:val="1"/>
        <w:spacing w:after="60" w:lineRule="auto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 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cate, yr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9">
      <w:pPr>
        <w:widowControl w:val="1"/>
        <w:spacing w:after="60" w:lineRule="auto"/>
        <w:ind w:left="87" w:firstLine="48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USNews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A">
      <w:pPr>
        <w:widowControl w:val="1"/>
        <w:spacing w:after="60" w:lineRule="auto"/>
        <w:ind w:left="87" w:firstLine="48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3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SclRankedAs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cate, yr, sclId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sclRank)</w:t>
      </w:r>
    </w:p>
    <w:p w:rsidR="00000000" w:rsidDel="00000000" w:rsidP="00000000" w:rsidRDefault="00000000" w:rsidRPr="00000000" w14:paraId="0000009C">
      <w:pPr>
        <w:widowControl w:val="1"/>
        <w:spacing w:after="60" w:lineRule="auto"/>
        <w:ind w:left="87" w:firstLine="48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USNews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100132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32)</w:t>
      </w:r>
    </w:p>
    <w:p w:rsidR="00000000" w:rsidDel="00000000" w:rsidP="00000000" w:rsidRDefault="00000000" w:rsidRPr="00000000" w14:paraId="0000009D">
      <w:pPr>
        <w:widowControl w:val="1"/>
        <w:spacing w:after="60" w:lineRule="auto"/>
        <w:ind w:left="87" w:firstLine="48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3"/>
        </w:numPr>
        <w:spacing w:after="0" w:before="0" w:lineRule="auto"/>
        <w:ind w:left="567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PrgRankedAs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cate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yr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prgId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prgRank)</w:t>
        <w:tab/>
      </w:r>
    </w:p>
    <w:p w:rsidR="00000000" w:rsidDel="00000000" w:rsidP="00000000" w:rsidRDefault="00000000" w:rsidRPr="00000000" w14:paraId="0000009F">
      <w:pPr>
        <w:widowControl w:val="1"/>
        <w:spacing w:after="60" w:lineRule="auto"/>
        <w:ind w:left="567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USNews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P100001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8)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[R%1]"/>
      <w:lvlJc w:val="center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center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