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830053393"/>
        <w:docPartObj>
          <w:docPartGallery w:val="Cover Pages"/>
          <w:docPartUnique/>
        </w:docPartObj>
      </w:sdtPr>
      <w:sdtEndPr>
        <w:rPr>
          <w:rFonts w:eastAsiaTheme="minorHAnsi"/>
          <w:color w:val="auto"/>
          <w:kern w:val="2"/>
          <w:sz w:val="24"/>
          <w:szCs w:val="24"/>
          <w14:ligatures w14:val="standardContextual"/>
        </w:rPr>
      </w:sdtEndPr>
      <w:sdtContent>
        <w:p w14:paraId="2BD513CC" w14:textId="4C86B7BE" w:rsidR="0043270E" w:rsidRDefault="0043270E">
          <w:pPr>
            <w:pStyle w:val="NoSpacing"/>
            <w:spacing w:before="1540" w:after="240"/>
            <w:jc w:val="center"/>
            <w:rPr>
              <w:color w:val="156082" w:themeColor="accent1"/>
            </w:rPr>
          </w:pPr>
          <w:r>
            <w:rPr>
              <w:noProof/>
              <w:color w:val="156082" w:themeColor="accent1"/>
            </w:rPr>
            <w:drawing>
              <wp:inline distT="0" distB="0" distL="0" distR="0" wp14:anchorId="7E38AA32" wp14:editId="5EE6390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36"/>
              <w:szCs w:val="36"/>
            </w:rPr>
            <w:alias w:val="Title"/>
            <w:tag w:val=""/>
            <w:id w:val="1735040861"/>
            <w:placeholder>
              <w:docPart w:val="53B9FC3F0C144D4AAD341348BF54D7DD"/>
            </w:placeholder>
            <w:dataBinding w:prefixMappings="xmlns:ns0='http://purl.org/dc/elements/1.1/' xmlns:ns1='http://schemas.openxmlformats.org/package/2006/metadata/core-properties' " w:xpath="/ns1:coreProperties[1]/ns0:title[1]" w:storeItemID="{6C3C8BC8-F283-45AE-878A-BAB7291924A1}"/>
            <w:text/>
          </w:sdtPr>
          <w:sdtContent>
            <w:p w14:paraId="2865441D" w14:textId="75DA1CE3" w:rsidR="0043270E" w:rsidRPr="0043270E" w:rsidRDefault="0043270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36"/>
                  <w:szCs w:val="36"/>
                </w:rPr>
              </w:pPr>
              <w:r w:rsidRPr="0043270E">
                <w:rPr>
                  <w:b/>
                  <w:bCs/>
                  <w:sz w:val="36"/>
                  <w:szCs w:val="36"/>
                </w:rPr>
                <w:t>Exploring JavaFX Layouts: VBox and BorderPane</w:t>
              </w:r>
            </w:p>
          </w:sdtContent>
        </w:sdt>
        <w:p w14:paraId="33772E51" w14:textId="77777777" w:rsidR="0043270E" w:rsidRDefault="0043270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1267492" wp14:editId="7B52D34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5T00:00:00Z">
                                    <w:dateFormat w:val="MMMM d, yyyy"/>
                                    <w:lid w:val="en-US"/>
                                    <w:storeMappedDataAs w:val="dateTime"/>
                                    <w:calendar w:val="gregorian"/>
                                  </w:date>
                                </w:sdtPr>
                                <w:sdtContent>
                                  <w:p w14:paraId="57C70D39" w14:textId="427599F4" w:rsidR="0043270E" w:rsidRDefault="0043270E">
                                    <w:pPr>
                                      <w:pStyle w:val="NoSpacing"/>
                                      <w:spacing w:after="40"/>
                                      <w:jc w:val="center"/>
                                      <w:rPr>
                                        <w:caps/>
                                        <w:color w:val="156082" w:themeColor="accent1"/>
                                        <w:sz w:val="28"/>
                                        <w:szCs w:val="28"/>
                                      </w:rPr>
                                    </w:pPr>
                                    <w:r>
                                      <w:rPr>
                                        <w:caps/>
                                        <w:color w:val="156082" w:themeColor="accent1"/>
                                        <w:sz w:val="28"/>
                                        <w:szCs w:val="28"/>
                                      </w:rPr>
                                      <w:t>October 5, 2025</w:t>
                                    </w:r>
                                  </w:p>
                                </w:sdtContent>
                              </w:sdt>
                              <w:p w14:paraId="0A531F33" w14:textId="76428B1F" w:rsidR="0043270E" w:rsidRDefault="0043270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Paul Fralix</w:t>
                                    </w:r>
                                  </w:sdtContent>
                                </w:sdt>
                              </w:p>
                              <w:p w14:paraId="31E092B0" w14:textId="6A15A29F" w:rsidR="0043270E" w:rsidRDefault="0043270E">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CSD402 Assignment M11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6749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5T00:00:00Z">
                              <w:dateFormat w:val="MMMM d, yyyy"/>
                              <w:lid w:val="en-US"/>
                              <w:storeMappedDataAs w:val="dateTime"/>
                              <w:calendar w:val="gregorian"/>
                            </w:date>
                          </w:sdtPr>
                          <w:sdtContent>
                            <w:p w14:paraId="57C70D39" w14:textId="427599F4" w:rsidR="0043270E" w:rsidRDefault="0043270E">
                              <w:pPr>
                                <w:pStyle w:val="NoSpacing"/>
                                <w:spacing w:after="40"/>
                                <w:jc w:val="center"/>
                                <w:rPr>
                                  <w:caps/>
                                  <w:color w:val="156082" w:themeColor="accent1"/>
                                  <w:sz w:val="28"/>
                                  <w:szCs w:val="28"/>
                                </w:rPr>
                              </w:pPr>
                              <w:r>
                                <w:rPr>
                                  <w:caps/>
                                  <w:color w:val="156082" w:themeColor="accent1"/>
                                  <w:sz w:val="28"/>
                                  <w:szCs w:val="28"/>
                                </w:rPr>
                                <w:t>October 5, 2025</w:t>
                              </w:r>
                            </w:p>
                          </w:sdtContent>
                        </w:sdt>
                        <w:p w14:paraId="0A531F33" w14:textId="76428B1F" w:rsidR="0043270E" w:rsidRDefault="0043270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Paul Fralix</w:t>
                              </w:r>
                            </w:sdtContent>
                          </w:sdt>
                        </w:p>
                        <w:p w14:paraId="31E092B0" w14:textId="6A15A29F" w:rsidR="0043270E" w:rsidRDefault="0043270E">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CSD402 Assignment M11</w:t>
                              </w:r>
                            </w:sdtContent>
                          </w:sdt>
                        </w:p>
                      </w:txbxContent>
                    </v:textbox>
                    <w10:wrap anchorx="margin" anchory="page"/>
                  </v:shape>
                </w:pict>
              </mc:Fallback>
            </mc:AlternateContent>
          </w:r>
          <w:r>
            <w:rPr>
              <w:noProof/>
              <w:color w:val="156082" w:themeColor="accent1"/>
            </w:rPr>
            <w:drawing>
              <wp:inline distT="0" distB="0" distL="0" distR="0" wp14:anchorId="337FA375" wp14:editId="42AE8B8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640D53" w14:textId="0AA1995B" w:rsidR="0043270E" w:rsidRDefault="0043270E">
          <w:r>
            <w:br w:type="page"/>
          </w:r>
        </w:p>
      </w:sdtContent>
    </w:sdt>
    <w:p w14:paraId="69D9C7EE" w14:textId="77777777" w:rsidR="00E905EB" w:rsidRDefault="00E905EB" w:rsidP="00E905EB">
      <w:pPr>
        <w:ind w:firstLine="720"/>
      </w:pPr>
      <w:r>
        <w:lastRenderedPageBreak/>
        <w:t>JavaFX provides a comprehensive array of layout containers that enhance the design of user interfaces in Java applications. Among these, VBox and BorderPane are two highly adaptable layout panes that enable developers to efficiently organize UI components. This paper examines the structure, behavior, and practical uses of VBox and BorderPane, supported by examples and references to official documentation and tutorials.</w:t>
      </w:r>
    </w:p>
    <w:p w14:paraId="0CE7E6C2" w14:textId="77777777" w:rsidR="00E905EB" w:rsidRDefault="00E905EB" w:rsidP="00E905EB">
      <w:pPr>
        <w:ind w:firstLine="720"/>
      </w:pPr>
      <w:r>
        <w:t xml:space="preserve">The VBox layout arranges its child nodes in a vertical column. It </w:t>
      </w:r>
      <w:proofErr w:type="gramStart"/>
      <w:r>
        <w:t>is included</w:t>
      </w:r>
      <w:proofErr w:type="gramEnd"/>
      <w:r>
        <w:t xml:space="preserve"> in the javafx.scene.layout package and is ideal for vertically stacking elements such as buttons, labels, or text fields. Developers have control over the spacing, alignment, padding, and growth behavior of child nodes within the VBox. According to Oracle’s official documentation, VBox adjusts its children to their preferred heights and uses the fillWidth property to decide whether to stretch their widths to match the VBox's width. The default alignment is Pos.TOP_LEFT, but this can be altered using the setAlignment() method.</w:t>
      </w:r>
    </w:p>
    <w:p w14:paraId="1FFE8C7A" w14:textId="691EC3F0" w:rsidR="00E905EB" w:rsidRDefault="00E905EB" w:rsidP="00E905EB">
      <w:pPr>
        <w:ind w:firstLine="720"/>
      </w:pPr>
      <w:r>
        <w:t>A practical example of using VBox is creating a simple media control panel with a text field and two buttons</w:t>
      </w:r>
      <w:r w:rsidR="00C97965">
        <w:t xml:space="preserve">, </w:t>
      </w:r>
      <w:r>
        <w:t>Play and Stop. The VBox constructor allows for setting the spacing between nodes, and margins can be applied using Insets. The layout is intuitive and clean, which makes it suitable for forms, menus, or stacked controls. Beyond basic controls, VBox is frequently used in login screens, registration forms, and vertical navigation menus. Its simplicity enables developers to concentrate on content rather than positioning logic. When combined with CSS styling, VBox can generate elegant, responsive designs that adapt to various screen sizes and resolutions. Additionally, it integrates seamlessly with other layout panes, such as HBox or GridPane, for creating hybrid layouts.</w:t>
      </w:r>
    </w:p>
    <w:p w14:paraId="0F175C96" w14:textId="77777777" w:rsidR="00E905EB" w:rsidRDefault="00E905EB" w:rsidP="00E905EB">
      <w:pPr>
        <w:ind w:firstLine="720"/>
      </w:pPr>
      <w:r>
        <w:t>Moreover, VBox supports dynamic content updates, which are particularly useful in applications requiring real-time interaction. For instance, chat applications or notification panels can utilize VBox to append new messages or alerts vertically. This feature aligns with modern UI design patterns that emphasize modularity and responsiveness. For further examples and tutorials, refer to TutorialsPoint’s VBox guide.</w:t>
      </w:r>
    </w:p>
    <w:p w14:paraId="6CD92607" w14:textId="77777777" w:rsidR="00E905EB" w:rsidRDefault="00E905EB" w:rsidP="00E905EB">
      <w:pPr>
        <w:ind w:firstLine="720"/>
      </w:pPr>
      <w:r>
        <w:t xml:space="preserve">BorderPane is another robust layout container in JavaFX that divides the UI into five distinct regions: top, bottom, left, right, and center. It is part of the javafx.scene.layout package and is commonly employed as the root layout for complex applications. Each region in BorderPane can accommodate one node, and the layout automatically resizes these nodes based on their preferred dimensions. The top and bottom regions span the full width, while the left and right regions extend vertically between the top and bottom. The center region occupies the remaining space, making it ideal for main content areas. The methods setTop(), setBottom(), setLeft(), setRight(), and setCenter() </w:t>
      </w:r>
      <w:proofErr w:type="gramStart"/>
      <w:r>
        <w:t>are used</w:t>
      </w:r>
      <w:proofErr w:type="gramEnd"/>
      <w:r>
        <w:t xml:space="preserve"> to assign nodes to each region. Developers can also use setAlignment() to adjust the alignment of nodes within their respective areas.</w:t>
      </w:r>
    </w:p>
    <w:p w14:paraId="2702FE46" w14:textId="77777777" w:rsidR="00E905EB" w:rsidRDefault="00E905EB" w:rsidP="00E905EB">
      <w:pPr>
        <w:ind w:firstLine="720"/>
      </w:pPr>
      <w:r>
        <w:t>A typical use case for BorderPane is a dashboard layout: the top region can host a toolbar or menu, the bottom region may contain a status bar, the left and right regions can be used for navigation or side panels, and the center region displays the main content. In the provided example, five TextField nodes are placed in each region to illustrate the layout’s structure. This approach ensures a balanced and organized interface, particularly for applications with multiple functional areas.</w:t>
      </w:r>
    </w:p>
    <w:p w14:paraId="426F50D5" w14:textId="77777777" w:rsidR="00E905EB" w:rsidRDefault="00E905EB" w:rsidP="00E905EB">
      <w:pPr>
        <w:ind w:firstLine="720"/>
      </w:pPr>
      <w:r>
        <w:t>BorderPane's flexibility and inherent resizing behavior make it suitable for dynamic interfaces. It is often combined with other layout panes to create nested layouts. For example, a BorderPane might incorporate a VBox in its left region for stacked navigation buttons, while the center region displays dynamic content based on user interaction. This modularity supports scalable design and clean separation of concerns. Furthermore, BorderPane is ideal for applications that demand a consistent structure across different views. Developers can reuse the same BorderPane layout while dynamically swapping out the center content, which simplifies navigation and enhances maintainability. This pattern is prevalent in enterprise applications, where consistency and clarity are crucial. For further details, consult Oracle’s BorderPane documentation and TutorialsPoint’s BorderPane guide.</w:t>
      </w:r>
    </w:p>
    <w:p w14:paraId="11A5AF1E" w14:textId="2868675E" w:rsidR="00A80A61" w:rsidRDefault="00E905EB" w:rsidP="00E905EB">
      <w:pPr>
        <w:ind w:firstLine="720"/>
      </w:pPr>
      <w:r>
        <w:t>JavaFX's VBox and BorderPane layouts provide developers with powerful tools for arranging UI components. VBox excels in vertical stacking with customizable spacing and alignment, while BorderPane offers a structured five-region layout suitable for complex interfaces. Mastering these layouts enhances the ability to build responsive, user-friendly applications. By leveraging their properties and methods, developers can create clean, maintainable designs that adapt well to various screen sizes and user interactions. These layout panes also support modular development, making it easier to refactor and extend applications as requirements evolve. Their integration with other JavaFX components and styling tools further empowers developers to craft polished, professional-grade interfaces.</w:t>
      </w:r>
    </w:p>
    <w:p w14:paraId="54764740" w14:textId="77777777" w:rsidR="00E905EB" w:rsidRDefault="00E905EB" w:rsidP="00E905EB">
      <w:pPr>
        <w:ind w:firstLine="720"/>
      </w:pPr>
    </w:p>
    <w:p w14:paraId="6750E178" w14:textId="77777777" w:rsidR="00E905EB" w:rsidRPr="00A80A61" w:rsidRDefault="00E905EB" w:rsidP="00E905EB">
      <w:pPr>
        <w:ind w:firstLine="720"/>
      </w:pPr>
    </w:p>
    <w:p w14:paraId="1C3BBCAF" w14:textId="77777777" w:rsidR="00A80A61" w:rsidRPr="00A80A61" w:rsidRDefault="00A80A61" w:rsidP="00A80A61">
      <w:pPr>
        <w:rPr>
          <w:b/>
          <w:bCs/>
        </w:rPr>
      </w:pPr>
      <w:r w:rsidRPr="00A80A61">
        <w:rPr>
          <w:b/>
          <w:bCs/>
        </w:rPr>
        <w:t>References</w:t>
      </w:r>
    </w:p>
    <w:p w14:paraId="3AC2548D" w14:textId="77777777" w:rsidR="00A80A61" w:rsidRPr="00A80A61" w:rsidRDefault="00A80A61" w:rsidP="00A80A61">
      <w:r w:rsidRPr="00A80A61">
        <w:t xml:space="preserve">Oracle. (n.d.). </w:t>
      </w:r>
      <w:r w:rsidRPr="00A80A61">
        <w:rPr>
          <w:i/>
          <w:iCs/>
        </w:rPr>
        <w:t>VBox (JavaFX 8)</w:t>
      </w:r>
      <w:r w:rsidRPr="00A80A61">
        <w:t xml:space="preserve">. Oracle Corporation. Retrieved October 4, 2025, from </w:t>
      </w:r>
      <w:hyperlink r:id="rId8" w:history="1">
        <w:r w:rsidRPr="00A80A61">
          <w:rPr>
            <w:rStyle w:val="Hyperlink"/>
          </w:rPr>
          <w:t>https://docs.oracle.com/javase/8/javafx/api/javafx/scene/layout/VBox.html</w:t>
        </w:r>
      </w:hyperlink>
    </w:p>
    <w:p w14:paraId="4C3269EE" w14:textId="77777777" w:rsidR="00A80A61" w:rsidRPr="00A80A61" w:rsidRDefault="00A80A61" w:rsidP="00A80A61">
      <w:r w:rsidRPr="00A80A61">
        <w:t xml:space="preserve">Oracle. (n.d.). </w:t>
      </w:r>
      <w:r w:rsidRPr="00A80A61">
        <w:rPr>
          <w:i/>
          <w:iCs/>
        </w:rPr>
        <w:t>BorderPane (JavaFX 8)</w:t>
      </w:r>
      <w:r w:rsidRPr="00A80A61">
        <w:t xml:space="preserve">. Oracle Corporation. Retrieved October 4, 2025, from </w:t>
      </w:r>
      <w:hyperlink r:id="rId9" w:history="1">
        <w:r w:rsidRPr="00A80A61">
          <w:rPr>
            <w:rStyle w:val="Hyperlink"/>
          </w:rPr>
          <w:t>https://docs.oracle.com/javase/8/javafx/api/javafx/scene/layout/BorderPane.html</w:t>
        </w:r>
      </w:hyperlink>
    </w:p>
    <w:p w14:paraId="4516BEF4" w14:textId="77777777" w:rsidR="00A80A61" w:rsidRPr="00A80A61" w:rsidRDefault="00A80A61" w:rsidP="00A80A61">
      <w:proofErr w:type="spellStart"/>
      <w:r w:rsidRPr="00A80A61">
        <w:t>TutorialsPoint</w:t>
      </w:r>
      <w:proofErr w:type="spellEnd"/>
      <w:r w:rsidRPr="00A80A61">
        <w:t xml:space="preserve">. (n.d.). </w:t>
      </w:r>
      <w:r w:rsidRPr="00A80A61">
        <w:rPr>
          <w:i/>
          <w:iCs/>
        </w:rPr>
        <w:t>JavaFX - VBox Layout</w:t>
      </w:r>
      <w:r w:rsidRPr="00A80A61">
        <w:t xml:space="preserve">. </w:t>
      </w:r>
      <w:proofErr w:type="spellStart"/>
      <w:r w:rsidRPr="00A80A61">
        <w:t>TutorialsPoint</w:t>
      </w:r>
      <w:proofErr w:type="spellEnd"/>
      <w:r w:rsidRPr="00A80A61">
        <w:t xml:space="preserve">. Retrieved October 4, 2025, from </w:t>
      </w:r>
      <w:hyperlink r:id="rId10" w:history="1">
        <w:r w:rsidRPr="00A80A61">
          <w:rPr>
            <w:rStyle w:val="Hyperlink"/>
          </w:rPr>
          <w:t>https://www.tutorialspoint.com/javafx/javafx_vbox_layout.htm</w:t>
        </w:r>
      </w:hyperlink>
    </w:p>
    <w:p w14:paraId="14A87B46" w14:textId="77777777" w:rsidR="00A80A61" w:rsidRPr="00A80A61" w:rsidRDefault="00A80A61" w:rsidP="00A80A61">
      <w:proofErr w:type="spellStart"/>
      <w:r w:rsidRPr="00A80A61">
        <w:t>TutorialsPoint</w:t>
      </w:r>
      <w:proofErr w:type="spellEnd"/>
      <w:r w:rsidRPr="00A80A61">
        <w:t xml:space="preserve">. (n.d.). </w:t>
      </w:r>
      <w:r w:rsidRPr="00A80A61">
        <w:rPr>
          <w:i/>
          <w:iCs/>
        </w:rPr>
        <w:t>JavaFX - BorderPane Layout</w:t>
      </w:r>
      <w:r w:rsidRPr="00A80A61">
        <w:t xml:space="preserve">. </w:t>
      </w:r>
      <w:proofErr w:type="spellStart"/>
      <w:r w:rsidRPr="00A80A61">
        <w:t>TutorialsPoint</w:t>
      </w:r>
      <w:proofErr w:type="spellEnd"/>
      <w:r w:rsidRPr="00A80A61">
        <w:t xml:space="preserve">. Retrieved October 4, 2025, from </w:t>
      </w:r>
      <w:hyperlink r:id="rId11" w:history="1">
        <w:r w:rsidRPr="00A80A61">
          <w:rPr>
            <w:rStyle w:val="Hyperlink"/>
          </w:rPr>
          <w:t>https://www.tutorialspoint.com/javafx/layout_borderpane.htm</w:t>
        </w:r>
      </w:hyperlink>
    </w:p>
    <w:p w14:paraId="54353CC2" w14:textId="3AB06A71" w:rsidR="009C535F" w:rsidRPr="009C535F" w:rsidRDefault="009C535F" w:rsidP="009C535F"/>
    <w:sectPr w:rsidR="009C535F" w:rsidRPr="009C535F" w:rsidSect="004327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64ABA"/>
    <w:multiLevelType w:val="multilevel"/>
    <w:tmpl w:val="0A3A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3FB3"/>
    <w:multiLevelType w:val="multilevel"/>
    <w:tmpl w:val="E8E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72CA4"/>
    <w:multiLevelType w:val="multilevel"/>
    <w:tmpl w:val="B41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30C21"/>
    <w:multiLevelType w:val="multilevel"/>
    <w:tmpl w:val="1C7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26FAE"/>
    <w:multiLevelType w:val="multilevel"/>
    <w:tmpl w:val="736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8258C"/>
    <w:multiLevelType w:val="multilevel"/>
    <w:tmpl w:val="33E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30691"/>
    <w:multiLevelType w:val="multilevel"/>
    <w:tmpl w:val="0C9E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D5031"/>
    <w:multiLevelType w:val="multilevel"/>
    <w:tmpl w:val="7FC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464152">
    <w:abstractNumId w:val="2"/>
  </w:num>
  <w:num w:numId="2" w16cid:durableId="504906769">
    <w:abstractNumId w:val="6"/>
  </w:num>
  <w:num w:numId="3" w16cid:durableId="1778787388">
    <w:abstractNumId w:val="1"/>
  </w:num>
  <w:num w:numId="4" w16cid:durableId="441190852">
    <w:abstractNumId w:val="5"/>
  </w:num>
  <w:num w:numId="5" w16cid:durableId="896553499">
    <w:abstractNumId w:val="4"/>
  </w:num>
  <w:num w:numId="6" w16cid:durableId="83378834">
    <w:abstractNumId w:val="7"/>
  </w:num>
  <w:num w:numId="7" w16cid:durableId="1544899999">
    <w:abstractNumId w:val="3"/>
  </w:num>
  <w:num w:numId="8" w16cid:durableId="114658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5F"/>
    <w:rsid w:val="001B3628"/>
    <w:rsid w:val="0043270E"/>
    <w:rsid w:val="0066259B"/>
    <w:rsid w:val="009C535F"/>
    <w:rsid w:val="00A80A61"/>
    <w:rsid w:val="00B756CD"/>
    <w:rsid w:val="00C30081"/>
    <w:rsid w:val="00C97965"/>
    <w:rsid w:val="00CB4596"/>
    <w:rsid w:val="00CD2F1E"/>
    <w:rsid w:val="00DB341F"/>
    <w:rsid w:val="00E905EB"/>
    <w:rsid w:val="00EA3CAA"/>
    <w:rsid w:val="00EF7779"/>
    <w:rsid w:val="00FE5DAB"/>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984E3"/>
  <w15:chartTrackingRefBased/>
  <w15:docId w15:val="{56C35AE0-BF8F-4D7C-89A0-1739115B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35F"/>
    <w:rPr>
      <w:rFonts w:eastAsiaTheme="majorEastAsia" w:cstheme="majorBidi"/>
      <w:color w:val="272727" w:themeColor="text1" w:themeTint="D8"/>
    </w:rPr>
  </w:style>
  <w:style w:type="paragraph" w:styleId="Title">
    <w:name w:val="Title"/>
    <w:basedOn w:val="Normal"/>
    <w:next w:val="Normal"/>
    <w:link w:val="TitleChar"/>
    <w:uiPriority w:val="10"/>
    <w:qFormat/>
    <w:rsid w:val="009C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35F"/>
    <w:pPr>
      <w:spacing w:before="160"/>
      <w:jc w:val="center"/>
    </w:pPr>
    <w:rPr>
      <w:i/>
      <w:iCs/>
      <w:color w:val="404040" w:themeColor="text1" w:themeTint="BF"/>
    </w:rPr>
  </w:style>
  <w:style w:type="character" w:customStyle="1" w:styleId="QuoteChar">
    <w:name w:val="Quote Char"/>
    <w:basedOn w:val="DefaultParagraphFont"/>
    <w:link w:val="Quote"/>
    <w:uiPriority w:val="29"/>
    <w:rsid w:val="009C535F"/>
    <w:rPr>
      <w:i/>
      <w:iCs/>
      <w:color w:val="404040" w:themeColor="text1" w:themeTint="BF"/>
    </w:rPr>
  </w:style>
  <w:style w:type="paragraph" w:styleId="ListParagraph">
    <w:name w:val="List Paragraph"/>
    <w:basedOn w:val="Normal"/>
    <w:uiPriority w:val="34"/>
    <w:qFormat/>
    <w:rsid w:val="009C535F"/>
    <w:pPr>
      <w:ind w:left="720"/>
      <w:contextualSpacing/>
    </w:pPr>
  </w:style>
  <w:style w:type="character" w:styleId="IntenseEmphasis">
    <w:name w:val="Intense Emphasis"/>
    <w:basedOn w:val="DefaultParagraphFont"/>
    <w:uiPriority w:val="21"/>
    <w:qFormat/>
    <w:rsid w:val="009C535F"/>
    <w:rPr>
      <w:i/>
      <w:iCs/>
      <w:color w:val="0F4761" w:themeColor="accent1" w:themeShade="BF"/>
    </w:rPr>
  </w:style>
  <w:style w:type="paragraph" w:styleId="IntenseQuote">
    <w:name w:val="Intense Quote"/>
    <w:basedOn w:val="Normal"/>
    <w:next w:val="Normal"/>
    <w:link w:val="IntenseQuoteChar"/>
    <w:uiPriority w:val="30"/>
    <w:qFormat/>
    <w:rsid w:val="009C5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35F"/>
    <w:rPr>
      <w:i/>
      <w:iCs/>
      <w:color w:val="0F4761" w:themeColor="accent1" w:themeShade="BF"/>
    </w:rPr>
  </w:style>
  <w:style w:type="character" w:styleId="IntenseReference">
    <w:name w:val="Intense Reference"/>
    <w:basedOn w:val="DefaultParagraphFont"/>
    <w:uiPriority w:val="32"/>
    <w:qFormat/>
    <w:rsid w:val="009C535F"/>
    <w:rPr>
      <w:b/>
      <w:bCs/>
      <w:smallCaps/>
      <w:color w:val="0F4761" w:themeColor="accent1" w:themeShade="BF"/>
      <w:spacing w:val="5"/>
    </w:rPr>
  </w:style>
  <w:style w:type="character" w:styleId="Hyperlink">
    <w:name w:val="Hyperlink"/>
    <w:basedOn w:val="DefaultParagraphFont"/>
    <w:uiPriority w:val="99"/>
    <w:unhideWhenUsed/>
    <w:rsid w:val="009C535F"/>
    <w:rPr>
      <w:color w:val="467886" w:themeColor="hyperlink"/>
      <w:u w:val="single"/>
    </w:rPr>
  </w:style>
  <w:style w:type="character" w:styleId="UnresolvedMention">
    <w:name w:val="Unresolved Mention"/>
    <w:basedOn w:val="DefaultParagraphFont"/>
    <w:uiPriority w:val="99"/>
    <w:semiHidden/>
    <w:unhideWhenUsed/>
    <w:rsid w:val="009C535F"/>
    <w:rPr>
      <w:color w:val="605E5C"/>
      <w:shd w:val="clear" w:color="auto" w:fill="E1DFDD"/>
    </w:rPr>
  </w:style>
  <w:style w:type="paragraph" w:styleId="NoSpacing">
    <w:name w:val="No Spacing"/>
    <w:link w:val="NoSpacingChar"/>
    <w:uiPriority w:val="1"/>
    <w:qFormat/>
    <w:rsid w:val="0043270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3270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javafx/scene/layout/VBox.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javafx/layout_borderpane.htm"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www.tutorialspoint.com/javafx/javafx_vbox_layout.htm" TargetMode="External"/><Relationship Id="rId4" Type="http://schemas.openxmlformats.org/officeDocument/2006/relationships/settings" Target="settings.xml"/><Relationship Id="rId9" Type="http://schemas.openxmlformats.org/officeDocument/2006/relationships/hyperlink" Target="https://docs.oracle.com/javase/8/javafx/api/javafx/scene/layout/BorderPane.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3B9FC3F0C144D4AAD341348BF54D7DD"/>
        <w:category>
          <w:name w:val="General"/>
          <w:gallery w:val="placeholder"/>
        </w:category>
        <w:types>
          <w:type w:val="bbPlcHdr"/>
        </w:types>
        <w:behaviors>
          <w:behavior w:val="content"/>
        </w:behaviors>
        <w:guid w:val="{37A4BB05-A4BC-44BD-B47D-D473563390DC}"/>
      </w:docPartPr>
      <w:docPartBody>
        <w:p w:rsidR="00000000" w:rsidRDefault="00723D4F" w:rsidP="00723D4F">
          <w:pPr>
            <w:pStyle w:val="53B9FC3F0C144D4AAD341348BF54D7DD"/>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4F"/>
    <w:rsid w:val="00185149"/>
    <w:rsid w:val="00723D4F"/>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9FC3F0C144D4AAD341348BF54D7DD">
    <w:name w:val="53B9FC3F0C144D4AAD341348BF54D7DD"/>
    <w:rsid w:val="00723D4F"/>
  </w:style>
  <w:style w:type="paragraph" w:customStyle="1" w:styleId="C1A4623FC4694A66857C24113791D677">
    <w:name w:val="C1A4623FC4694A66857C24113791D677"/>
    <w:rsid w:val="00723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E7755E-866A-45F1-8A28-3C908EED302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2025-10-05T00:00:00</PublishDate>
  <Abstract/>
  <CompanyAddress>CSD402 Assignment M11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816</Words>
  <Characters>5122</Characters>
  <Application>Microsoft Office Word</Application>
  <DocSecurity>0</DocSecurity>
  <Lines>78</Lines>
  <Paragraphs>14</Paragraphs>
  <ScaleCrop>false</ScaleCrop>
  <HeadingPairs>
    <vt:vector size="2" baseType="variant">
      <vt:variant>
        <vt:lpstr>Title</vt:lpstr>
      </vt:variant>
      <vt:variant>
        <vt:i4>1</vt:i4>
      </vt:variant>
    </vt:vector>
  </HeadingPairs>
  <TitlesOfParts>
    <vt:vector size="1" baseType="lpstr">
      <vt:lpstr/>
    </vt:vector>
  </TitlesOfParts>
  <Company>Paul Fralix</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JavaFX Layouts: VBox and BorderPane</dc:title>
  <dc:subject/>
  <dc:creator>Paul Fralix</dc:creator>
  <cp:keywords/>
  <dc:description/>
  <cp:lastModifiedBy>Paul Fralix</cp:lastModifiedBy>
  <cp:revision>5</cp:revision>
  <dcterms:created xsi:type="dcterms:W3CDTF">2025-10-04T15:04:00Z</dcterms:created>
  <dcterms:modified xsi:type="dcterms:W3CDTF">2025-10-05T20:38:00Z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22665878-cb22-4f7f-ad53-32132f067667</vt:lpwstr>
  </property>
</Properties>
</file>