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6268E" w14:textId="059E57A7" w:rsidR="00015557" w:rsidRPr="00015557" w:rsidRDefault="00015557" w:rsidP="00AE076A">
      <w:pPr>
        <w:jc w:val="both"/>
        <w:rPr>
          <w:color w:val="156082" w:themeColor="accent1"/>
          <w:sz w:val="36"/>
          <w:szCs w:val="36"/>
        </w:rPr>
      </w:pPr>
      <w:r w:rsidRPr="00015557">
        <w:rPr>
          <w:color w:val="156082" w:themeColor="accent1"/>
          <w:sz w:val="36"/>
          <w:szCs w:val="36"/>
        </w:rPr>
        <w:t>Introduction aux bases de données :</w:t>
      </w:r>
    </w:p>
    <w:p w14:paraId="48694FB4" w14:textId="77777777" w:rsidR="00652FD8" w:rsidRDefault="00652FD8" w:rsidP="00AE076A">
      <w:pPr>
        <w:jc w:val="both"/>
      </w:pPr>
    </w:p>
    <w:p w14:paraId="0C6D460B" w14:textId="26954AF5" w:rsidR="00015557" w:rsidRDefault="00015557" w:rsidP="00AE076A">
      <w:pPr>
        <w:jc w:val="both"/>
      </w:pPr>
      <w:r>
        <w:t>On ne fait pas une DB directement, on doit d’abord passer par une phase d’analyse à plusieurs schémas.</w:t>
      </w:r>
    </w:p>
    <w:p w14:paraId="4D7BFB1D" w14:textId="21F379D4" w:rsidR="00015557" w:rsidRDefault="00015557" w:rsidP="00AE076A">
      <w:pPr>
        <w:jc w:val="both"/>
      </w:pPr>
      <w:r>
        <w:t>La DB est stockée sur un serveur. Les logiciels pour s’y connecter et manipuler les DB s’appellent des Systèmes de Gestion de Base de données (SGBD). En général, il y a des droits d’accès dessus.</w:t>
      </w:r>
    </w:p>
    <w:p w14:paraId="456D2B60" w14:textId="6B404A5C" w:rsidR="00015557" w:rsidRDefault="00015557" w:rsidP="00AE076A">
      <w:pPr>
        <w:jc w:val="both"/>
      </w:pPr>
      <w:r>
        <w:t xml:space="preserve"> On en verra 2, un en SQL et un en No-SQL.</w:t>
      </w:r>
    </w:p>
    <w:p w14:paraId="6DCE239B" w14:textId="50070161" w:rsidR="00015557" w:rsidRDefault="00015557" w:rsidP="00AE076A">
      <w:pPr>
        <w:pStyle w:val="Heading1"/>
        <w:jc w:val="both"/>
      </w:pPr>
      <w:r w:rsidRPr="00652FD8">
        <w:t>Analyse</w:t>
      </w:r>
    </w:p>
    <w:p w14:paraId="6C444105" w14:textId="40B46B47" w:rsidR="00015557" w:rsidRDefault="00015557" w:rsidP="00AE076A">
      <w:pPr>
        <w:jc w:val="both"/>
      </w:pPr>
      <w:r>
        <w:t>= Partie commune aux SQL et No-SQL</w:t>
      </w:r>
    </w:p>
    <w:p w14:paraId="078FCE1F" w14:textId="02D70D26" w:rsidR="00015557" w:rsidRDefault="00015557" w:rsidP="00AE076A">
      <w:pPr>
        <w:jc w:val="both"/>
      </w:pPr>
      <w:r>
        <w:t>Pour faire l’analyse avant de créer une DB, il y a plusieurs étapes.</w:t>
      </w:r>
    </w:p>
    <w:p w14:paraId="5D114F05" w14:textId="5371E966" w:rsidR="00015557" w:rsidRDefault="00015557" w:rsidP="00AE076A">
      <w:pPr>
        <w:jc w:val="both"/>
      </w:pPr>
      <w:r>
        <w:t xml:space="preserve">Le schéma </w:t>
      </w:r>
      <w:r w:rsidRPr="00015557">
        <w:rPr>
          <w:b/>
          <w:bCs/>
        </w:rPr>
        <w:t>Entité-Association</w:t>
      </w:r>
      <w:r>
        <w:t xml:space="preserve"> permet de mettre au clair les idées et les concepts de notre DB. C’est un bon schéma pour discuter avec le</w:t>
      </w:r>
      <w:r w:rsidR="00652FD8">
        <w:t>s</w:t>
      </w:r>
      <w:r>
        <w:t xml:space="preserve"> client</w:t>
      </w:r>
      <w:r w:rsidR="00652FD8">
        <w:t>s</w:t>
      </w:r>
      <w:r>
        <w:t xml:space="preserve"> (et l</w:t>
      </w:r>
      <w:r w:rsidR="00652FD8">
        <w:t>eur</w:t>
      </w:r>
      <w:r>
        <w:t xml:space="preserve"> montrer qu’on a compris les différentes entités de la DB).</w:t>
      </w:r>
    </w:p>
    <w:p w14:paraId="11389330" w14:textId="566B51E6" w:rsidR="00015557" w:rsidRDefault="00015557" w:rsidP="00AE076A">
      <w:pPr>
        <w:jc w:val="both"/>
      </w:pPr>
      <w:r>
        <w:t xml:space="preserve">Le schéma </w:t>
      </w:r>
      <w:r w:rsidRPr="00652FD8">
        <w:rPr>
          <w:b/>
          <w:bCs/>
        </w:rPr>
        <w:t>Relationnel</w:t>
      </w:r>
      <w:r>
        <w:t xml:space="preserve"> est, quant à lui, un schéma très pratique pour les</w:t>
      </w:r>
      <w:r w:rsidR="00652FD8">
        <w:t xml:space="preserve"> </w:t>
      </w:r>
      <w:proofErr w:type="spellStart"/>
      <w:r>
        <w:t>développeur·euses</w:t>
      </w:r>
      <w:proofErr w:type="spellEnd"/>
      <w:r>
        <w:t>, puisqu’il ressemble déjà à ce qu’on aura en DB.</w:t>
      </w:r>
    </w:p>
    <w:p w14:paraId="5CEEF946" w14:textId="791DAAC0" w:rsidR="00015557" w:rsidRPr="00652FD8" w:rsidRDefault="00015557" w:rsidP="00AE076A">
      <w:pPr>
        <w:pStyle w:val="Heading2"/>
        <w:jc w:val="both"/>
      </w:pPr>
      <w:r w:rsidRPr="00652FD8">
        <w:t>Le schéma Entité-Association :</w:t>
      </w:r>
    </w:p>
    <w:p w14:paraId="417D6C98" w14:textId="5C9C278D" w:rsidR="00652FD8" w:rsidRDefault="00652FD8" w:rsidP="00AE076A">
      <w:pPr>
        <w:jc w:val="both"/>
      </w:pPr>
      <w:r>
        <w:t xml:space="preserve">Très utilisé chez nous, en France-Bel-Suisse. </w:t>
      </w:r>
      <w:r w:rsidR="00015557">
        <w:t>Il peut être utilisé sur différents logiciels, voire sur papier</w:t>
      </w:r>
      <w:r>
        <w:t>. C’est un peu le brouillon de comment on imagine les choses, ça peut être un peu moche, ça doit juste être assez clair pour le montrer au client. Ce schéma étant amené à être modifié, on commence sur un logiciel très simple d’utilisation ou sur papier, puis plus tard on le mettra au propre si besoin.</w:t>
      </w:r>
    </w:p>
    <w:p w14:paraId="6A9131BF" w14:textId="69E4B2A7" w:rsidR="00652FD8" w:rsidRDefault="00652FD8" w:rsidP="00AE076A">
      <w:pPr>
        <w:jc w:val="both"/>
      </w:pPr>
      <w:r>
        <w:t xml:space="preserve">Un logiciel pour le E-A qui a bcp de succès auprès des entreprises, c’est </w:t>
      </w:r>
      <w:hyperlink r:id="rId5" w:history="1">
        <w:r w:rsidRPr="00652FD8">
          <w:rPr>
            <w:rStyle w:val="Hyperlink"/>
          </w:rPr>
          <w:t>Looping </w:t>
        </w:r>
      </w:hyperlink>
      <w:r>
        <w:t>. Il est moche, mais il est tout récent.</w:t>
      </w:r>
    </w:p>
    <w:p w14:paraId="48D7973C" w14:textId="2DFD3F38" w:rsidR="00ED4FD3" w:rsidRDefault="00ED4FD3" w:rsidP="00AE076A">
      <w:pPr>
        <w:jc w:val="both"/>
      </w:pPr>
      <w:r>
        <w:t>En E-A, on va représenter les éléments connus du contexte actuel de notre client, ceux dont on aura besoin pour créer la DB, sous forme d’</w:t>
      </w:r>
      <w:r w:rsidRPr="00ED4FD3">
        <w:rPr>
          <w:b/>
          <w:bCs/>
        </w:rPr>
        <w:t>Entités</w:t>
      </w:r>
      <w:r>
        <w:t>.</w:t>
      </w:r>
    </w:p>
    <w:p w14:paraId="2A117F83" w14:textId="0DE1E6BB" w:rsidR="00ED4FD3" w:rsidRDefault="00ED4FD3" w:rsidP="00AE076A">
      <w:pPr>
        <w:jc w:val="both"/>
      </w:pPr>
      <w:r>
        <w:t>Les Entités font partie d’une classe d’entité. Par exemple : « Caroline Poveda, née le 27/07/1996, caropoveda2012@hotmail.com », est une entité faisant partie de la classe d’entité « Élève », possédant un nom, prénom, date de  naissance et mail. Une entité, c’est donc une valeur particulière dans une classe d’entité.</w:t>
      </w:r>
    </w:p>
    <w:p w14:paraId="4D9D20E4" w14:textId="23DE8164" w:rsidR="00ED4FD3" w:rsidRDefault="00ED4FD3" w:rsidP="00AE076A">
      <w:pPr>
        <w:jc w:val="both"/>
      </w:pPr>
      <w:r>
        <w:t>Donc, si un libraire nous demande de lui créer un site, on va créer les classes d’entités Utilisateurs, Livres, Commandes…</w:t>
      </w:r>
    </w:p>
    <w:p w14:paraId="5FF3EB3F" w14:textId="5ADD0375" w:rsidR="001A240F" w:rsidRDefault="001A240F" w:rsidP="00AE076A">
      <w:pPr>
        <w:jc w:val="both"/>
      </w:pPr>
      <w:r>
        <w:lastRenderedPageBreak/>
        <w:t>Attention, certains mots sont « réservés » sur Looping, comme Name</w:t>
      </w:r>
      <w:r w:rsidR="00ED0F40">
        <w:t>, User ou Date : ils veulent déjà dire qlq-chose, on ne peut pas l</w:t>
      </w:r>
      <w:r w:rsidR="00F57A6D">
        <w:t xml:space="preserve">es </w:t>
      </w:r>
      <w:r w:rsidR="00ED0F40">
        <w:t>utiliser.</w:t>
      </w:r>
    </w:p>
    <w:p w14:paraId="4055A43C" w14:textId="1415053F" w:rsidR="000D7663" w:rsidRDefault="000D7663" w:rsidP="00AE076A">
      <w:pPr>
        <w:jc w:val="both"/>
      </w:pPr>
      <w:r>
        <w:t xml:space="preserve">Pour la partie schéma, on écrit </w:t>
      </w:r>
      <w:r w:rsidR="00E27755">
        <w:t xml:space="preserve">les mots collés, avec une maj au début de </w:t>
      </w:r>
      <w:proofErr w:type="spellStart"/>
      <w:r w:rsidR="00E27755">
        <w:t>chq</w:t>
      </w:r>
      <w:proofErr w:type="spellEnd"/>
      <w:r w:rsidR="00E27755">
        <w:t xml:space="preserve"> mot</w:t>
      </w:r>
      <w:r w:rsidR="00FF0F55">
        <w:t>, comme</w:t>
      </w:r>
      <w:r w:rsidR="00E27755">
        <w:t xml:space="preserve"> </w:t>
      </w:r>
      <w:proofErr w:type="spellStart"/>
      <w:r w:rsidR="00E27755">
        <w:t>TaskToDo</w:t>
      </w:r>
      <w:proofErr w:type="spellEnd"/>
      <w:r w:rsidR="00E27755">
        <w:t>.</w:t>
      </w:r>
    </w:p>
    <w:p w14:paraId="43D553A5" w14:textId="177A3452" w:rsidR="00FF0F55" w:rsidRDefault="00FF0F55" w:rsidP="00AE076A">
      <w:pPr>
        <w:jc w:val="both"/>
      </w:pPr>
      <w:r>
        <w:t>Ex :</w:t>
      </w:r>
    </w:p>
    <w:p w14:paraId="6CF293C9" w14:textId="2A9315B4" w:rsidR="00FF0F55" w:rsidRDefault="00FF0F55" w:rsidP="00AE076A">
      <w:pPr>
        <w:jc w:val="both"/>
      </w:pPr>
      <w:r>
        <w:rPr>
          <w:noProof/>
        </w:rPr>
        <w:drawing>
          <wp:inline distT="0" distB="0" distL="0" distR="0" wp14:anchorId="67B47341" wp14:editId="102B3C19">
            <wp:extent cx="4543425" cy="2926282"/>
            <wp:effectExtent l="0" t="0" r="0" b="7620"/>
            <wp:docPr id="200647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73739" name="Picture 2006473739"/>
                    <pic:cNvPicPr/>
                  </pic:nvPicPr>
                  <pic:blipFill>
                    <a:blip r:embed="rId6">
                      <a:extLst>
                        <a:ext uri="{28A0092B-C50C-407E-A947-70E740481C1C}">
                          <a14:useLocalDpi xmlns:a14="http://schemas.microsoft.com/office/drawing/2010/main" val="0"/>
                        </a:ext>
                      </a:extLst>
                    </a:blip>
                    <a:stretch>
                      <a:fillRect/>
                    </a:stretch>
                  </pic:blipFill>
                  <pic:spPr>
                    <a:xfrm>
                      <a:off x="0" y="0"/>
                      <a:ext cx="4561038" cy="2937626"/>
                    </a:xfrm>
                    <a:prstGeom prst="rect">
                      <a:avLst/>
                    </a:prstGeom>
                  </pic:spPr>
                </pic:pic>
              </a:graphicData>
            </a:graphic>
          </wp:inline>
        </w:drawing>
      </w:r>
    </w:p>
    <w:p w14:paraId="4F1147AC" w14:textId="3B3E61D4" w:rsidR="00ED4FD3" w:rsidRDefault="00FF0F55" w:rsidP="00AE076A">
      <w:pPr>
        <w:jc w:val="both"/>
      </w:pPr>
      <w:r>
        <w:t xml:space="preserve">Ces entités possèdent des </w:t>
      </w:r>
      <w:r w:rsidRPr="00FF0F55">
        <w:rPr>
          <w:b/>
          <w:bCs/>
        </w:rPr>
        <w:t>attributs</w:t>
      </w:r>
      <w:r>
        <w:t> :</w:t>
      </w:r>
      <w:r w:rsidR="002D7D33">
        <w:t xml:space="preserve"> c’est ce qui les caractérise, et qui est plus ou moins commun à toutes nos entités (certains sont optionnels</w:t>
      </w:r>
      <w:r w:rsidR="00E33755">
        <w:t xml:space="preserve">). En général, dans les </w:t>
      </w:r>
      <w:proofErr w:type="spellStart"/>
      <w:r w:rsidR="00E33755">
        <w:t>Users</w:t>
      </w:r>
      <w:proofErr w:type="spellEnd"/>
      <w:r w:rsidR="00E33755">
        <w:t>, on aura chaque fois un nom, un prénom</w:t>
      </w:r>
      <w:r w:rsidR="00ED7E32">
        <w:t>, un mail -&gt; ce sont les attributs de User.</w:t>
      </w:r>
    </w:p>
    <w:p w14:paraId="0AFB0BE6" w14:textId="40C9F151" w:rsidR="00ED7E32" w:rsidRDefault="00975B5D" w:rsidP="00AE076A">
      <w:pPr>
        <w:pStyle w:val="Heading3"/>
        <w:jc w:val="both"/>
      </w:pPr>
      <w:r w:rsidRPr="007D61D6">
        <w:rPr>
          <w:i/>
          <w:iCs/>
        </w:rPr>
        <w:t>Entités</w:t>
      </w:r>
      <w:r w:rsidR="00ED7E32">
        <w:t> :</w:t>
      </w:r>
    </w:p>
    <w:p w14:paraId="6D28A4E4" w14:textId="54DD9967" w:rsidR="00975B5D" w:rsidRPr="00975B5D" w:rsidRDefault="00975B5D" w:rsidP="00AE076A">
      <w:pPr>
        <w:jc w:val="both"/>
      </w:pPr>
      <w:r>
        <w:t>Il en existe plusieurs types :</w:t>
      </w:r>
    </w:p>
    <w:p w14:paraId="1E2E3561" w14:textId="77777777" w:rsidR="00DE4495" w:rsidRDefault="00ED7E32" w:rsidP="00AE076A">
      <w:pPr>
        <w:pStyle w:val="ListParagraph"/>
        <w:numPr>
          <w:ilvl w:val="0"/>
          <w:numId w:val="1"/>
        </w:numPr>
        <w:jc w:val="both"/>
      </w:pPr>
      <w:r>
        <w:t xml:space="preserve">L’attribut </w:t>
      </w:r>
      <w:r w:rsidRPr="00ED7E32">
        <w:rPr>
          <w:b/>
          <w:bCs/>
        </w:rPr>
        <w:t>identifiant</w:t>
      </w:r>
      <w:r>
        <w:t> :</w:t>
      </w:r>
      <w:r w:rsidR="00ED13DA">
        <w:t xml:space="preserve"> valeur unique qui permet d’identifier une entité.</w:t>
      </w:r>
      <w:r w:rsidR="00D03EAF">
        <w:t xml:space="preserve"> D’office </w:t>
      </w:r>
      <w:r w:rsidR="00D324E8">
        <w:t>non-</w:t>
      </w:r>
      <w:proofErr w:type="spellStart"/>
      <w:r w:rsidR="00D324E8">
        <w:t>null</w:t>
      </w:r>
      <w:proofErr w:type="spellEnd"/>
      <w:r w:rsidR="00D324E8">
        <w:t xml:space="preserve"> (pas optionnel) et unique. Aucune autre entité de cette classe ne peut avoir une même valeur (ex : Il peut y avoir une </w:t>
      </w:r>
      <w:proofErr w:type="spellStart"/>
      <w:r w:rsidR="00D324E8">
        <w:t>Category</w:t>
      </w:r>
      <w:proofErr w:type="spellEnd"/>
      <w:r w:rsidR="00D324E8">
        <w:t xml:space="preserve"> 1 et une </w:t>
      </w:r>
      <w:proofErr w:type="spellStart"/>
      <w:r w:rsidR="00D324E8">
        <w:t>t</w:t>
      </w:r>
      <w:r w:rsidR="000C7F3A">
        <w:t>a</w:t>
      </w:r>
      <w:r w:rsidR="00D324E8">
        <w:t>sk</w:t>
      </w:r>
      <w:proofErr w:type="spellEnd"/>
      <w:r w:rsidR="00D324E8">
        <w:t xml:space="preserve"> 1, mais pas deux </w:t>
      </w:r>
      <w:proofErr w:type="spellStart"/>
      <w:r w:rsidR="00D324E8">
        <w:t>Tasks</w:t>
      </w:r>
      <w:proofErr w:type="spellEnd"/>
      <w:r w:rsidR="00D324E8">
        <w:t xml:space="preserve"> 1)</w:t>
      </w:r>
      <w:r w:rsidR="000C7F3A">
        <w:t xml:space="preserve">. Cet attribut peut être naturel ou </w:t>
      </w:r>
      <w:r w:rsidR="00A2765E">
        <w:t>artificiel</w:t>
      </w:r>
      <w:r w:rsidR="006472F0">
        <w:t>.</w:t>
      </w:r>
    </w:p>
    <w:p w14:paraId="13D1CFD8" w14:textId="1F87BF72" w:rsidR="00ED7E32" w:rsidRDefault="006472F0" w:rsidP="00AE076A">
      <w:pPr>
        <w:pStyle w:val="ListParagraph"/>
        <w:jc w:val="both"/>
      </w:pPr>
      <w:r>
        <w:t>Naturel = il y a une donnée à laquelle on accès et qui fait déjà un très bon identifiant</w:t>
      </w:r>
      <w:r w:rsidR="006E3C84">
        <w:t xml:space="preserve"> (ex : un n° de registre national). Mais</w:t>
      </w:r>
      <w:r w:rsidR="00382296">
        <w:t xml:space="preserve"> ça peut parfois poser </w:t>
      </w:r>
      <w:r w:rsidR="00DE4495">
        <w:t>un problème</w:t>
      </w:r>
      <w:r w:rsidR="00382296">
        <w:t xml:space="preserve"> quand cet identifiant naturel est une donnée sensible à faire transiter dans des requêtes (ex : de nouveau le n° de registre national).</w:t>
      </w:r>
    </w:p>
    <w:p w14:paraId="4519E25C" w14:textId="38706C5A" w:rsidR="0002658E" w:rsidRDefault="0002658E" w:rsidP="00AE076A">
      <w:pPr>
        <w:pStyle w:val="ListParagraph"/>
        <w:jc w:val="both"/>
      </w:pPr>
      <w:r>
        <w:t>Artificiel = un élément inventé ou un simple numéro.</w:t>
      </w:r>
    </w:p>
    <w:p w14:paraId="4060647A" w14:textId="5A538E4D" w:rsidR="0002658E" w:rsidRDefault="0002658E" w:rsidP="00AE076A">
      <w:pPr>
        <w:pStyle w:val="ListParagraph"/>
        <w:jc w:val="both"/>
      </w:pPr>
      <w:r w:rsidRPr="0006052F">
        <w:rPr>
          <w:b/>
          <w:bCs/>
        </w:rPr>
        <w:t>Le plus souvent</w:t>
      </w:r>
      <w:r w:rsidR="009B23B0" w:rsidRPr="0006052F">
        <w:rPr>
          <w:b/>
          <w:bCs/>
        </w:rPr>
        <w:t>, on choisira l’artificiel</w:t>
      </w:r>
      <w:r w:rsidR="009B23B0">
        <w:t>.</w:t>
      </w:r>
    </w:p>
    <w:p w14:paraId="1033AB37" w14:textId="7AB3D9B7" w:rsidR="003600E2" w:rsidRDefault="003600E2" w:rsidP="00AE076A">
      <w:pPr>
        <w:pStyle w:val="ListParagraph"/>
        <w:jc w:val="both"/>
      </w:pPr>
      <w:r>
        <w:t xml:space="preserve">Note : Dans les schémas, un identifiant sera représenté en gras </w:t>
      </w:r>
      <w:r w:rsidR="001D07ED">
        <w:t xml:space="preserve">(= unique) </w:t>
      </w:r>
      <w:r>
        <w:t>et souligné</w:t>
      </w:r>
      <w:r w:rsidR="001D07ED">
        <w:t xml:space="preserve"> (= identifiant)</w:t>
      </w:r>
      <w:r>
        <w:t xml:space="preserve"> : </w:t>
      </w:r>
      <w:r w:rsidRPr="003600E2">
        <w:rPr>
          <w:b/>
          <w:bCs/>
          <w:u w:val="single"/>
        </w:rPr>
        <w:t>Id</w:t>
      </w:r>
      <w:r>
        <w:t>.</w:t>
      </w:r>
    </w:p>
    <w:p w14:paraId="7E348926" w14:textId="67D53F74" w:rsidR="00B5102E" w:rsidRDefault="00A55CB2" w:rsidP="00AE076A">
      <w:pPr>
        <w:pStyle w:val="ListParagraph"/>
        <w:jc w:val="both"/>
      </w:pPr>
      <w:r>
        <w:rPr>
          <w:noProof/>
        </w:rPr>
        <w:lastRenderedPageBreak/>
        <w:drawing>
          <wp:inline distT="0" distB="0" distL="0" distR="0" wp14:anchorId="7AF034A1" wp14:editId="61FEE4DB">
            <wp:extent cx="4114800" cy="4026807"/>
            <wp:effectExtent l="0" t="0" r="0" b="0"/>
            <wp:docPr id="1712171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71963" name="Picture 1712171963"/>
                    <pic:cNvPicPr/>
                  </pic:nvPicPr>
                  <pic:blipFill>
                    <a:blip r:embed="rId7">
                      <a:extLst>
                        <a:ext uri="{28A0092B-C50C-407E-A947-70E740481C1C}">
                          <a14:useLocalDpi xmlns:a14="http://schemas.microsoft.com/office/drawing/2010/main" val="0"/>
                        </a:ext>
                      </a:extLst>
                    </a:blip>
                    <a:stretch>
                      <a:fillRect/>
                    </a:stretch>
                  </pic:blipFill>
                  <pic:spPr>
                    <a:xfrm>
                      <a:off x="0" y="0"/>
                      <a:ext cx="4118422" cy="4030351"/>
                    </a:xfrm>
                    <a:prstGeom prst="rect">
                      <a:avLst/>
                    </a:prstGeom>
                  </pic:spPr>
                </pic:pic>
              </a:graphicData>
            </a:graphic>
          </wp:inline>
        </w:drawing>
      </w:r>
    </w:p>
    <w:p w14:paraId="01683598" w14:textId="4D678C60" w:rsidR="00A15213" w:rsidRDefault="00A15213" w:rsidP="00AE076A">
      <w:pPr>
        <w:pStyle w:val="ListParagraph"/>
        <w:jc w:val="both"/>
      </w:pPr>
      <w:r>
        <w:rPr>
          <w:noProof/>
        </w:rPr>
        <w:drawing>
          <wp:inline distT="0" distB="0" distL="0" distR="0" wp14:anchorId="18811B60" wp14:editId="0B0F0352">
            <wp:extent cx="1000265" cy="809738"/>
            <wp:effectExtent l="0" t="0" r="9525" b="9525"/>
            <wp:docPr id="1337961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61837" name="Picture 1337961837"/>
                    <pic:cNvPicPr/>
                  </pic:nvPicPr>
                  <pic:blipFill>
                    <a:blip r:embed="rId8">
                      <a:extLst>
                        <a:ext uri="{28A0092B-C50C-407E-A947-70E740481C1C}">
                          <a14:useLocalDpi xmlns:a14="http://schemas.microsoft.com/office/drawing/2010/main" val="0"/>
                        </a:ext>
                      </a:extLst>
                    </a:blip>
                    <a:stretch>
                      <a:fillRect/>
                    </a:stretch>
                  </pic:blipFill>
                  <pic:spPr>
                    <a:xfrm>
                      <a:off x="0" y="0"/>
                      <a:ext cx="1000265" cy="809738"/>
                    </a:xfrm>
                    <a:prstGeom prst="rect">
                      <a:avLst/>
                    </a:prstGeom>
                  </pic:spPr>
                </pic:pic>
              </a:graphicData>
            </a:graphic>
          </wp:inline>
        </w:drawing>
      </w:r>
    </w:p>
    <w:p w14:paraId="2BE6ED4A" w14:textId="0A3851A7" w:rsidR="00A15213" w:rsidRDefault="00A15213" w:rsidP="00AE076A">
      <w:pPr>
        <w:jc w:val="both"/>
      </w:pPr>
    </w:p>
    <w:p w14:paraId="50008550" w14:textId="52003262" w:rsidR="00C64021" w:rsidRDefault="0012553C" w:rsidP="00AE076A">
      <w:pPr>
        <w:pStyle w:val="ListParagraph"/>
        <w:numPr>
          <w:ilvl w:val="0"/>
          <w:numId w:val="1"/>
        </w:numPr>
        <w:jc w:val="both"/>
      </w:pPr>
      <w:r>
        <w:t>Les attr</w:t>
      </w:r>
      <w:r w:rsidR="006B3BE0">
        <w:t xml:space="preserve">ibuts </w:t>
      </w:r>
      <w:r w:rsidR="006B3BE0" w:rsidRPr="006B3BE0">
        <w:rPr>
          <w:b/>
          <w:bCs/>
        </w:rPr>
        <w:t>atomiques</w:t>
      </w:r>
      <w:r w:rsidR="006B3BE0">
        <w:t xml:space="preserve"> : </w:t>
      </w:r>
      <w:r w:rsidR="00FD0CFB">
        <w:t>Les plus basiques</w:t>
      </w:r>
      <w:r w:rsidR="00F009F3">
        <w:t xml:space="preserve"> et les plus fréquents</w:t>
      </w:r>
      <w:r w:rsidR="00FD0CFB">
        <w:t xml:space="preserve">. </w:t>
      </w:r>
      <w:r w:rsidR="006B3BE0">
        <w:t>Ce sont les attributs qui ne sont pas décomposables en sous-attributs</w:t>
      </w:r>
      <w:r w:rsidR="00FD0CFB">
        <w:t xml:space="preserve"> (Ex : un nom n’a pas de sous-attribut)</w:t>
      </w:r>
      <w:r w:rsidR="006B3BE0">
        <w:t>, et qui doivent avoir une valeur</w:t>
      </w:r>
      <w:r w:rsidR="00FD0CFB">
        <w:t xml:space="preserve"> (= non-</w:t>
      </w:r>
      <w:proofErr w:type="spellStart"/>
      <w:r w:rsidR="00FD0CFB">
        <w:t>null</w:t>
      </w:r>
      <w:proofErr w:type="spellEnd"/>
      <w:r w:rsidR="00FD0CFB">
        <w:t>).</w:t>
      </w:r>
    </w:p>
    <w:p w14:paraId="43C91558" w14:textId="77777777" w:rsidR="00DD315F" w:rsidRDefault="0014336A" w:rsidP="00AE076A">
      <w:pPr>
        <w:pStyle w:val="ListParagraph"/>
        <w:jc w:val="both"/>
        <w:rPr>
          <w:noProof/>
        </w:rPr>
      </w:pPr>
      <w:r>
        <w:rPr>
          <w:noProof/>
        </w:rPr>
        <w:t xml:space="preserve">Un attribut atomique </w:t>
      </w:r>
      <w:r w:rsidR="00950B09">
        <w:rPr>
          <w:noProof/>
        </w:rPr>
        <w:t>pourr</w:t>
      </w:r>
      <w:r w:rsidR="00D7229A">
        <w:rPr>
          <w:noProof/>
        </w:rPr>
        <w:t xml:space="preserve">a </w:t>
      </w:r>
      <w:r w:rsidR="00950B09">
        <w:rPr>
          <w:noProof/>
        </w:rPr>
        <w:t>êtr</w:t>
      </w:r>
      <w:r w:rsidR="00D7229A">
        <w:rPr>
          <w:noProof/>
        </w:rPr>
        <w:t xml:space="preserve">e </w:t>
      </w:r>
      <w:r w:rsidR="00950B09">
        <w:rPr>
          <w:noProof/>
        </w:rPr>
        <w:t>unique. Si c’est le cas, il sera affiché en gras.</w:t>
      </w:r>
    </w:p>
    <w:p w14:paraId="7CA56A67" w14:textId="3C9BE5BB" w:rsidR="005A227A" w:rsidRDefault="00950B09" w:rsidP="00AE076A">
      <w:pPr>
        <w:pStyle w:val="ListParagraph"/>
        <w:jc w:val="both"/>
        <w:rPr>
          <w:noProof/>
        </w:rPr>
      </w:pPr>
      <w:r w:rsidRPr="00DD315F">
        <w:rPr>
          <w:i/>
          <w:iCs/>
          <w:noProof/>
        </w:rPr>
        <w:t xml:space="preserve">Ex : </w:t>
      </w:r>
      <w:r w:rsidR="00C64021" w:rsidRPr="00DD315F">
        <w:rPr>
          <w:i/>
          <w:iCs/>
          <w:noProof/>
        </w:rPr>
        <w:t>Email dans User</w:t>
      </w:r>
      <w:r w:rsidR="00C64021">
        <w:rPr>
          <w:noProof/>
        </w:rPr>
        <w:t> :</w:t>
      </w:r>
    </w:p>
    <w:p w14:paraId="32428C10" w14:textId="677FFBB8" w:rsidR="00C64021" w:rsidRDefault="00C64021" w:rsidP="00AE076A">
      <w:pPr>
        <w:pStyle w:val="ListParagraph"/>
        <w:jc w:val="both"/>
      </w:pPr>
      <w:r>
        <w:rPr>
          <w:noProof/>
        </w:rPr>
        <w:drawing>
          <wp:inline distT="0" distB="0" distL="0" distR="0" wp14:anchorId="5ABB23B9" wp14:editId="6FE69844">
            <wp:extent cx="3562350" cy="2474247"/>
            <wp:effectExtent l="0" t="0" r="0" b="2540"/>
            <wp:docPr id="61476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6187" name="Picture 61476187"/>
                    <pic:cNvPicPr/>
                  </pic:nvPicPr>
                  <pic:blipFill>
                    <a:blip r:embed="rId9">
                      <a:extLst>
                        <a:ext uri="{28A0092B-C50C-407E-A947-70E740481C1C}">
                          <a14:useLocalDpi xmlns:a14="http://schemas.microsoft.com/office/drawing/2010/main" val="0"/>
                        </a:ext>
                      </a:extLst>
                    </a:blip>
                    <a:stretch>
                      <a:fillRect/>
                    </a:stretch>
                  </pic:blipFill>
                  <pic:spPr>
                    <a:xfrm>
                      <a:off x="0" y="0"/>
                      <a:ext cx="3603449" cy="2502792"/>
                    </a:xfrm>
                    <a:prstGeom prst="rect">
                      <a:avLst/>
                    </a:prstGeom>
                  </pic:spPr>
                </pic:pic>
              </a:graphicData>
            </a:graphic>
          </wp:inline>
        </w:drawing>
      </w:r>
    </w:p>
    <w:p w14:paraId="1E03DDF0" w14:textId="77777777" w:rsidR="004E1AA3" w:rsidRDefault="006B3BE0" w:rsidP="00AE076A">
      <w:pPr>
        <w:pStyle w:val="ListParagraph"/>
        <w:numPr>
          <w:ilvl w:val="0"/>
          <w:numId w:val="1"/>
        </w:numPr>
        <w:jc w:val="both"/>
      </w:pPr>
      <w:r>
        <w:lastRenderedPageBreak/>
        <w:t xml:space="preserve">Les attributs </w:t>
      </w:r>
      <w:r w:rsidRPr="006B3BE0">
        <w:rPr>
          <w:b/>
          <w:bCs/>
        </w:rPr>
        <w:t>optionnels</w:t>
      </w:r>
      <w:r>
        <w:t> :</w:t>
      </w:r>
      <w:r w:rsidR="00BF53D1">
        <w:t xml:space="preserve"> Ce sont des attributs </w:t>
      </w:r>
      <w:r w:rsidR="00EE7113">
        <w:t>pour lesquelles</w:t>
      </w:r>
      <w:r w:rsidR="00BF53D1">
        <w:t xml:space="preserve"> il n’y aura pas fo</w:t>
      </w:r>
      <w:r w:rsidR="00EE7113">
        <w:t>rcément de valeur associée. Il</w:t>
      </w:r>
      <w:r w:rsidR="004E1AA3">
        <w:t>s</w:t>
      </w:r>
      <w:r w:rsidR="00EE7113">
        <w:t xml:space="preserve"> sont dits « </w:t>
      </w:r>
      <w:proofErr w:type="spellStart"/>
      <w:r w:rsidR="00EE7113">
        <w:t>Nullables</w:t>
      </w:r>
      <w:proofErr w:type="spellEnd"/>
      <w:r w:rsidR="00EE7113">
        <w:t> ».</w:t>
      </w:r>
    </w:p>
    <w:p w14:paraId="1016D578" w14:textId="5532724B" w:rsidR="006B3BE0" w:rsidRDefault="004E1AA3" w:rsidP="00AE076A">
      <w:pPr>
        <w:pStyle w:val="ListParagraph"/>
        <w:jc w:val="both"/>
      </w:pPr>
      <w:r>
        <w:t xml:space="preserve">Plusieurs raisons : </w:t>
      </w:r>
      <w:r w:rsidR="00D74531">
        <w:t xml:space="preserve">ça peut </w:t>
      </w:r>
      <w:r w:rsidR="00511BD0">
        <w:t xml:space="preserve">être </w:t>
      </w:r>
      <w:r w:rsidR="0091477F">
        <w:t xml:space="preserve">soit </w:t>
      </w:r>
      <w:r w:rsidR="00511BD0">
        <w:t xml:space="preserve">intentionnel (ex : </w:t>
      </w:r>
      <w:r w:rsidR="0091477F">
        <w:t xml:space="preserve">toutes </w:t>
      </w:r>
      <w:r w:rsidR="00511BD0">
        <w:t xml:space="preserve">nos tâches n’ont pas </w:t>
      </w:r>
      <w:r w:rsidR="0091477F">
        <w:t>forcément de date d’échéance)</w:t>
      </w:r>
      <w:r w:rsidR="00D74531">
        <w:t xml:space="preserve">, </w:t>
      </w:r>
      <w:r w:rsidR="0091477F">
        <w:t>soit</w:t>
      </w:r>
      <w:r w:rsidR="00D74531">
        <w:t xml:space="preserve"> </w:t>
      </w:r>
      <w:r w:rsidR="0091477F">
        <w:t xml:space="preserve">temporaire </w:t>
      </w:r>
      <w:r w:rsidR="00D74531">
        <w:t>(ex : la moyenne des résultats des étudiants</w:t>
      </w:r>
      <w:r w:rsidR="0091477F">
        <w:t xml:space="preserve"> n’arrivera qu’en fin d’année, l’attribut reste vide entre temps).</w:t>
      </w:r>
    </w:p>
    <w:p w14:paraId="66CF6F67" w14:textId="11475152" w:rsidR="00C81581" w:rsidRDefault="00C81581" w:rsidP="00AE076A">
      <w:pPr>
        <w:pStyle w:val="ListParagraph"/>
        <w:jc w:val="both"/>
      </w:pPr>
      <w:r>
        <w:t>Pour représenter une valeur optionnelle sur le schéma, on va utiliser une cardinalité</w:t>
      </w:r>
      <w:r w:rsidR="00334AE3">
        <w:t>*</w:t>
      </w:r>
      <w:r>
        <w:t xml:space="preserve"> (0,1)</w:t>
      </w:r>
      <w:r w:rsidR="00FA79B6">
        <w:t>.</w:t>
      </w:r>
    </w:p>
    <w:p w14:paraId="500E7E2B" w14:textId="49B8C813" w:rsidR="00FA79B6" w:rsidRDefault="00FA79B6" w:rsidP="00AE076A">
      <w:pPr>
        <w:pStyle w:val="ListParagraph"/>
        <w:jc w:val="both"/>
      </w:pPr>
      <w:r w:rsidRPr="001E40EF">
        <w:rPr>
          <w:b/>
          <w:bCs/>
        </w:rPr>
        <w:t>Cardinalité</w:t>
      </w:r>
      <w:r>
        <w:t> : Deux nombres (x, y) représentant</w:t>
      </w:r>
      <w:r w:rsidR="00F16176">
        <w:t xml:space="preserve"> le minimum (x) et le maximum (y) attendus.</w:t>
      </w:r>
      <w:r w:rsidR="00F9762D">
        <w:t xml:space="preserve"> Pour le maximum, s’il est infini (= inconnu), on </w:t>
      </w:r>
      <w:r w:rsidR="001E40EF">
        <w:t>le notera n : (0,n).</w:t>
      </w:r>
    </w:p>
    <w:p w14:paraId="6B59196D" w14:textId="1B6FAAB9" w:rsidR="0015504E" w:rsidRDefault="00FC6C6B" w:rsidP="00AE076A">
      <w:pPr>
        <w:pStyle w:val="ListParagraph"/>
        <w:jc w:val="both"/>
      </w:pPr>
      <w:r>
        <w:rPr>
          <w:noProof/>
        </w:rPr>
        <w:drawing>
          <wp:inline distT="0" distB="0" distL="0" distR="0" wp14:anchorId="25F52C70" wp14:editId="6C43BA18">
            <wp:extent cx="866775" cy="1069926"/>
            <wp:effectExtent l="0" t="0" r="0" b="0"/>
            <wp:docPr id="1476658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58388" name="Picture 1476658388"/>
                    <pic:cNvPicPr/>
                  </pic:nvPicPr>
                  <pic:blipFill>
                    <a:blip r:embed="rId10">
                      <a:extLst>
                        <a:ext uri="{28A0092B-C50C-407E-A947-70E740481C1C}">
                          <a14:useLocalDpi xmlns:a14="http://schemas.microsoft.com/office/drawing/2010/main" val="0"/>
                        </a:ext>
                      </a:extLst>
                    </a:blip>
                    <a:stretch>
                      <a:fillRect/>
                    </a:stretch>
                  </pic:blipFill>
                  <pic:spPr>
                    <a:xfrm>
                      <a:off x="0" y="0"/>
                      <a:ext cx="872822" cy="1077390"/>
                    </a:xfrm>
                    <a:prstGeom prst="rect">
                      <a:avLst/>
                    </a:prstGeom>
                  </pic:spPr>
                </pic:pic>
              </a:graphicData>
            </a:graphic>
          </wp:inline>
        </w:drawing>
      </w:r>
    </w:p>
    <w:p w14:paraId="05E2342C" w14:textId="77777777" w:rsidR="004E1AA3" w:rsidRDefault="004E1AA3" w:rsidP="00AE076A">
      <w:pPr>
        <w:pStyle w:val="ListParagraph"/>
        <w:jc w:val="both"/>
      </w:pPr>
    </w:p>
    <w:p w14:paraId="7460CABF" w14:textId="77777777" w:rsidR="005D7416" w:rsidRDefault="006B3BE0" w:rsidP="00AE076A">
      <w:pPr>
        <w:pStyle w:val="ListParagraph"/>
        <w:numPr>
          <w:ilvl w:val="0"/>
          <w:numId w:val="1"/>
        </w:numPr>
        <w:jc w:val="both"/>
      </w:pPr>
      <w:r>
        <w:t xml:space="preserve">Les attributs </w:t>
      </w:r>
      <w:r w:rsidRPr="006B3BE0">
        <w:rPr>
          <w:b/>
          <w:bCs/>
        </w:rPr>
        <w:t>multiples</w:t>
      </w:r>
      <w:r>
        <w:t> :</w:t>
      </w:r>
      <w:r w:rsidR="00DE710D">
        <w:t xml:space="preserve"> Ce sont des attributs pour lesquelles il peut y avoir plusieurs valeurs.</w:t>
      </w:r>
      <w:r w:rsidR="00EC12F3">
        <w:t xml:space="preserve"> Souvent, quand on </w:t>
      </w:r>
      <w:r w:rsidR="002935A9">
        <w:t>transformera</w:t>
      </w:r>
      <w:r w:rsidR="00EC12F3">
        <w:t xml:space="preserve"> en DB, cet attribut deviendra une nouvelle entité (alors appelée table)</w:t>
      </w:r>
      <w:r w:rsidR="00162C23">
        <w:t>. Pour noter un attribut multiple, on utiliser</w:t>
      </w:r>
      <w:r w:rsidR="002935A9">
        <w:t xml:space="preserve">a </w:t>
      </w:r>
      <w:r w:rsidR="00162C23">
        <w:t>également la cardinalité (</w:t>
      </w:r>
      <w:proofErr w:type="spellStart"/>
      <w:r w:rsidR="00162C23">
        <w:t>x,y</w:t>
      </w:r>
      <w:proofErr w:type="spellEnd"/>
      <w:r w:rsidR="00162C23">
        <w:t>).</w:t>
      </w:r>
    </w:p>
    <w:p w14:paraId="72A893FB" w14:textId="44AE78E5" w:rsidR="006B3BE0" w:rsidRDefault="002F733F" w:rsidP="00AE076A">
      <w:pPr>
        <w:pStyle w:val="ListParagraph"/>
        <w:jc w:val="both"/>
      </w:pPr>
      <w:r w:rsidRPr="00DD315F">
        <w:rPr>
          <w:i/>
          <w:iCs/>
        </w:rPr>
        <w:t>Ici, par exemple, l’utilisateur pourra renseigner de 0 à 3 numéros de téléphone</w:t>
      </w:r>
      <w:r>
        <w:t> :</w:t>
      </w:r>
    </w:p>
    <w:p w14:paraId="2F1730F8" w14:textId="687AE42C" w:rsidR="005D7416" w:rsidRDefault="00337E09" w:rsidP="00AE076A">
      <w:pPr>
        <w:pStyle w:val="ListParagraph"/>
        <w:jc w:val="both"/>
      </w:pPr>
      <w:r>
        <w:rPr>
          <w:noProof/>
        </w:rPr>
        <w:drawing>
          <wp:inline distT="0" distB="0" distL="0" distR="0" wp14:anchorId="084E79CB" wp14:editId="1ED80E61">
            <wp:extent cx="902350" cy="1447800"/>
            <wp:effectExtent l="0" t="0" r="0" b="0"/>
            <wp:docPr id="1123538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38510" name="Picture 1123538510"/>
                    <pic:cNvPicPr/>
                  </pic:nvPicPr>
                  <pic:blipFill>
                    <a:blip r:embed="rId11">
                      <a:extLst>
                        <a:ext uri="{28A0092B-C50C-407E-A947-70E740481C1C}">
                          <a14:useLocalDpi xmlns:a14="http://schemas.microsoft.com/office/drawing/2010/main" val="0"/>
                        </a:ext>
                      </a:extLst>
                    </a:blip>
                    <a:stretch>
                      <a:fillRect/>
                    </a:stretch>
                  </pic:blipFill>
                  <pic:spPr>
                    <a:xfrm>
                      <a:off x="0" y="0"/>
                      <a:ext cx="907316" cy="1455768"/>
                    </a:xfrm>
                    <a:prstGeom prst="rect">
                      <a:avLst/>
                    </a:prstGeom>
                  </pic:spPr>
                </pic:pic>
              </a:graphicData>
            </a:graphic>
          </wp:inline>
        </w:drawing>
      </w:r>
    </w:p>
    <w:p w14:paraId="37262F89" w14:textId="77777777" w:rsidR="005D7416" w:rsidRDefault="005D7416" w:rsidP="00AE076A">
      <w:pPr>
        <w:pStyle w:val="ListParagraph"/>
        <w:jc w:val="both"/>
      </w:pPr>
    </w:p>
    <w:p w14:paraId="03C3749D" w14:textId="5F0D42EE" w:rsidR="006B3BE0" w:rsidRDefault="006B3BE0" w:rsidP="00AE076A">
      <w:pPr>
        <w:pStyle w:val="ListParagraph"/>
        <w:numPr>
          <w:ilvl w:val="0"/>
          <w:numId w:val="1"/>
        </w:numPr>
        <w:jc w:val="both"/>
      </w:pPr>
      <w:r>
        <w:t xml:space="preserve">Les attributs </w:t>
      </w:r>
      <w:r w:rsidRPr="006B3BE0">
        <w:rPr>
          <w:b/>
          <w:bCs/>
        </w:rPr>
        <w:t>composites</w:t>
      </w:r>
      <w:r>
        <w:t> :</w:t>
      </w:r>
      <w:r w:rsidR="00F43F03">
        <w:t xml:space="preserve"> attributs qui peuvent être décomposés en sous-attributs. Très souvent, </w:t>
      </w:r>
      <w:r w:rsidR="003D3BB6">
        <w:t>ces sou</w:t>
      </w:r>
      <w:r w:rsidR="001C6B5B">
        <w:t>s</w:t>
      </w:r>
      <w:r w:rsidR="003D3BB6">
        <w:t>-entités</w:t>
      </w:r>
      <w:r w:rsidR="00F43F03">
        <w:t xml:space="preserve"> deviendr</w:t>
      </w:r>
      <w:r w:rsidR="003D3BB6">
        <w:t>ont</w:t>
      </w:r>
      <w:r w:rsidR="00F43F03">
        <w:t xml:space="preserve"> </w:t>
      </w:r>
      <w:r w:rsidR="003D3BB6">
        <w:t>des</w:t>
      </w:r>
      <w:r w:rsidR="00F43F03">
        <w:t xml:space="preserve"> entité</w:t>
      </w:r>
      <w:r w:rsidR="003D3BB6">
        <w:t>s</w:t>
      </w:r>
      <w:r w:rsidR="00F43F03">
        <w:t>/table</w:t>
      </w:r>
      <w:r w:rsidR="003D3BB6">
        <w:t>s</w:t>
      </w:r>
      <w:r w:rsidR="00F43F03">
        <w:t xml:space="preserve"> à part entière.</w:t>
      </w:r>
      <w:r w:rsidR="001161DD">
        <w:t xml:space="preserve"> On les note souvent avec le terme général écrit normalement, et les sous-attributs écrits en décalé ave</w:t>
      </w:r>
      <w:r w:rsidR="005425A8">
        <w:t>c</w:t>
      </w:r>
      <w:r w:rsidR="001161DD">
        <w:t xml:space="preserve"> des espaces</w:t>
      </w:r>
      <w:r w:rsidR="005425A8">
        <w:t xml:space="preserve"> devant</w:t>
      </w:r>
      <w:r w:rsidR="001161DD">
        <w:t>.</w:t>
      </w:r>
      <w:r w:rsidR="005425A8">
        <w:t xml:space="preserve"> C’est tellement cheap </w:t>
      </w:r>
      <w:proofErr w:type="spellStart"/>
      <w:r w:rsidR="005425A8">
        <w:t>jpp</w:t>
      </w:r>
      <w:proofErr w:type="spellEnd"/>
      <w:r w:rsidR="005425A8">
        <w:t>.</w:t>
      </w:r>
    </w:p>
    <w:p w14:paraId="0DF568FC" w14:textId="68DF92F5" w:rsidR="00652FD8" w:rsidRDefault="007045C1" w:rsidP="00AE076A">
      <w:pPr>
        <w:pStyle w:val="ListParagraph"/>
        <w:jc w:val="both"/>
      </w:pPr>
      <w:r>
        <w:rPr>
          <w:noProof/>
        </w:rPr>
        <w:drawing>
          <wp:inline distT="0" distB="0" distL="0" distR="0" wp14:anchorId="346C25B7" wp14:editId="68E89930">
            <wp:extent cx="704850" cy="1780044"/>
            <wp:effectExtent l="0" t="0" r="0" b="0"/>
            <wp:docPr id="2121060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60926" name="Picture 2121060926"/>
                    <pic:cNvPicPr/>
                  </pic:nvPicPr>
                  <pic:blipFill>
                    <a:blip r:embed="rId12">
                      <a:extLst>
                        <a:ext uri="{28A0092B-C50C-407E-A947-70E740481C1C}">
                          <a14:useLocalDpi xmlns:a14="http://schemas.microsoft.com/office/drawing/2010/main" val="0"/>
                        </a:ext>
                      </a:extLst>
                    </a:blip>
                    <a:stretch>
                      <a:fillRect/>
                    </a:stretch>
                  </pic:blipFill>
                  <pic:spPr>
                    <a:xfrm>
                      <a:off x="0" y="0"/>
                      <a:ext cx="727897" cy="1838247"/>
                    </a:xfrm>
                    <a:prstGeom prst="rect">
                      <a:avLst/>
                    </a:prstGeom>
                  </pic:spPr>
                </pic:pic>
              </a:graphicData>
            </a:graphic>
          </wp:inline>
        </w:drawing>
      </w:r>
    </w:p>
    <w:p w14:paraId="2DFE89D4" w14:textId="05E9AA69" w:rsidR="00E633F9" w:rsidRPr="007D61D6" w:rsidRDefault="00975B5D" w:rsidP="00AE076A">
      <w:pPr>
        <w:pStyle w:val="Heading3"/>
        <w:jc w:val="both"/>
        <w:rPr>
          <w:i/>
          <w:iCs/>
        </w:rPr>
      </w:pPr>
      <w:r w:rsidRPr="007D61D6">
        <w:rPr>
          <w:i/>
          <w:iCs/>
        </w:rPr>
        <w:lastRenderedPageBreak/>
        <w:t>Associations :</w:t>
      </w:r>
    </w:p>
    <w:p w14:paraId="5437CFDD" w14:textId="07E8EBE6" w:rsidR="00FE77E9" w:rsidRDefault="00975B5D" w:rsidP="00AE076A">
      <w:pPr>
        <w:jc w:val="both"/>
      </w:pPr>
      <w:r>
        <w:t>Ce sont les actions qui lient deux entités ou plus entre elles.</w:t>
      </w:r>
      <w:r w:rsidR="00FE77E9">
        <w:t xml:space="preserve"> Une association possède :</w:t>
      </w:r>
    </w:p>
    <w:p w14:paraId="7EFA43A8" w14:textId="25F48FBF" w:rsidR="00FE77E9" w:rsidRDefault="00FE77E9" w:rsidP="00AE076A">
      <w:pPr>
        <w:pStyle w:val="ListParagraph"/>
        <w:numPr>
          <w:ilvl w:val="0"/>
          <w:numId w:val="1"/>
        </w:numPr>
        <w:jc w:val="both"/>
      </w:pPr>
      <w:r>
        <w:t xml:space="preserve">Un </w:t>
      </w:r>
      <w:r w:rsidRPr="00FE77E9">
        <w:rPr>
          <w:b/>
          <w:bCs/>
        </w:rPr>
        <w:t>nom</w:t>
      </w:r>
      <w:r>
        <w:t xml:space="preserve"> qui sera un verbe</w:t>
      </w:r>
      <w:r w:rsidR="00F26EE3">
        <w:t xml:space="preserve"> à l’infinitif</w:t>
      </w:r>
      <w:r>
        <w:t>, représentant comment ces deux entités sont liées.</w:t>
      </w:r>
    </w:p>
    <w:p w14:paraId="66682B58" w14:textId="72E0FB5A" w:rsidR="00FE77E9" w:rsidRDefault="00EB647B" w:rsidP="00AE076A">
      <w:pPr>
        <w:pStyle w:val="ListParagraph"/>
        <w:numPr>
          <w:ilvl w:val="0"/>
          <w:numId w:val="1"/>
        </w:numPr>
        <w:jc w:val="both"/>
      </w:pPr>
      <w:r w:rsidRPr="00EB647B">
        <w:rPr>
          <w:b/>
          <w:bCs/>
        </w:rPr>
        <w:t>Deux cardinalités</w:t>
      </w:r>
      <w:r>
        <w:rPr>
          <w:b/>
          <w:bCs/>
        </w:rPr>
        <w:t>,</w:t>
      </w:r>
      <w:r>
        <w:t xml:space="preserve"> pour lire correctement comment sont liées nos deux entités ou plus.</w:t>
      </w:r>
    </w:p>
    <w:p w14:paraId="5C51C4C4" w14:textId="46AFE212" w:rsidR="00774F3F" w:rsidRDefault="00774F3F" w:rsidP="00AE076A">
      <w:pPr>
        <w:ind w:left="360"/>
        <w:jc w:val="both"/>
      </w:pPr>
      <w:r>
        <w:t>Optionnel :</w:t>
      </w:r>
    </w:p>
    <w:p w14:paraId="356A9532" w14:textId="3140BCF2" w:rsidR="00774F3F" w:rsidRDefault="00774F3F" w:rsidP="00AE076A">
      <w:pPr>
        <w:pStyle w:val="ListParagraph"/>
        <w:numPr>
          <w:ilvl w:val="0"/>
          <w:numId w:val="1"/>
        </w:numPr>
        <w:jc w:val="both"/>
      </w:pPr>
      <w:r>
        <w:t>Des attributs.</w:t>
      </w:r>
    </w:p>
    <w:p w14:paraId="00D503F4" w14:textId="5B8E95C5" w:rsidR="00774F3F" w:rsidRDefault="00B655D5" w:rsidP="00AE076A">
      <w:pPr>
        <w:pStyle w:val="ListParagraph"/>
        <w:numPr>
          <w:ilvl w:val="0"/>
          <w:numId w:val="1"/>
        </w:numPr>
        <w:jc w:val="both"/>
      </w:pPr>
      <w:r>
        <w:t>Des rôles, ce qu’on fait rarement sauf pour les associations récursives (?) où nous sommes obligés de les mettre.</w:t>
      </w:r>
    </w:p>
    <w:p w14:paraId="3ECF7E9F" w14:textId="7034D857" w:rsidR="003040B0" w:rsidRPr="00FE325A" w:rsidRDefault="003040B0" w:rsidP="00AE076A">
      <w:pPr>
        <w:ind w:left="360"/>
        <w:jc w:val="both"/>
        <w:rPr>
          <w:i/>
          <w:iCs/>
        </w:rPr>
      </w:pPr>
      <w:r w:rsidRPr="00FE325A">
        <w:rPr>
          <w:i/>
          <w:iCs/>
        </w:rPr>
        <w:t xml:space="preserve">Exemple : </w:t>
      </w:r>
      <w:r w:rsidR="007F5EB2" w:rsidRPr="00FE325A">
        <w:rPr>
          <w:i/>
          <w:iCs/>
        </w:rPr>
        <w:t>Ici, association simple (nom + 2 cardinalités) :</w:t>
      </w:r>
    </w:p>
    <w:p w14:paraId="120D00A4" w14:textId="17492437" w:rsidR="007F5EB2" w:rsidRPr="00FE325A" w:rsidRDefault="0037541A" w:rsidP="00AE076A">
      <w:pPr>
        <w:pStyle w:val="ListParagraph"/>
        <w:numPr>
          <w:ilvl w:val="0"/>
          <w:numId w:val="2"/>
        </w:numPr>
        <w:jc w:val="both"/>
        <w:rPr>
          <w:i/>
          <w:iCs/>
        </w:rPr>
      </w:pPr>
      <w:r w:rsidRPr="00FE325A">
        <w:rPr>
          <w:i/>
          <w:iCs/>
        </w:rPr>
        <w:t>Une tâche possède 1 et 1 seule catégorie </w:t>
      </w:r>
      <w:r w:rsidR="000B665A" w:rsidRPr="00FE325A">
        <w:rPr>
          <w:i/>
          <w:iCs/>
        </w:rPr>
        <w:t>(à gauche).</w:t>
      </w:r>
    </w:p>
    <w:p w14:paraId="1AD03FDF" w14:textId="27843DF2" w:rsidR="0037541A" w:rsidRPr="00FE325A" w:rsidRDefault="0037541A" w:rsidP="00AE076A">
      <w:pPr>
        <w:pStyle w:val="ListParagraph"/>
        <w:numPr>
          <w:ilvl w:val="0"/>
          <w:numId w:val="2"/>
        </w:numPr>
        <w:jc w:val="both"/>
        <w:rPr>
          <w:i/>
          <w:iCs/>
        </w:rPr>
      </w:pPr>
      <w:r w:rsidRPr="00FE325A">
        <w:rPr>
          <w:i/>
          <w:iCs/>
        </w:rPr>
        <w:t xml:space="preserve">Mais une </w:t>
      </w:r>
      <w:r w:rsidR="00F25361" w:rsidRPr="00FE325A">
        <w:rPr>
          <w:i/>
          <w:iCs/>
        </w:rPr>
        <w:t>catégorie peut avoir entre 0 et une infinité de tâches associées</w:t>
      </w:r>
      <w:r w:rsidR="000B665A" w:rsidRPr="00FE325A">
        <w:rPr>
          <w:i/>
          <w:iCs/>
        </w:rPr>
        <w:t xml:space="preserve"> (à droite).</w:t>
      </w:r>
    </w:p>
    <w:p w14:paraId="46D6B14A" w14:textId="5EC45893" w:rsidR="000D610F" w:rsidRDefault="003040B0" w:rsidP="00AE076A">
      <w:pPr>
        <w:ind w:left="360"/>
        <w:jc w:val="both"/>
      </w:pPr>
      <w:r>
        <w:rPr>
          <w:noProof/>
        </w:rPr>
        <w:drawing>
          <wp:inline distT="0" distB="0" distL="0" distR="0" wp14:anchorId="2D86DFE9" wp14:editId="4BEC41D9">
            <wp:extent cx="3981450" cy="1834233"/>
            <wp:effectExtent l="0" t="0" r="0" b="0"/>
            <wp:docPr id="1788742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42698" name="Picture 1788742698"/>
                    <pic:cNvPicPr/>
                  </pic:nvPicPr>
                  <pic:blipFill>
                    <a:blip r:embed="rId13">
                      <a:extLst>
                        <a:ext uri="{28A0092B-C50C-407E-A947-70E740481C1C}">
                          <a14:useLocalDpi xmlns:a14="http://schemas.microsoft.com/office/drawing/2010/main" val="0"/>
                        </a:ext>
                      </a:extLst>
                    </a:blip>
                    <a:stretch>
                      <a:fillRect/>
                    </a:stretch>
                  </pic:blipFill>
                  <pic:spPr>
                    <a:xfrm>
                      <a:off x="0" y="0"/>
                      <a:ext cx="3996124" cy="1840993"/>
                    </a:xfrm>
                    <a:prstGeom prst="rect">
                      <a:avLst/>
                    </a:prstGeom>
                  </pic:spPr>
                </pic:pic>
              </a:graphicData>
            </a:graphic>
          </wp:inline>
        </w:drawing>
      </w:r>
    </w:p>
    <w:p w14:paraId="365D0D46" w14:textId="7845882E" w:rsidR="00541723" w:rsidRDefault="00352D88" w:rsidP="00AE076A">
      <w:pPr>
        <w:jc w:val="both"/>
      </w:pPr>
      <w:r w:rsidRPr="00352D88">
        <w:rPr>
          <w:i/>
          <w:iCs/>
          <w:lang w:val="fr-FR"/>
        </w:rPr>
        <w:t>Exemple d’une récursive avec attribut :</w:t>
      </w:r>
      <w:r w:rsidRPr="00352D88">
        <w:t> </w:t>
      </w:r>
      <w:r w:rsidRPr="00352D88">
        <w:br/>
      </w:r>
      <w:r w:rsidRPr="00352D88">
        <w:rPr>
          <w:lang w:val="fr-FR"/>
        </w:rPr>
        <w:t>L’attribut se met dans l’association et les rôles se mettent sur les cardinalités pour savoir comment les lire (surtout utile dans le cas où nos cardinalités sont différentes)</w:t>
      </w:r>
      <w:r>
        <w:rPr>
          <w:lang w:val="fr-FR"/>
        </w:rPr>
        <w:t> :</w:t>
      </w:r>
      <w:r w:rsidR="002D2AA5">
        <w:rPr>
          <w:noProof/>
        </w:rPr>
        <w:drawing>
          <wp:inline distT="0" distB="0" distL="0" distR="0" wp14:anchorId="7C3EB643" wp14:editId="26E88B1D">
            <wp:extent cx="2124075" cy="1937012"/>
            <wp:effectExtent l="0" t="0" r="0" b="6350"/>
            <wp:docPr id="5344846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84677" name="Picture 534484677"/>
                    <pic:cNvPicPr/>
                  </pic:nvPicPr>
                  <pic:blipFill>
                    <a:blip r:embed="rId14">
                      <a:extLst>
                        <a:ext uri="{28A0092B-C50C-407E-A947-70E740481C1C}">
                          <a14:useLocalDpi xmlns:a14="http://schemas.microsoft.com/office/drawing/2010/main" val="0"/>
                        </a:ext>
                      </a:extLst>
                    </a:blip>
                    <a:stretch>
                      <a:fillRect/>
                    </a:stretch>
                  </pic:blipFill>
                  <pic:spPr>
                    <a:xfrm>
                      <a:off x="0" y="0"/>
                      <a:ext cx="2128879" cy="1941393"/>
                    </a:xfrm>
                    <a:prstGeom prst="rect">
                      <a:avLst/>
                    </a:prstGeom>
                  </pic:spPr>
                </pic:pic>
              </a:graphicData>
            </a:graphic>
          </wp:inline>
        </w:drawing>
      </w:r>
    </w:p>
    <w:p w14:paraId="06FFBEBB" w14:textId="078FBDCE" w:rsidR="000D5DB2" w:rsidRDefault="0099109D" w:rsidP="00AE076A">
      <w:pPr>
        <w:jc w:val="both"/>
      </w:pPr>
      <w:r>
        <w:t>Il existe plus</w:t>
      </w:r>
      <w:r w:rsidR="000A4315">
        <w:t>ieurs types d’associations (ça aura une importance quand on transformera notre schéma e E-A en schéma relationnel) :</w:t>
      </w:r>
    </w:p>
    <w:p w14:paraId="00F7D504" w14:textId="71C245C9" w:rsidR="000A4315" w:rsidRDefault="005B6E6A" w:rsidP="00AE076A">
      <w:pPr>
        <w:pStyle w:val="ListParagraph"/>
        <w:numPr>
          <w:ilvl w:val="0"/>
          <w:numId w:val="1"/>
        </w:numPr>
        <w:jc w:val="both"/>
      </w:pPr>
      <w:r w:rsidRPr="00DB79B8">
        <w:rPr>
          <w:b/>
          <w:bCs/>
        </w:rPr>
        <w:lastRenderedPageBreak/>
        <w:t>One to one</w:t>
      </w:r>
      <w:r w:rsidR="001176C8" w:rsidRPr="001176C8">
        <w:t xml:space="preserve"> : C’est quand </w:t>
      </w:r>
      <w:proofErr w:type="spellStart"/>
      <w:r w:rsidR="001176C8" w:rsidRPr="001176C8">
        <w:t>l</w:t>
      </w:r>
      <w:proofErr w:type="spellEnd"/>
      <w:r w:rsidR="001176C8" w:rsidRPr="001176C8">
        <w:t xml:space="preserve"> max des de</w:t>
      </w:r>
      <w:r w:rsidR="001176C8">
        <w:t>ux cardinalités est à 1.</w:t>
      </w:r>
    </w:p>
    <w:p w14:paraId="1A2EC851" w14:textId="7E059F38" w:rsidR="001176C8" w:rsidRPr="009C132C" w:rsidRDefault="001176C8" w:rsidP="00AE076A">
      <w:pPr>
        <w:pStyle w:val="ListParagraph"/>
        <w:jc w:val="both"/>
        <w:rPr>
          <w:i/>
          <w:iCs/>
        </w:rPr>
      </w:pPr>
      <w:r w:rsidRPr="009C132C">
        <w:rPr>
          <w:i/>
          <w:iCs/>
        </w:rPr>
        <w:t xml:space="preserve">Ex : </w:t>
      </w:r>
      <w:r w:rsidR="00E9240B" w:rsidRPr="009C132C">
        <w:rPr>
          <w:i/>
          <w:iCs/>
        </w:rPr>
        <w:t xml:space="preserve">un employé peut être </w:t>
      </w:r>
      <w:r w:rsidR="009C132C" w:rsidRPr="009C132C">
        <w:rPr>
          <w:i/>
          <w:iCs/>
        </w:rPr>
        <w:t>responsable</w:t>
      </w:r>
      <w:r w:rsidR="00E9240B" w:rsidRPr="009C132C">
        <w:rPr>
          <w:i/>
          <w:iCs/>
        </w:rPr>
        <w:t xml:space="preserve"> d’un département (un seul), </w:t>
      </w:r>
      <w:r w:rsidR="003A5019" w:rsidRPr="009C132C">
        <w:rPr>
          <w:i/>
          <w:iCs/>
        </w:rPr>
        <w:t>et un département possède un seul responsable</w:t>
      </w:r>
      <w:r w:rsidR="008275A0" w:rsidRPr="009C132C">
        <w:rPr>
          <w:i/>
          <w:iCs/>
        </w:rPr>
        <w:t> :</w:t>
      </w:r>
    </w:p>
    <w:p w14:paraId="3FD9DA28" w14:textId="57F0F37D" w:rsidR="009C132C" w:rsidRDefault="009C132C" w:rsidP="00AE076A">
      <w:pPr>
        <w:pStyle w:val="ListParagraph"/>
        <w:jc w:val="both"/>
      </w:pPr>
      <w:r>
        <w:rPr>
          <w:noProof/>
        </w:rPr>
        <w:drawing>
          <wp:inline distT="0" distB="0" distL="0" distR="0" wp14:anchorId="51B9E850" wp14:editId="657E5BED">
            <wp:extent cx="4695825" cy="1203853"/>
            <wp:effectExtent l="0" t="0" r="0" b="0"/>
            <wp:docPr id="165905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9415" name="Picture 1659059415"/>
                    <pic:cNvPicPr/>
                  </pic:nvPicPr>
                  <pic:blipFill>
                    <a:blip r:embed="rId15">
                      <a:extLst>
                        <a:ext uri="{28A0092B-C50C-407E-A947-70E740481C1C}">
                          <a14:useLocalDpi xmlns:a14="http://schemas.microsoft.com/office/drawing/2010/main" val="0"/>
                        </a:ext>
                      </a:extLst>
                    </a:blip>
                    <a:stretch>
                      <a:fillRect/>
                    </a:stretch>
                  </pic:blipFill>
                  <pic:spPr>
                    <a:xfrm>
                      <a:off x="0" y="0"/>
                      <a:ext cx="4713148" cy="1208294"/>
                    </a:xfrm>
                    <a:prstGeom prst="rect">
                      <a:avLst/>
                    </a:prstGeom>
                  </pic:spPr>
                </pic:pic>
              </a:graphicData>
            </a:graphic>
          </wp:inline>
        </w:drawing>
      </w:r>
    </w:p>
    <w:p w14:paraId="56361281" w14:textId="6256E432" w:rsidR="009C132C" w:rsidRPr="0017321D" w:rsidRDefault="002E3193" w:rsidP="00AE076A">
      <w:pPr>
        <w:pStyle w:val="ListParagraph"/>
        <w:numPr>
          <w:ilvl w:val="0"/>
          <w:numId w:val="1"/>
        </w:numPr>
        <w:jc w:val="both"/>
      </w:pPr>
      <w:r w:rsidRPr="002E3193">
        <w:rPr>
          <w:b/>
          <w:bCs/>
          <w:lang w:val="fr-FR"/>
        </w:rPr>
        <w:t>One to Many</w:t>
      </w:r>
      <w:r w:rsidRPr="002E3193">
        <w:rPr>
          <w:lang w:val="fr-FR"/>
        </w:rPr>
        <w:t> (ou Many to One) : C’est quand d’un côté, le max de la cardinalité est de 1 et de l’autre &gt; 1</w:t>
      </w:r>
      <w:r w:rsidR="0017321D">
        <w:rPr>
          <w:lang w:val="fr-FR"/>
        </w:rPr>
        <w:t> :</w:t>
      </w:r>
    </w:p>
    <w:p w14:paraId="1E20EF3D" w14:textId="7AD10F6D" w:rsidR="0017321D" w:rsidRPr="0017321D" w:rsidRDefault="0017321D" w:rsidP="00AE076A">
      <w:pPr>
        <w:pStyle w:val="ListParagraph"/>
        <w:jc w:val="both"/>
      </w:pPr>
      <w:r>
        <w:rPr>
          <w:noProof/>
        </w:rPr>
        <w:drawing>
          <wp:inline distT="0" distB="0" distL="0" distR="0" wp14:anchorId="4149B52B" wp14:editId="0A5903FE">
            <wp:extent cx="4143375" cy="1228559"/>
            <wp:effectExtent l="0" t="0" r="0" b="0"/>
            <wp:docPr id="632321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1295" name="Picture 632321295"/>
                    <pic:cNvPicPr/>
                  </pic:nvPicPr>
                  <pic:blipFill>
                    <a:blip r:embed="rId16">
                      <a:extLst>
                        <a:ext uri="{28A0092B-C50C-407E-A947-70E740481C1C}">
                          <a14:useLocalDpi xmlns:a14="http://schemas.microsoft.com/office/drawing/2010/main" val="0"/>
                        </a:ext>
                      </a:extLst>
                    </a:blip>
                    <a:stretch>
                      <a:fillRect/>
                    </a:stretch>
                  </pic:blipFill>
                  <pic:spPr>
                    <a:xfrm>
                      <a:off x="0" y="0"/>
                      <a:ext cx="4169016" cy="1236162"/>
                    </a:xfrm>
                    <a:prstGeom prst="rect">
                      <a:avLst/>
                    </a:prstGeom>
                  </pic:spPr>
                </pic:pic>
              </a:graphicData>
            </a:graphic>
          </wp:inline>
        </w:drawing>
      </w:r>
    </w:p>
    <w:p w14:paraId="1B06F582" w14:textId="1A014AAA" w:rsidR="00B0423B" w:rsidRPr="00B0423B" w:rsidRDefault="00863191" w:rsidP="00AE076A">
      <w:pPr>
        <w:pStyle w:val="ListParagraph"/>
        <w:numPr>
          <w:ilvl w:val="0"/>
          <w:numId w:val="1"/>
        </w:numPr>
        <w:jc w:val="both"/>
      </w:pPr>
      <w:r w:rsidRPr="00863191">
        <w:rPr>
          <w:b/>
          <w:bCs/>
          <w:lang w:val="fr-FR"/>
        </w:rPr>
        <w:t>Many to Many : </w:t>
      </w:r>
      <w:r w:rsidRPr="00863191">
        <w:rPr>
          <w:lang w:val="fr-FR"/>
        </w:rPr>
        <w:t>C’est quand il y a &gt; 1 dans les deux cardinalités</w:t>
      </w:r>
      <w:r>
        <w:rPr>
          <w:lang w:val="fr-FR"/>
        </w:rPr>
        <w:t> :</w:t>
      </w:r>
    </w:p>
    <w:p w14:paraId="379A9EB8" w14:textId="77777777" w:rsidR="00B0423B" w:rsidRDefault="00DB79B8" w:rsidP="00AE076A">
      <w:pPr>
        <w:pStyle w:val="ListParagraph"/>
        <w:jc w:val="both"/>
      </w:pPr>
      <w:r>
        <w:rPr>
          <w:noProof/>
        </w:rPr>
        <w:drawing>
          <wp:inline distT="0" distB="0" distL="0" distR="0" wp14:anchorId="5059B340" wp14:editId="32E92A5D">
            <wp:extent cx="2257425" cy="2028994"/>
            <wp:effectExtent l="0" t="0" r="0" b="9525"/>
            <wp:docPr id="853956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6826" name="Picture 853956826"/>
                    <pic:cNvPicPr/>
                  </pic:nvPicPr>
                  <pic:blipFill>
                    <a:blip r:embed="rId17">
                      <a:extLst>
                        <a:ext uri="{28A0092B-C50C-407E-A947-70E740481C1C}">
                          <a14:useLocalDpi xmlns:a14="http://schemas.microsoft.com/office/drawing/2010/main" val="0"/>
                        </a:ext>
                      </a:extLst>
                    </a:blip>
                    <a:stretch>
                      <a:fillRect/>
                    </a:stretch>
                  </pic:blipFill>
                  <pic:spPr>
                    <a:xfrm>
                      <a:off x="0" y="0"/>
                      <a:ext cx="2266379" cy="2037042"/>
                    </a:xfrm>
                    <a:prstGeom prst="rect">
                      <a:avLst/>
                    </a:prstGeom>
                  </pic:spPr>
                </pic:pic>
              </a:graphicData>
            </a:graphic>
          </wp:inline>
        </w:drawing>
      </w:r>
    </w:p>
    <w:p w14:paraId="292F7DA7" w14:textId="04B5F907" w:rsidR="00B0423B" w:rsidRPr="009A647A" w:rsidRDefault="00B0423B" w:rsidP="00AE076A">
      <w:pPr>
        <w:pStyle w:val="ListParagraph"/>
        <w:jc w:val="both"/>
        <w:rPr>
          <w:i/>
          <w:iCs/>
        </w:rPr>
      </w:pPr>
      <w:r w:rsidRPr="009A647A">
        <w:rPr>
          <w:i/>
          <w:iCs/>
        </w:rPr>
        <w:t>Ex : Un</w:t>
      </w:r>
      <w:r w:rsidR="00CE3720" w:rsidRPr="009A647A">
        <w:rPr>
          <w:i/>
          <w:iCs/>
        </w:rPr>
        <w:t xml:space="preserve"> formateur peut donner minimum un cours, jusqu’à un nombre indéterminé</w:t>
      </w:r>
      <w:r w:rsidR="00A7354B" w:rsidRPr="009A647A">
        <w:rPr>
          <w:i/>
          <w:iCs/>
        </w:rPr>
        <w:t>, donc min 1 et max n</w:t>
      </w:r>
      <w:r w:rsidR="00CE3720" w:rsidRPr="009A647A">
        <w:rPr>
          <w:i/>
          <w:iCs/>
        </w:rPr>
        <w:t xml:space="preserve"> ; un cours, lui, peut exister sans formateur pour le donner, donc </w:t>
      </w:r>
      <w:r w:rsidR="00A7354B" w:rsidRPr="009A647A">
        <w:rPr>
          <w:i/>
          <w:iCs/>
        </w:rPr>
        <w:t>min 0 et max n.</w:t>
      </w:r>
    </w:p>
    <w:p w14:paraId="79F75EA3" w14:textId="41C7CDD0" w:rsidR="00863191" w:rsidRDefault="00DB79B8" w:rsidP="00AE076A">
      <w:pPr>
        <w:pStyle w:val="ListParagraph"/>
        <w:jc w:val="both"/>
      </w:pPr>
      <w:r>
        <w:rPr>
          <w:noProof/>
        </w:rPr>
        <w:drawing>
          <wp:inline distT="0" distB="0" distL="0" distR="0" wp14:anchorId="64883E1C" wp14:editId="1EE543F2">
            <wp:extent cx="4562475" cy="1125308"/>
            <wp:effectExtent l="0" t="0" r="0" b="0"/>
            <wp:docPr id="2146619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19388" name="Picture 2146619388"/>
                    <pic:cNvPicPr/>
                  </pic:nvPicPr>
                  <pic:blipFill>
                    <a:blip r:embed="rId18">
                      <a:extLst>
                        <a:ext uri="{28A0092B-C50C-407E-A947-70E740481C1C}">
                          <a14:useLocalDpi xmlns:a14="http://schemas.microsoft.com/office/drawing/2010/main" val="0"/>
                        </a:ext>
                      </a:extLst>
                    </a:blip>
                    <a:stretch>
                      <a:fillRect/>
                    </a:stretch>
                  </pic:blipFill>
                  <pic:spPr>
                    <a:xfrm>
                      <a:off x="0" y="0"/>
                      <a:ext cx="4578070" cy="1129154"/>
                    </a:xfrm>
                    <a:prstGeom prst="rect">
                      <a:avLst/>
                    </a:prstGeom>
                  </pic:spPr>
                </pic:pic>
              </a:graphicData>
            </a:graphic>
          </wp:inline>
        </w:drawing>
      </w:r>
    </w:p>
    <w:p w14:paraId="6CF3811A" w14:textId="77777777" w:rsidR="002860D6" w:rsidRDefault="002860D6" w:rsidP="00AE076A">
      <w:pPr>
        <w:jc w:val="both"/>
      </w:pPr>
    </w:p>
    <w:p w14:paraId="20D8B037" w14:textId="77777777" w:rsidR="009A647A" w:rsidRDefault="009A647A" w:rsidP="00AE076A">
      <w:pPr>
        <w:jc w:val="both"/>
      </w:pPr>
    </w:p>
    <w:p w14:paraId="46A86EB8" w14:textId="66208559" w:rsidR="00DB79B8" w:rsidRPr="007D61D6" w:rsidRDefault="00A7354B" w:rsidP="00AE076A">
      <w:pPr>
        <w:pStyle w:val="Heading3"/>
        <w:jc w:val="both"/>
        <w:rPr>
          <w:i/>
          <w:iCs/>
        </w:rPr>
      </w:pPr>
      <w:r w:rsidRPr="007D61D6">
        <w:rPr>
          <w:i/>
          <w:iCs/>
        </w:rPr>
        <w:lastRenderedPageBreak/>
        <w:t>Généralisation et spécialisation :</w:t>
      </w:r>
    </w:p>
    <w:p w14:paraId="44FA2BF1" w14:textId="3E957FA8" w:rsidR="00A7354B" w:rsidRDefault="00173C5D" w:rsidP="00AE076A">
      <w:pPr>
        <w:jc w:val="both"/>
      </w:pPr>
      <w:r w:rsidRPr="00173C5D">
        <w:rPr>
          <w:lang w:val="fr-FR"/>
        </w:rPr>
        <w:t>Nous pouvons mettre en place de l’héritage en E-A, qui s’appelle de la Généralisation-Spécialisation.</w:t>
      </w:r>
      <w:r w:rsidRPr="00173C5D">
        <w:t> </w:t>
      </w:r>
      <w:r w:rsidRPr="00173C5D">
        <w:br/>
      </w:r>
      <w:r w:rsidRPr="00173C5D">
        <w:rPr>
          <w:lang w:val="fr-FR"/>
        </w:rPr>
        <w:t>Exemple d’une G-S : Nous avons des membres universitaires qui peuvent tous réserver un repas au restau U. Parmi ces membres, nous avons soit des Etudiants, soit des Professeurs mais qui partage plusieurs données communes (nom, </w:t>
      </w:r>
      <w:proofErr w:type="spellStart"/>
      <w:r w:rsidRPr="00173C5D">
        <w:rPr>
          <w:lang w:val="fr-FR"/>
        </w:rPr>
        <w:t>prenom</w:t>
      </w:r>
      <w:proofErr w:type="spellEnd"/>
      <w:r w:rsidRPr="00173C5D">
        <w:rPr>
          <w:lang w:val="fr-FR"/>
        </w:rPr>
        <w:t>, adresse </w:t>
      </w:r>
      <w:proofErr w:type="spellStart"/>
      <w:r w:rsidRPr="00173C5D">
        <w:rPr>
          <w:lang w:val="fr-FR"/>
        </w:rPr>
        <w:t>etc</w:t>
      </w:r>
      <w:proofErr w:type="spellEnd"/>
      <w:r w:rsidRPr="00173C5D">
        <w:rPr>
          <w:lang w:val="fr-FR"/>
        </w:rPr>
        <w:t>). Les étudiants suivent des cours, les professeurs sont eux, titulaires des cours.</w:t>
      </w:r>
    </w:p>
    <w:p w14:paraId="5D3D41C1" w14:textId="60A734D4" w:rsidR="002860D6" w:rsidRPr="00A7354B" w:rsidRDefault="002860D6" w:rsidP="00AE076A">
      <w:pPr>
        <w:jc w:val="both"/>
      </w:pPr>
      <w:r w:rsidRPr="002860D6">
        <w:rPr>
          <w:noProof/>
        </w:rPr>
        <w:drawing>
          <wp:inline distT="0" distB="0" distL="0" distR="0" wp14:anchorId="1090852E" wp14:editId="2AE9A68D">
            <wp:extent cx="5724525" cy="2657475"/>
            <wp:effectExtent l="0" t="0" r="9525" b="9525"/>
            <wp:docPr id="1481450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2657475"/>
                    </a:xfrm>
                    <a:prstGeom prst="rect">
                      <a:avLst/>
                    </a:prstGeom>
                    <a:noFill/>
                    <a:ln>
                      <a:noFill/>
                    </a:ln>
                  </pic:spPr>
                </pic:pic>
              </a:graphicData>
            </a:graphic>
          </wp:inline>
        </w:drawing>
      </w:r>
    </w:p>
    <w:p w14:paraId="5828413B" w14:textId="77777777" w:rsidR="00A7354B" w:rsidRPr="001176C8" w:rsidRDefault="00A7354B" w:rsidP="00AE076A">
      <w:pPr>
        <w:jc w:val="both"/>
      </w:pPr>
    </w:p>
    <w:p w14:paraId="597E15B9" w14:textId="6CA7637C" w:rsidR="00652FD8" w:rsidRDefault="00652FD8" w:rsidP="00AE076A">
      <w:pPr>
        <w:pStyle w:val="Heading2"/>
        <w:jc w:val="both"/>
      </w:pPr>
      <w:r>
        <w:t>Le schéma Relationnel :</w:t>
      </w:r>
    </w:p>
    <w:p w14:paraId="6553EF07" w14:textId="16F98374" w:rsidR="00652FD8" w:rsidRDefault="008D01A7" w:rsidP="00AE076A">
      <w:pPr>
        <w:jc w:val="both"/>
      </w:pPr>
      <w:r>
        <w:t>C’est le schéma qu’on fait une fois que le schéma E-A est validé.</w:t>
      </w:r>
      <w:r w:rsidR="0054068E">
        <w:t xml:space="preserve"> Il représente les données comme elles seront en DB. Il est surtout utilisé en </w:t>
      </w:r>
      <w:r w:rsidR="00040C8D">
        <w:t>communication et documentation pour les dev et les data-analystes. Il doit donc être propre et bi  réalisé (donc pas sur Looping le moche).</w:t>
      </w:r>
    </w:p>
    <w:p w14:paraId="3998D64D" w14:textId="421F7316" w:rsidR="00E24B17" w:rsidRDefault="00F165FE" w:rsidP="00AE076A">
      <w:pPr>
        <w:jc w:val="both"/>
      </w:pPr>
      <w:r>
        <w:t>Plusieurs logiciels de modélisation UML peuvent être utilisés</w:t>
      </w:r>
      <w:r w:rsidR="00EB7E2B">
        <w:t>, celui qu’on va voir</w:t>
      </w:r>
      <w:r w:rsidR="00F96542">
        <w:t xml:space="preserve"> </w:t>
      </w:r>
      <w:r w:rsidR="00EB7E2B">
        <w:t xml:space="preserve">s’appelle </w:t>
      </w:r>
      <w:proofErr w:type="spellStart"/>
      <w:r w:rsidR="00EB7E2B" w:rsidRPr="00F96542">
        <w:rPr>
          <w:b/>
          <w:bCs/>
        </w:rPr>
        <w:t>Draw</w:t>
      </w:r>
      <w:r w:rsidR="00E24B17" w:rsidRPr="00F96542">
        <w:rPr>
          <w:b/>
          <w:bCs/>
        </w:rPr>
        <w:t>.I</w:t>
      </w:r>
      <w:r w:rsidR="00EB7E2B" w:rsidRPr="00F96542">
        <w:rPr>
          <w:b/>
          <w:bCs/>
        </w:rPr>
        <w:t>o</w:t>
      </w:r>
      <w:proofErr w:type="spellEnd"/>
      <w:r w:rsidR="00E24B17">
        <w:t>.</w:t>
      </w:r>
      <w:r w:rsidR="00F96542">
        <w:t xml:space="preserve"> </w:t>
      </w:r>
      <w:r w:rsidR="00E24B17">
        <w:t xml:space="preserve">Il est disponible </w:t>
      </w:r>
      <w:hyperlink r:id="rId20" w:history="1">
        <w:r w:rsidR="00E24B17" w:rsidRPr="0090180D">
          <w:rPr>
            <w:rStyle w:val="Hyperlink"/>
          </w:rPr>
          <w:t>en ligne</w:t>
        </w:r>
      </w:hyperlink>
      <w:r w:rsidR="00E24B17">
        <w:t xml:space="preserve">, ou </w:t>
      </w:r>
      <w:hyperlink r:id="rId21" w:history="1">
        <w:r w:rsidR="00E24B17" w:rsidRPr="00F96542">
          <w:rPr>
            <w:rStyle w:val="Hyperlink"/>
          </w:rPr>
          <w:t>téléchargeable</w:t>
        </w:r>
      </w:hyperlink>
      <w:r w:rsidR="00E24B17">
        <w:t>.</w:t>
      </w:r>
    </w:p>
    <w:p w14:paraId="282CA714" w14:textId="77777777" w:rsidR="00DD6757" w:rsidRDefault="00DD6757" w:rsidP="00AE076A">
      <w:pPr>
        <w:jc w:val="both"/>
      </w:pPr>
    </w:p>
    <w:p w14:paraId="4293F668" w14:textId="603C6FCC" w:rsidR="00F96542" w:rsidRDefault="00517BCD" w:rsidP="00AE076A">
      <w:pPr>
        <w:pStyle w:val="Heading3"/>
        <w:jc w:val="both"/>
      </w:pPr>
      <w:r w:rsidRPr="00DD6757">
        <w:rPr>
          <w:i/>
          <w:iCs/>
        </w:rPr>
        <w:t>Entités et attributs</w:t>
      </w:r>
      <w:r>
        <w:t> :</w:t>
      </w:r>
    </w:p>
    <w:p w14:paraId="13D9CC56" w14:textId="555007E1" w:rsidR="008E705C" w:rsidRDefault="008E705C" w:rsidP="00AE076A">
      <w:pPr>
        <w:jc w:val="both"/>
      </w:pPr>
      <w:r>
        <w:t xml:space="preserve">Tous les termes employés viennent du SQL =&gt; les </w:t>
      </w:r>
      <w:r w:rsidR="00DC18A3">
        <w:t>classes d’</w:t>
      </w:r>
      <w:r>
        <w:t xml:space="preserve">entités deviennent des </w:t>
      </w:r>
      <w:r w:rsidRPr="00DD6757">
        <w:rPr>
          <w:b/>
          <w:bCs/>
        </w:rPr>
        <w:t>Tables</w:t>
      </w:r>
      <w:r w:rsidR="00DC18A3">
        <w:t xml:space="preserve">, et les entités deviennent de </w:t>
      </w:r>
      <w:proofErr w:type="spellStart"/>
      <w:r w:rsidR="00DC18A3">
        <w:t>slignes</w:t>
      </w:r>
      <w:proofErr w:type="spellEnd"/>
      <w:r w:rsidR="00DC18A3">
        <w:t xml:space="preserve"> dans l</w:t>
      </w:r>
      <w:r w:rsidR="00221BCF">
        <w:t xml:space="preserve">es </w:t>
      </w:r>
      <w:proofErr w:type="spellStart"/>
      <w:r w:rsidR="00221BCF">
        <w:t>tbales</w:t>
      </w:r>
      <w:proofErr w:type="spellEnd"/>
      <w:r w:rsidR="00221BCF">
        <w:t>.</w:t>
      </w:r>
    </w:p>
    <w:p w14:paraId="5271E1A3" w14:textId="5DBE3E5A" w:rsidR="00CA1B95" w:rsidRDefault="00D8203A" w:rsidP="00AE076A">
      <w:pPr>
        <w:jc w:val="both"/>
      </w:pPr>
      <w:r>
        <w:t xml:space="preserve">Sur </w:t>
      </w:r>
      <w:proofErr w:type="spellStart"/>
      <w:r>
        <w:t>Draw</w:t>
      </w:r>
      <w:proofErr w:type="spellEnd"/>
      <w:r>
        <w:t xml:space="preserve"> </w:t>
      </w:r>
      <w:proofErr w:type="spellStart"/>
      <w:r>
        <w:t>io</w:t>
      </w:r>
      <w:proofErr w:type="spellEnd"/>
      <w:r>
        <w:t xml:space="preserve">, les entités et les relations sont sur la </w:t>
      </w:r>
      <w:r w:rsidR="00CC273B">
        <w:t>barre</w:t>
      </w:r>
      <w:r>
        <w:t xml:space="preserve"> verticale de gauche, dans </w:t>
      </w:r>
      <w:proofErr w:type="spellStart"/>
      <w:r w:rsidR="00CC273B">
        <w:t>Entity</w:t>
      </w:r>
      <w:proofErr w:type="spellEnd"/>
      <w:r w:rsidR="00CC273B">
        <w:t xml:space="preserve"> relation.</w:t>
      </w:r>
      <w:r w:rsidR="004C5B98">
        <w:t xml:space="preserve"> </w:t>
      </w:r>
      <w:r w:rsidR="00034F27">
        <w:t xml:space="preserve"> </w:t>
      </w:r>
      <w:r w:rsidR="00CA1B95">
        <w:t xml:space="preserve">On va refaire un schéma de nos </w:t>
      </w:r>
      <w:proofErr w:type="spellStart"/>
      <w:r w:rsidR="00CA1B95">
        <w:t>Tasks</w:t>
      </w:r>
      <w:proofErr w:type="spellEnd"/>
      <w:r w:rsidR="00CA1B95">
        <w:t xml:space="preserve"> et </w:t>
      </w:r>
      <w:proofErr w:type="spellStart"/>
      <w:r w:rsidR="00CA1B95">
        <w:t>Category</w:t>
      </w:r>
      <w:proofErr w:type="spellEnd"/>
      <w:r w:rsidR="00CA1B95">
        <w:t>, en cliquant sur la première table proposée</w:t>
      </w:r>
      <w:r w:rsidR="008E705C">
        <w:t>.</w:t>
      </w:r>
    </w:p>
    <w:p w14:paraId="297863A8" w14:textId="77777777" w:rsidR="00DC18A3" w:rsidRDefault="00DC18A3" w:rsidP="00AE076A">
      <w:pPr>
        <w:jc w:val="both"/>
      </w:pPr>
    </w:p>
    <w:p w14:paraId="39DD05CE" w14:textId="4B481DE7" w:rsidR="00B14B85" w:rsidRDefault="00B14B85" w:rsidP="00AE076A">
      <w:pPr>
        <w:jc w:val="both"/>
      </w:pPr>
      <w:r>
        <w:rPr>
          <w:noProof/>
        </w:rPr>
        <w:lastRenderedPageBreak/>
        <w:drawing>
          <wp:inline distT="0" distB="0" distL="0" distR="0" wp14:anchorId="28AFFD2A" wp14:editId="6AFD0EDA">
            <wp:extent cx="4114800" cy="3608161"/>
            <wp:effectExtent l="0" t="0" r="0" b="0"/>
            <wp:docPr id="158560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09783" name="Picture 1585609783"/>
                    <pic:cNvPicPr/>
                  </pic:nvPicPr>
                  <pic:blipFill>
                    <a:blip r:embed="rId22">
                      <a:extLst>
                        <a:ext uri="{28A0092B-C50C-407E-A947-70E740481C1C}">
                          <a14:useLocalDpi xmlns:a14="http://schemas.microsoft.com/office/drawing/2010/main" val="0"/>
                        </a:ext>
                      </a:extLst>
                    </a:blip>
                    <a:stretch>
                      <a:fillRect/>
                    </a:stretch>
                  </pic:blipFill>
                  <pic:spPr>
                    <a:xfrm>
                      <a:off x="0" y="0"/>
                      <a:ext cx="4134575" cy="3625501"/>
                    </a:xfrm>
                    <a:prstGeom prst="rect">
                      <a:avLst/>
                    </a:prstGeom>
                  </pic:spPr>
                </pic:pic>
              </a:graphicData>
            </a:graphic>
          </wp:inline>
        </w:drawing>
      </w:r>
    </w:p>
    <w:p w14:paraId="0CEB7328" w14:textId="7E45EE82" w:rsidR="00EF187B" w:rsidRDefault="00B14B85" w:rsidP="00AE076A">
      <w:pPr>
        <w:jc w:val="both"/>
      </w:pPr>
      <w:r>
        <w:t xml:space="preserve">Les attributs deviennent des </w:t>
      </w:r>
      <w:r w:rsidRPr="00B14B85">
        <w:rPr>
          <w:b/>
          <w:bCs/>
        </w:rPr>
        <w:t>colonnes</w:t>
      </w:r>
      <w:r w:rsidR="00890E6D">
        <w:t xml:space="preserve">. Pour ajouter une nouvelle colonne, </w:t>
      </w:r>
      <w:r w:rsidR="00335271">
        <w:t>cliquer sur une colonne</w:t>
      </w:r>
      <w:r w:rsidR="00120A23">
        <w:t xml:space="preserve"> (ligne)</w:t>
      </w:r>
      <w:r w:rsidR="00335271">
        <w:t xml:space="preserve"> existante -&gt; ctrl + Enter -&gt; </w:t>
      </w:r>
      <w:r w:rsidR="00120A23">
        <w:t>ça va dupliquer la colonne en dessous.</w:t>
      </w:r>
    </w:p>
    <w:p w14:paraId="174BC6C0" w14:textId="0295E20A" w:rsidR="001128AE" w:rsidRDefault="001128AE" w:rsidP="00AE076A">
      <w:pPr>
        <w:pStyle w:val="ListParagraph"/>
        <w:numPr>
          <w:ilvl w:val="0"/>
          <w:numId w:val="1"/>
        </w:numPr>
        <w:jc w:val="both"/>
      </w:pPr>
      <w:r>
        <w:t xml:space="preserve">En général, </w:t>
      </w:r>
      <w:r w:rsidRPr="00120A23">
        <w:rPr>
          <w:u w:val="single"/>
        </w:rPr>
        <w:t>l’attribut identifiant</w:t>
      </w:r>
      <w:r>
        <w:t xml:space="preserve"> </w:t>
      </w:r>
      <w:r w:rsidR="00CE5800">
        <w:t xml:space="preserve">unique </w:t>
      </w:r>
      <w:r>
        <w:t>devient</w:t>
      </w:r>
      <w:r w:rsidR="00221BCF">
        <w:t xml:space="preserve"> une clef primaire ou </w:t>
      </w:r>
      <w:proofErr w:type="spellStart"/>
      <w:r w:rsidR="00221BCF" w:rsidRPr="00221BCF">
        <w:rPr>
          <w:b/>
          <w:bCs/>
        </w:rPr>
        <w:t>Primary</w:t>
      </w:r>
      <w:proofErr w:type="spellEnd"/>
      <w:r w:rsidR="00221BCF" w:rsidRPr="00221BCF">
        <w:rPr>
          <w:b/>
          <w:bCs/>
        </w:rPr>
        <w:t xml:space="preserve"> Key</w:t>
      </w:r>
      <w:r w:rsidR="00221BCF">
        <w:t xml:space="preserve"> (PK)</w:t>
      </w:r>
      <w:r w:rsidR="00AC7976">
        <w:t xml:space="preserve">. </w:t>
      </w:r>
      <w:r w:rsidR="00A16176">
        <w:t>C’est une clef unique et non-</w:t>
      </w:r>
      <w:proofErr w:type="spellStart"/>
      <w:r w:rsidR="00A16176">
        <w:t>null</w:t>
      </w:r>
      <w:proofErr w:type="spellEnd"/>
      <w:r w:rsidR="00A16176">
        <w:t xml:space="preserve">, pour chacun des éléments de notre table. C’est aussi grâce à elle qu’on pourra plus tard établir des </w:t>
      </w:r>
      <w:r w:rsidR="00A16176" w:rsidRPr="00AB4965">
        <w:rPr>
          <w:b/>
          <w:bCs/>
        </w:rPr>
        <w:t>relations</w:t>
      </w:r>
      <w:r w:rsidR="00495FBB">
        <w:t xml:space="preserve"> (!) entre les tables grâce à un système de clefs étrangère reliée à une clef primaire = lien de </w:t>
      </w:r>
      <w:r w:rsidR="00AB4965" w:rsidRPr="00531CF6">
        <w:rPr>
          <w:b/>
          <w:bCs/>
        </w:rPr>
        <w:t>Foreign Key</w:t>
      </w:r>
      <w:r w:rsidR="00495FBB">
        <w:t xml:space="preserve"> </w:t>
      </w:r>
      <w:r w:rsidR="00AB4965">
        <w:t>vers</w:t>
      </w:r>
      <w:r w:rsidR="00531CF6">
        <w:t xml:space="preserve"> une</w:t>
      </w:r>
      <w:r w:rsidR="00AB4965">
        <w:t xml:space="preserve"> </w:t>
      </w:r>
      <w:proofErr w:type="spellStart"/>
      <w:r w:rsidR="00AB4965" w:rsidRPr="00531CF6">
        <w:rPr>
          <w:b/>
          <w:bCs/>
        </w:rPr>
        <w:t>Primary</w:t>
      </w:r>
      <w:proofErr w:type="spellEnd"/>
      <w:r w:rsidR="00AB4965" w:rsidRPr="00531CF6">
        <w:rPr>
          <w:b/>
          <w:bCs/>
        </w:rPr>
        <w:t xml:space="preserve"> Key</w:t>
      </w:r>
      <w:r w:rsidR="00EE6101">
        <w:t xml:space="preserve"> (FK -&gt; FK).</w:t>
      </w:r>
    </w:p>
    <w:p w14:paraId="3FE924B4" w14:textId="2D663C7A" w:rsidR="00221BCF" w:rsidRDefault="00EE6101" w:rsidP="00AE076A">
      <w:pPr>
        <w:pStyle w:val="ListParagraph"/>
        <w:numPr>
          <w:ilvl w:val="0"/>
          <w:numId w:val="1"/>
        </w:numPr>
        <w:jc w:val="both"/>
      </w:pPr>
      <w:r>
        <w:t xml:space="preserve">Es </w:t>
      </w:r>
      <w:r w:rsidRPr="00120A23">
        <w:rPr>
          <w:u w:val="single"/>
        </w:rPr>
        <w:t>attributs atomiques</w:t>
      </w:r>
      <w:r>
        <w:t xml:space="preserve"> </w:t>
      </w:r>
      <w:r w:rsidR="00341050">
        <w:t xml:space="preserve">(les plus basiques) </w:t>
      </w:r>
      <w:r w:rsidR="00233B7D">
        <w:t>sont notés comme avant. S’ils sont uniques, on les met en gras.</w:t>
      </w:r>
    </w:p>
    <w:p w14:paraId="096C336C" w14:textId="11A809FC" w:rsidR="003833EF" w:rsidRPr="00DD6757" w:rsidRDefault="003833EF" w:rsidP="00AE076A">
      <w:pPr>
        <w:pStyle w:val="ListParagraph"/>
        <w:jc w:val="both"/>
      </w:pPr>
      <w:r>
        <w:rPr>
          <w:noProof/>
        </w:rPr>
        <w:drawing>
          <wp:inline distT="0" distB="0" distL="0" distR="0" wp14:anchorId="7693B9EC" wp14:editId="0DD159D8">
            <wp:extent cx="1809115" cy="1181100"/>
            <wp:effectExtent l="0" t="0" r="635" b="0"/>
            <wp:docPr id="121736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69758" name="Picture 1217369758"/>
                    <pic:cNvPicPr/>
                  </pic:nvPicPr>
                  <pic:blipFill rotWithShape="1">
                    <a:blip r:embed="rId23">
                      <a:extLst>
                        <a:ext uri="{28A0092B-C50C-407E-A947-70E740481C1C}">
                          <a14:useLocalDpi xmlns:a14="http://schemas.microsoft.com/office/drawing/2010/main" val="0"/>
                        </a:ext>
                      </a:extLst>
                    </a:blip>
                    <a:srcRect t="10549" b="7688"/>
                    <a:stretch>
                      <a:fillRect/>
                    </a:stretch>
                  </pic:blipFill>
                  <pic:spPr bwMode="auto">
                    <a:xfrm>
                      <a:off x="0" y="0"/>
                      <a:ext cx="1814989" cy="1184935"/>
                    </a:xfrm>
                    <a:prstGeom prst="rect">
                      <a:avLst/>
                    </a:prstGeom>
                    <a:ln>
                      <a:noFill/>
                    </a:ln>
                    <a:extLst>
                      <a:ext uri="{53640926-AAD7-44D8-BBD7-CCE9431645EC}">
                        <a14:shadowObscured xmlns:a14="http://schemas.microsoft.com/office/drawing/2010/main"/>
                      </a:ext>
                    </a:extLst>
                  </pic:spPr>
                </pic:pic>
              </a:graphicData>
            </a:graphic>
          </wp:inline>
        </w:drawing>
      </w:r>
    </w:p>
    <w:p w14:paraId="0DB73D81" w14:textId="5C36FA0A" w:rsidR="00E45AB7" w:rsidRDefault="00233B7D" w:rsidP="00AE076A">
      <w:pPr>
        <w:pStyle w:val="ListParagraph"/>
        <w:numPr>
          <w:ilvl w:val="0"/>
          <w:numId w:val="1"/>
        </w:numPr>
        <w:jc w:val="both"/>
      </w:pPr>
      <w:r>
        <w:t xml:space="preserve">Les </w:t>
      </w:r>
      <w:r w:rsidRPr="00120A23">
        <w:rPr>
          <w:u w:val="single"/>
        </w:rPr>
        <w:t>attributs optionnels</w:t>
      </w:r>
      <w:r w:rsidR="006203D3">
        <w:t xml:space="preserve"> ont 2 notations :</w:t>
      </w:r>
      <w:r w:rsidR="00B8658C">
        <w:t xml:space="preserve"> soit comme en EA</w:t>
      </w:r>
      <w:r w:rsidR="002A7924">
        <w:t xml:space="preserve"> (</w:t>
      </w:r>
      <w:proofErr w:type="spellStart"/>
      <w:r w:rsidR="002A7924">
        <w:t>o,n</w:t>
      </w:r>
      <w:proofErr w:type="spellEnd"/>
      <w:r w:rsidR="002A7924">
        <w:t xml:space="preserve">), soit </w:t>
      </w:r>
      <w:r w:rsidR="009E1C0A">
        <w:t>en écrivant</w:t>
      </w:r>
      <w:r w:rsidR="002A7924">
        <w:t xml:space="preserve"> </w:t>
      </w:r>
      <w:r w:rsidR="009E1C0A">
        <w:t>NULL</w:t>
      </w:r>
      <w:r w:rsidR="002A7924">
        <w:t xml:space="preserve"> en gris</w:t>
      </w:r>
      <w:r w:rsidR="009E1C0A">
        <w:t xml:space="preserve"> à côté.</w:t>
      </w:r>
    </w:p>
    <w:p w14:paraId="7C749615" w14:textId="0A9C0B06" w:rsidR="000A752C" w:rsidRDefault="000A752C" w:rsidP="00AE076A">
      <w:pPr>
        <w:pStyle w:val="ListParagraph"/>
        <w:jc w:val="both"/>
      </w:pPr>
      <w:r>
        <w:rPr>
          <w:noProof/>
        </w:rPr>
        <w:drawing>
          <wp:inline distT="0" distB="0" distL="0" distR="0" wp14:anchorId="1F5F8E18" wp14:editId="03BE4A4C">
            <wp:extent cx="2295845" cy="676369"/>
            <wp:effectExtent l="0" t="0" r="9525" b="9525"/>
            <wp:docPr id="128375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5252" name="Picture 128375252"/>
                    <pic:cNvPicPr/>
                  </pic:nvPicPr>
                  <pic:blipFill>
                    <a:blip r:embed="rId24">
                      <a:extLst>
                        <a:ext uri="{28A0092B-C50C-407E-A947-70E740481C1C}">
                          <a14:useLocalDpi xmlns:a14="http://schemas.microsoft.com/office/drawing/2010/main" val="0"/>
                        </a:ext>
                      </a:extLst>
                    </a:blip>
                    <a:stretch>
                      <a:fillRect/>
                    </a:stretch>
                  </pic:blipFill>
                  <pic:spPr>
                    <a:xfrm>
                      <a:off x="0" y="0"/>
                      <a:ext cx="2295845" cy="676369"/>
                    </a:xfrm>
                    <a:prstGeom prst="rect">
                      <a:avLst/>
                    </a:prstGeom>
                  </pic:spPr>
                </pic:pic>
              </a:graphicData>
            </a:graphic>
          </wp:inline>
        </w:drawing>
      </w:r>
    </w:p>
    <w:p w14:paraId="64ACD2A3" w14:textId="77777777" w:rsidR="00BB5301" w:rsidRDefault="00BB5301" w:rsidP="00AE076A">
      <w:pPr>
        <w:pStyle w:val="ListParagraph"/>
        <w:jc w:val="both"/>
      </w:pPr>
    </w:p>
    <w:p w14:paraId="645D6EE4" w14:textId="3C637251" w:rsidR="00652FD8" w:rsidRDefault="0062273B" w:rsidP="00AE076A">
      <w:pPr>
        <w:pStyle w:val="ListParagraph"/>
        <w:numPr>
          <w:ilvl w:val="0"/>
          <w:numId w:val="1"/>
        </w:numPr>
        <w:jc w:val="both"/>
      </w:pPr>
      <w:r>
        <w:t xml:space="preserve">Les </w:t>
      </w:r>
      <w:r w:rsidRPr="0062273B">
        <w:rPr>
          <w:u w:val="single"/>
        </w:rPr>
        <w:t>attributs multiples</w:t>
      </w:r>
      <w:r>
        <w:t xml:space="preserve"> deviennent des </w:t>
      </w:r>
      <w:r w:rsidRPr="0062273B">
        <w:rPr>
          <w:b/>
          <w:bCs/>
        </w:rPr>
        <w:t>tables à part</w:t>
      </w:r>
      <w:r>
        <w:t>, qu’on reliera grâce aux associations</w:t>
      </w:r>
      <w:r w:rsidR="00AF101C">
        <w:t xml:space="preserve"> qu’on verra plus tard.</w:t>
      </w:r>
    </w:p>
    <w:p w14:paraId="594B9C7C" w14:textId="72718865" w:rsidR="00BB5301" w:rsidRDefault="00BB5301" w:rsidP="00AE076A">
      <w:pPr>
        <w:pStyle w:val="ListParagraph"/>
        <w:jc w:val="both"/>
      </w:pPr>
      <w:r>
        <w:rPr>
          <w:noProof/>
        </w:rPr>
        <w:lastRenderedPageBreak/>
        <w:drawing>
          <wp:inline distT="0" distB="0" distL="0" distR="0" wp14:anchorId="088A6C54" wp14:editId="058EB994">
            <wp:extent cx="3110866" cy="1635760"/>
            <wp:effectExtent l="0" t="0" r="0" b="2540"/>
            <wp:docPr id="1837509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9400" name="Picture 1837509400"/>
                    <pic:cNvPicPr/>
                  </pic:nvPicPr>
                  <pic:blipFill>
                    <a:blip r:embed="rId25">
                      <a:extLst>
                        <a:ext uri="{28A0092B-C50C-407E-A947-70E740481C1C}">
                          <a14:useLocalDpi xmlns:a14="http://schemas.microsoft.com/office/drawing/2010/main" val="0"/>
                        </a:ext>
                      </a:extLst>
                    </a:blip>
                    <a:stretch>
                      <a:fillRect/>
                    </a:stretch>
                  </pic:blipFill>
                  <pic:spPr>
                    <a:xfrm>
                      <a:off x="0" y="0"/>
                      <a:ext cx="3133023" cy="1647411"/>
                    </a:xfrm>
                    <a:prstGeom prst="rect">
                      <a:avLst/>
                    </a:prstGeom>
                  </pic:spPr>
                </pic:pic>
              </a:graphicData>
            </a:graphic>
          </wp:inline>
        </w:drawing>
      </w:r>
    </w:p>
    <w:p w14:paraId="4C495880" w14:textId="3DB1BC5A" w:rsidR="00015557" w:rsidRDefault="0015779A" w:rsidP="00AE076A">
      <w:pPr>
        <w:pStyle w:val="ListParagraph"/>
        <w:numPr>
          <w:ilvl w:val="0"/>
          <w:numId w:val="1"/>
        </w:numPr>
        <w:jc w:val="both"/>
      </w:pPr>
      <w:r>
        <w:t xml:space="preserve">Les attributs composites sont </w:t>
      </w:r>
      <w:r w:rsidR="007E51FC">
        <w:t>traités de deux façons :</w:t>
      </w:r>
    </w:p>
    <w:p w14:paraId="46EC492B" w14:textId="685FDAB1" w:rsidR="007E51FC" w:rsidRDefault="007E51FC" w:rsidP="00AE076A">
      <w:pPr>
        <w:pStyle w:val="ListParagraph"/>
        <w:jc w:val="both"/>
      </w:pPr>
      <w:r>
        <w:t>Soit</w:t>
      </w:r>
      <w:r w:rsidR="000D79A2">
        <w:t xml:space="preserve"> il n’y a qu’un</w:t>
      </w:r>
      <w:r w:rsidR="00644194">
        <w:t xml:space="preserve">, et personne d’autre ne partage cette donnée (ex : </w:t>
      </w:r>
      <w:r w:rsidR="00910593">
        <w:t>personne ne partage l’adresse du user)</w:t>
      </w:r>
      <w:r w:rsidR="00644194">
        <w:t> : dans ce cas, on va désagréger l’attribut :</w:t>
      </w:r>
    </w:p>
    <w:p w14:paraId="466B4EA3" w14:textId="36642377" w:rsidR="007E51FC" w:rsidRDefault="007E51FC" w:rsidP="00AE076A">
      <w:pPr>
        <w:pStyle w:val="ListParagraph"/>
        <w:jc w:val="both"/>
      </w:pPr>
      <w:r>
        <w:rPr>
          <w:noProof/>
        </w:rPr>
        <w:drawing>
          <wp:inline distT="0" distB="0" distL="0" distR="0" wp14:anchorId="3AB15117" wp14:editId="70C0912D">
            <wp:extent cx="1952898" cy="3077004"/>
            <wp:effectExtent l="0" t="0" r="9525" b="0"/>
            <wp:docPr id="161053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35239" name="Picture 1610535239"/>
                    <pic:cNvPicPr/>
                  </pic:nvPicPr>
                  <pic:blipFill>
                    <a:blip r:embed="rId26">
                      <a:extLst>
                        <a:ext uri="{28A0092B-C50C-407E-A947-70E740481C1C}">
                          <a14:useLocalDpi xmlns:a14="http://schemas.microsoft.com/office/drawing/2010/main" val="0"/>
                        </a:ext>
                      </a:extLst>
                    </a:blip>
                    <a:stretch>
                      <a:fillRect/>
                    </a:stretch>
                  </pic:blipFill>
                  <pic:spPr>
                    <a:xfrm>
                      <a:off x="0" y="0"/>
                      <a:ext cx="1952898" cy="3077004"/>
                    </a:xfrm>
                    <a:prstGeom prst="rect">
                      <a:avLst/>
                    </a:prstGeom>
                  </pic:spPr>
                </pic:pic>
              </a:graphicData>
            </a:graphic>
          </wp:inline>
        </w:drawing>
      </w:r>
    </w:p>
    <w:p w14:paraId="3CEF7DF1" w14:textId="6FEF9274" w:rsidR="007E51FC" w:rsidRDefault="007E51FC" w:rsidP="00AE076A">
      <w:pPr>
        <w:pStyle w:val="ListParagraph"/>
        <w:jc w:val="both"/>
      </w:pPr>
      <w:r>
        <w:t>Soit il devient une nouvelle table</w:t>
      </w:r>
      <w:r w:rsidR="000617C1">
        <w:t xml:space="preserve">, qu’on reliera </w:t>
      </w:r>
      <w:r w:rsidR="00910593">
        <w:t xml:space="preserve">au reste </w:t>
      </w:r>
      <w:r w:rsidR="000D79A2">
        <w:t>grâce aux associations :</w:t>
      </w:r>
    </w:p>
    <w:p w14:paraId="392BE626" w14:textId="76A61217" w:rsidR="00107E19" w:rsidRDefault="000617C1" w:rsidP="00AE076A">
      <w:pPr>
        <w:pStyle w:val="ListParagraph"/>
        <w:jc w:val="both"/>
      </w:pPr>
      <w:r>
        <w:rPr>
          <w:noProof/>
        </w:rPr>
        <w:drawing>
          <wp:inline distT="0" distB="0" distL="0" distR="0" wp14:anchorId="5C10FF1B" wp14:editId="2417F32E">
            <wp:extent cx="3734321" cy="1914792"/>
            <wp:effectExtent l="0" t="0" r="0" b="9525"/>
            <wp:docPr id="98133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31246" name="Picture 981331246"/>
                    <pic:cNvPicPr/>
                  </pic:nvPicPr>
                  <pic:blipFill>
                    <a:blip r:embed="rId27">
                      <a:extLst>
                        <a:ext uri="{28A0092B-C50C-407E-A947-70E740481C1C}">
                          <a14:useLocalDpi xmlns:a14="http://schemas.microsoft.com/office/drawing/2010/main" val="0"/>
                        </a:ext>
                      </a:extLst>
                    </a:blip>
                    <a:stretch>
                      <a:fillRect/>
                    </a:stretch>
                  </pic:blipFill>
                  <pic:spPr>
                    <a:xfrm>
                      <a:off x="0" y="0"/>
                      <a:ext cx="3734321" cy="1914792"/>
                    </a:xfrm>
                    <a:prstGeom prst="rect">
                      <a:avLst/>
                    </a:prstGeom>
                  </pic:spPr>
                </pic:pic>
              </a:graphicData>
            </a:graphic>
          </wp:inline>
        </w:drawing>
      </w:r>
    </w:p>
    <w:p w14:paraId="1696E61B" w14:textId="77777777" w:rsidR="00A813D5" w:rsidRDefault="00A813D5" w:rsidP="00AE076A">
      <w:pPr>
        <w:jc w:val="both"/>
      </w:pPr>
    </w:p>
    <w:p w14:paraId="714D42DD" w14:textId="77777777" w:rsidR="00A813D5" w:rsidRDefault="00A813D5" w:rsidP="00AE076A">
      <w:pPr>
        <w:jc w:val="both"/>
      </w:pPr>
    </w:p>
    <w:p w14:paraId="745FF236" w14:textId="47A07A5D" w:rsidR="00A813D5" w:rsidRDefault="004D329A" w:rsidP="00AE076A">
      <w:pPr>
        <w:pStyle w:val="Heading3"/>
        <w:jc w:val="both"/>
      </w:pPr>
      <w:r w:rsidRPr="003920F9">
        <w:rPr>
          <w:i/>
          <w:iCs/>
        </w:rPr>
        <w:lastRenderedPageBreak/>
        <w:t>Associations</w:t>
      </w:r>
      <w:r>
        <w:t> :</w:t>
      </w:r>
    </w:p>
    <w:p w14:paraId="2BB90FEF" w14:textId="46DCF446" w:rsidR="004D329A" w:rsidRDefault="004D329A" w:rsidP="00AE076A">
      <w:pPr>
        <w:jc w:val="both"/>
      </w:pPr>
      <w:r>
        <w:t xml:space="preserve">Les associations vont être transformées en </w:t>
      </w:r>
      <w:r w:rsidRPr="00F03898">
        <w:rPr>
          <w:b/>
          <w:bCs/>
        </w:rPr>
        <w:t>relations</w:t>
      </w:r>
      <w:r w:rsidR="00486E86">
        <w:t xml:space="preserve">, souvent basées sur un lien de Foreign Key vers une </w:t>
      </w:r>
      <w:proofErr w:type="spellStart"/>
      <w:r w:rsidR="00486E86">
        <w:t>Prima</w:t>
      </w:r>
      <w:r w:rsidR="00F03898">
        <w:t>r</w:t>
      </w:r>
      <w:r w:rsidR="00486E86">
        <w:t>y</w:t>
      </w:r>
      <w:proofErr w:type="spellEnd"/>
      <w:r w:rsidR="00486E86">
        <w:t xml:space="preserve"> Key</w:t>
      </w:r>
      <w:r w:rsidR="006B51BE">
        <w:t>.</w:t>
      </w:r>
    </w:p>
    <w:p w14:paraId="09E9AA0A" w14:textId="06CED6F8" w:rsidR="006B51BE" w:rsidRDefault="006B51BE" w:rsidP="00AE076A">
      <w:pPr>
        <w:jc w:val="both"/>
      </w:pPr>
      <w:r>
        <w:t>Une clef étrangère, aussi appelée clef secondaire ou Fo</w:t>
      </w:r>
      <w:r w:rsidR="00F03898">
        <w:t>reign Key</w:t>
      </w:r>
      <w:r>
        <w:t>, sera toujours reliée à une clef primaire</w:t>
      </w:r>
      <w:r w:rsidR="00F03898">
        <w:t>, et devra donc toujours être du même type mais n’est pas obligée d’avoir le même nom.</w:t>
      </w:r>
    </w:p>
    <w:p w14:paraId="7512A696" w14:textId="0EFB2267" w:rsidR="003920F9" w:rsidRDefault="003920F9" w:rsidP="00AE076A">
      <w:pPr>
        <w:jc w:val="both"/>
      </w:pPr>
      <w:r>
        <w:t>Selon le type d’association, la transformation en relation ne se fera pas de la même façon</w:t>
      </w:r>
      <w:r w:rsidR="00EF6B84">
        <w:t> :</w:t>
      </w:r>
    </w:p>
    <w:p w14:paraId="14D446F1" w14:textId="47973CB6" w:rsidR="00DC5F28" w:rsidRDefault="00DC5F28" w:rsidP="00AE076A">
      <w:pPr>
        <w:pStyle w:val="ListParagraph"/>
        <w:numPr>
          <w:ilvl w:val="0"/>
          <w:numId w:val="1"/>
        </w:numPr>
        <w:jc w:val="both"/>
      </w:pPr>
      <w:r w:rsidRPr="002671F8">
        <w:t>Les One to one</w:t>
      </w:r>
      <w:r w:rsidR="00436C73">
        <w:t xml:space="preserve"> </w:t>
      </w:r>
      <w:r w:rsidR="00436C73" w:rsidRPr="006B48C1">
        <w:rPr>
          <w:b/>
          <w:bCs/>
        </w:rPr>
        <w:t>(</w:t>
      </w:r>
      <w:r w:rsidR="007B16D4" w:rsidRPr="006B48C1">
        <w:rPr>
          <w:b/>
          <w:bCs/>
        </w:rPr>
        <w:t xml:space="preserve">x, 1) </w:t>
      </w:r>
      <w:r w:rsidR="00F12A1A" w:rsidRPr="006B48C1">
        <w:rPr>
          <w:b/>
          <w:bCs/>
        </w:rPr>
        <w:t>&lt;</w:t>
      </w:r>
      <w:r w:rsidR="007B16D4" w:rsidRPr="006B48C1">
        <w:rPr>
          <w:b/>
          <w:bCs/>
        </w:rPr>
        <w:t>-&gt; (</w:t>
      </w:r>
      <w:r w:rsidR="00F12A1A" w:rsidRPr="006B48C1">
        <w:rPr>
          <w:b/>
          <w:bCs/>
        </w:rPr>
        <w:t>x, 1)</w:t>
      </w:r>
      <w:r w:rsidRPr="002671F8">
        <w:t xml:space="preserve"> et One to </w:t>
      </w:r>
      <w:proofErr w:type="spellStart"/>
      <w:r w:rsidRPr="002671F8">
        <w:t>many</w:t>
      </w:r>
      <w:proofErr w:type="spellEnd"/>
      <w:r w:rsidR="007B16D4">
        <w:t xml:space="preserve"> </w:t>
      </w:r>
      <w:r w:rsidR="007B16D4" w:rsidRPr="006B48C1">
        <w:rPr>
          <w:b/>
          <w:bCs/>
        </w:rPr>
        <w:t>(</w:t>
      </w:r>
      <w:r w:rsidR="00F12A1A" w:rsidRPr="006B48C1">
        <w:rPr>
          <w:b/>
          <w:bCs/>
        </w:rPr>
        <w:t xml:space="preserve">x, </w:t>
      </w:r>
      <w:r w:rsidR="006A511F" w:rsidRPr="006B48C1">
        <w:rPr>
          <w:b/>
          <w:bCs/>
        </w:rPr>
        <w:t>1) &lt;-&gt; (x</w:t>
      </w:r>
      <w:r w:rsidR="006B48C1" w:rsidRPr="006B48C1">
        <w:rPr>
          <w:b/>
          <w:bCs/>
        </w:rPr>
        <w:t>,</w:t>
      </w:r>
      <w:r w:rsidR="006A511F" w:rsidRPr="006B48C1">
        <w:rPr>
          <w:b/>
          <w:bCs/>
        </w:rPr>
        <w:t xml:space="preserve"> &gt;1)</w:t>
      </w:r>
      <w:r w:rsidRPr="002671F8">
        <w:t xml:space="preserve"> se </w:t>
      </w:r>
      <w:r w:rsidR="006B48C1" w:rsidRPr="002671F8">
        <w:t>gèrent</w:t>
      </w:r>
      <w:r w:rsidRPr="002671F8">
        <w:t xml:space="preserve"> de la même façon</w:t>
      </w:r>
      <w:r w:rsidR="002671F8" w:rsidRPr="002671F8">
        <w:t>. On devra rajou</w:t>
      </w:r>
      <w:r w:rsidR="002671F8">
        <w:t xml:space="preserve">ter </w:t>
      </w:r>
      <w:r w:rsidR="00D40626">
        <w:t xml:space="preserve">une </w:t>
      </w:r>
      <w:proofErr w:type="spellStart"/>
      <w:r w:rsidR="00D40626">
        <w:t>ForeignK</w:t>
      </w:r>
      <w:proofErr w:type="spellEnd"/>
      <w:r w:rsidR="00D40626">
        <w:t xml:space="preserve"> dans la table qui possède la cardinalité la plus faible, qui sera reliée à une </w:t>
      </w:r>
      <w:proofErr w:type="spellStart"/>
      <w:r w:rsidR="00D40626">
        <w:t>PrimaryK</w:t>
      </w:r>
      <w:proofErr w:type="spellEnd"/>
      <w:r w:rsidR="00D40626">
        <w:t xml:space="preserve"> de la table qui possède la cardinalité la plus forte.</w:t>
      </w:r>
    </w:p>
    <w:p w14:paraId="45E80FF6" w14:textId="45EBC182" w:rsidR="00AA1822" w:rsidRPr="00FC2A01" w:rsidRDefault="00AA1822" w:rsidP="00AE076A">
      <w:pPr>
        <w:pStyle w:val="ListParagraph"/>
        <w:jc w:val="both"/>
        <w:rPr>
          <w:i/>
          <w:iCs/>
        </w:rPr>
      </w:pPr>
      <w:r w:rsidRPr="00FC2A01">
        <w:rPr>
          <w:i/>
          <w:iCs/>
        </w:rPr>
        <w:t>Exemple</w:t>
      </w:r>
      <w:r w:rsidR="000B63A7">
        <w:rPr>
          <w:i/>
          <w:iCs/>
        </w:rPr>
        <w:t xml:space="preserve"> de One to </w:t>
      </w:r>
      <w:proofErr w:type="spellStart"/>
      <w:r w:rsidR="000B63A7">
        <w:rPr>
          <w:i/>
          <w:iCs/>
        </w:rPr>
        <w:t>many</w:t>
      </w:r>
      <w:proofErr w:type="spellEnd"/>
      <w:r w:rsidRPr="00FC2A01">
        <w:rPr>
          <w:i/>
          <w:iCs/>
        </w:rPr>
        <w:t xml:space="preserve"> : une catégorie peut avoir plusieurs tâches associées, mais les tâches ont une seule catégorie =&gt; </w:t>
      </w:r>
      <w:proofErr w:type="spellStart"/>
      <w:r w:rsidR="00F836E8" w:rsidRPr="00FC2A01">
        <w:rPr>
          <w:i/>
          <w:iCs/>
        </w:rPr>
        <w:t>Category</w:t>
      </w:r>
      <w:proofErr w:type="spellEnd"/>
      <w:r w:rsidR="00F836E8" w:rsidRPr="00FC2A01">
        <w:rPr>
          <w:i/>
          <w:iCs/>
        </w:rPr>
        <w:t xml:space="preserve"> = PK, et </w:t>
      </w:r>
      <w:proofErr w:type="spellStart"/>
      <w:r w:rsidR="00F836E8" w:rsidRPr="00FC2A01">
        <w:rPr>
          <w:i/>
          <w:iCs/>
        </w:rPr>
        <w:t>Task</w:t>
      </w:r>
      <w:proofErr w:type="spellEnd"/>
      <w:r w:rsidR="00F836E8" w:rsidRPr="00FC2A01">
        <w:rPr>
          <w:i/>
          <w:iCs/>
        </w:rPr>
        <w:t xml:space="preserve"> = FK.</w:t>
      </w:r>
    </w:p>
    <w:p w14:paraId="6AF0F397" w14:textId="6579FBDA" w:rsidR="00815BDC" w:rsidRDefault="00815BDC" w:rsidP="00AE076A">
      <w:pPr>
        <w:pStyle w:val="ListParagraph"/>
        <w:jc w:val="both"/>
      </w:pPr>
      <w:r>
        <w:rPr>
          <w:noProof/>
        </w:rPr>
        <w:drawing>
          <wp:inline distT="0" distB="0" distL="0" distR="0" wp14:anchorId="13BFD8D4" wp14:editId="645820AA">
            <wp:extent cx="3876675" cy="1147800"/>
            <wp:effectExtent l="0" t="0" r="0" b="0"/>
            <wp:docPr id="1492965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65943" name="Picture 1492965943"/>
                    <pic:cNvPicPr/>
                  </pic:nvPicPr>
                  <pic:blipFill>
                    <a:blip r:embed="rId28">
                      <a:extLst>
                        <a:ext uri="{28A0092B-C50C-407E-A947-70E740481C1C}">
                          <a14:useLocalDpi xmlns:a14="http://schemas.microsoft.com/office/drawing/2010/main" val="0"/>
                        </a:ext>
                      </a:extLst>
                    </a:blip>
                    <a:stretch>
                      <a:fillRect/>
                    </a:stretch>
                  </pic:blipFill>
                  <pic:spPr>
                    <a:xfrm>
                      <a:off x="0" y="0"/>
                      <a:ext cx="3893831" cy="1152880"/>
                    </a:xfrm>
                    <a:prstGeom prst="rect">
                      <a:avLst/>
                    </a:prstGeom>
                  </pic:spPr>
                </pic:pic>
              </a:graphicData>
            </a:graphic>
          </wp:inline>
        </w:drawing>
      </w:r>
    </w:p>
    <w:p w14:paraId="3F3408CA" w14:textId="496B3780" w:rsidR="00EF6B84" w:rsidRDefault="00107E41" w:rsidP="00AE076A">
      <w:pPr>
        <w:pStyle w:val="ListParagraph"/>
        <w:jc w:val="both"/>
      </w:pPr>
      <w:r>
        <w:rPr>
          <w:noProof/>
        </w:rPr>
        <w:drawing>
          <wp:inline distT="0" distB="0" distL="0" distR="0" wp14:anchorId="483862E6" wp14:editId="0CDFBE51">
            <wp:extent cx="3867150" cy="1528698"/>
            <wp:effectExtent l="0" t="0" r="0" b="0"/>
            <wp:docPr id="1927597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97418" name="Picture 1927597418"/>
                    <pic:cNvPicPr/>
                  </pic:nvPicPr>
                  <pic:blipFill>
                    <a:blip r:embed="rId29">
                      <a:extLst>
                        <a:ext uri="{28A0092B-C50C-407E-A947-70E740481C1C}">
                          <a14:useLocalDpi xmlns:a14="http://schemas.microsoft.com/office/drawing/2010/main" val="0"/>
                        </a:ext>
                      </a:extLst>
                    </a:blip>
                    <a:stretch>
                      <a:fillRect/>
                    </a:stretch>
                  </pic:blipFill>
                  <pic:spPr>
                    <a:xfrm>
                      <a:off x="0" y="0"/>
                      <a:ext cx="3887700" cy="1536821"/>
                    </a:xfrm>
                    <a:prstGeom prst="rect">
                      <a:avLst/>
                    </a:prstGeom>
                  </pic:spPr>
                </pic:pic>
              </a:graphicData>
            </a:graphic>
          </wp:inline>
        </w:drawing>
      </w:r>
    </w:p>
    <w:p w14:paraId="0D8D8895" w14:textId="77777777" w:rsidR="00EF6B84" w:rsidRDefault="00EF6B84" w:rsidP="00AE076A">
      <w:pPr>
        <w:pStyle w:val="ListParagraph"/>
        <w:jc w:val="both"/>
      </w:pPr>
    </w:p>
    <w:p w14:paraId="32FEF828" w14:textId="2342BF7E" w:rsidR="00107E41" w:rsidRDefault="003A2ED6" w:rsidP="00AE076A">
      <w:pPr>
        <w:pStyle w:val="ListParagraph"/>
        <w:numPr>
          <w:ilvl w:val="0"/>
          <w:numId w:val="1"/>
        </w:numPr>
        <w:jc w:val="both"/>
      </w:pPr>
      <w:r w:rsidRPr="004E7C8D">
        <w:t xml:space="preserve">Les associations Many to </w:t>
      </w:r>
      <w:proofErr w:type="spellStart"/>
      <w:r w:rsidRPr="004E7C8D">
        <w:t>many</w:t>
      </w:r>
      <w:proofErr w:type="spellEnd"/>
      <w:r w:rsidRPr="004E7C8D">
        <w:t xml:space="preserve"> </w:t>
      </w:r>
      <w:r w:rsidR="00220492" w:rsidRPr="004E7C8D">
        <w:rPr>
          <w:b/>
          <w:bCs/>
        </w:rPr>
        <w:t>(x, &gt;1) &lt;-&gt; (x, &gt;1)</w:t>
      </w:r>
      <w:r w:rsidR="00220492" w:rsidRPr="004E7C8D">
        <w:t xml:space="preserve"> </w:t>
      </w:r>
      <w:r w:rsidR="004E7C8D" w:rsidRPr="004E7C8D">
        <w:t xml:space="preserve">deviennent des </w:t>
      </w:r>
      <w:r w:rsidR="004E7C8D" w:rsidRPr="00AE7BEC">
        <w:rPr>
          <w:b/>
          <w:bCs/>
        </w:rPr>
        <w:t>tables intermédiaires</w:t>
      </w:r>
      <w:r w:rsidR="00AE7BEC">
        <w:t xml:space="preserve"> où il y aura 2 ou plus</w:t>
      </w:r>
      <w:r w:rsidR="00A174EF">
        <w:t xml:space="preserve"> </w:t>
      </w:r>
      <w:proofErr w:type="spellStart"/>
      <w:r w:rsidR="00A174EF">
        <w:t>ForeignK</w:t>
      </w:r>
      <w:proofErr w:type="spellEnd"/>
      <w:r w:rsidR="00A174EF">
        <w:t xml:space="preserve">, chacune faisant référence à la </w:t>
      </w:r>
      <w:proofErr w:type="spellStart"/>
      <w:r w:rsidR="00A174EF">
        <w:t>PrimaryK</w:t>
      </w:r>
      <w:proofErr w:type="spellEnd"/>
      <w:r w:rsidR="00A174EF">
        <w:t xml:space="preserve"> de chacune des entités</w:t>
      </w:r>
      <w:r w:rsidR="008543FB">
        <w:t xml:space="preserve"> de la relation</w:t>
      </w:r>
      <w:r w:rsidR="001921B5">
        <w:t>. La PK de cette nouvelle table est très souvent composée des deux</w:t>
      </w:r>
      <w:r w:rsidR="008543FB">
        <w:t xml:space="preserve"> (ou plus)</w:t>
      </w:r>
      <w:r w:rsidR="001921B5">
        <w:t xml:space="preserve"> FK nouvellement créées.</w:t>
      </w:r>
    </w:p>
    <w:p w14:paraId="54B133B0" w14:textId="268B00A8" w:rsidR="002F3ADB" w:rsidRDefault="002F3ADB" w:rsidP="002F3ADB">
      <w:pPr>
        <w:pStyle w:val="ListParagraph"/>
        <w:jc w:val="both"/>
      </w:pPr>
      <w:r>
        <w:t>Ces tables</w:t>
      </w:r>
      <w:r w:rsidR="00413838">
        <w:t>, aussi appelée tables de pivot, ne représentent pas d’éléments concrets en soi, elles ne sont là que pour représenter des liens.</w:t>
      </w:r>
    </w:p>
    <w:p w14:paraId="5180CA70" w14:textId="57BBD46A" w:rsidR="00434564" w:rsidRDefault="00434564" w:rsidP="00AE076A">
      <w:pPr>
        <w:pStyle w:val="ListParagraph"/>
        <w:jc w:val="both"/>
      </w:pPr>
      <w:r>
        <w:t xml:space="preserve">Pour la créer dans </w:t>
      </w:r>
      <w:proofErr w:type="spellStart"/>
      <w:r>
        <w:t>Draw</w:t>
      </w:r>
      <w:proofErr w:type="spellEnd"/>
      <w:r>
        <w:t xml:space="preserve"> Io, sélect la deuxième </w:t>
      </w:r>
      <w:r w:rsidR="00C670BF">
        <w:t xml:space="preserve">table dans le tableau </w:t>
      </w:r>
      <w:proofErr w:type="spellStart"/>
      <w:r w:rsidR="00C670BF">
        <w:t>Entity</w:t>
      </w:r>
      <w:proofErr w:type="spellEnd"/>
      <w:r w:rsidR="00C670BF">
        <w:t xml:space="preserve"> Relation.</w:t>
      </w:r>
    </w:p>
    <w:p w14:paraId="58CA90AE" w14:textId="7473B99B" w:rsidR="00660E7B" w:rsidRPr="004E7C8D" w:rsidRDefault="00660E7B" w:rsidP="00AE076A">
      <w:pPr>
        <w:pStyle w:val="ListParagraph"/>
        <w:jc w:val="both"/>
      </w:pPr>
      <w:r>
        <w:rPr>
          <w:noProof/>
        </w:rPr>
        <w:lastRenderedPageBreak/>
        <w:drawing>
          <wp:inline distT="0" distB="0" distL="0" distR="0" wp14:anchorId="16A45E6E" wp14:editId="16DDBC45">
            <wp:extent cx="4755822" cy="1123950"/>
            <wp:effectExtent l="0" t="0" r="6985" b="0"/>
            <wp:docPr id="701104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4570" name="Picture 701104570"/>
                    <pic:cNvPicPr/>
                  </pic:nvPicPr>
                  <pic:blipFill>
                    <a:blip r:embed="rId30">
                      <a:extLst>
                        <a:ext uri="{28A0092B-C50C-407E-A947-70E740481C1C}">
                          <a14:useLocalDpi xmlns:a14="http://schemas.microsoft.com/office/drawing/2010/main" val="0"/>
                        </a:ext>
                      </a:extLst>
                    </a:blip>
                    <a:stretch>
                      <a:fillRect/>
                    </a:stretch>
                  </pic:blipFill>
                  <pic:spPr>
                    <a:xfrm>
                      <a:off x="0" y="0"/>
                      <a:ext cx="4783379" cy="1130463"/>
                    </a:xfrm>
                    <a:prstGeom prst="rect">
                      <a:avLst/>
                    </a:prstGeom>
                  </pic:spPr>
                </pic:pic>
              </a:graphicData>
            </a:graphic>
          </wp:inline>
        </w:drawing>
      </w:r>
    </w:p>
    <w:p w14:paraId="714C9065" w14:textId="6FE5CC7A" w:rsidR="00815BDC" w:rsidRDefault="00A84E9D" w:rsidP="00AE076A">
      <w:pPr>
        <w:pStyle w:val="ListParagraph"/>
        <w:jc w:val="both"/>
      </w:pPr>
      <w:r>
        <w:t>On les écrit soit avec un mot qui désigne l</w:t>
      </w:r>
      <w:r w:rsidR="00F76391">
        <w:t xml:space="preserve">a table (ici, </w:t>
      </w:r>
      <w:proofErr w:type="spellStart"/>
      <w:r w:rsidR="00F76391">
        <w:t>Friendship</w:t>
      </w:r>
      <w:proofErr w:type="spellEnd"/>
      <w:r w:rsidR="00F76391">
        <w:t>), soit en écrivant MM_</w:t>
      </w:r>
      <w:r w:rsidR="00290A0B">
        <w:t>Nom</w:t>
      </w:r>
      <w:r w:rsidR="00F76391">
        <w:t>Table1_</w:t>
      </w:r>
      <w:r w:rsidR="00290A0B">
        <w:t>Nom</w:t>
      </w:r>
      <w:r w:rsidR="00F76391">
        <w:t>Table2</w:t>
      </w:r>
      <w:r w:rsidR="00290A0B">
        <w:t xml:space="preserve">. Ici, on ne </w:t>
      </w:r>
      <w:r w:rsidR="00AE076A">
        <w:t>l’a</w:t>
      </w:r>
      <w:r w:rsidR="00D96F43">
        <w:t xml:space="preserve"> </w:t>
      </w:r>
      <w:r w:rsidR="00290A0B">
        <w:t xml:space="preserve">pas fait car ça aurait fait </w:t>
      </w:r>
      <w:proofErr w:type="spellStart"/>
      <w:r w:rsidR="00290A0B">
        <w:t>MM_User_User</w:t>
      </w:r>
      <w:proofErr w:type="spellEnd"/>
      <w:r w:rsidR="00D96F43">
        <w:t xml:space="preserve"> et c’était perturbant.</w:t>
      </w:r>
    </w:p>
    <w:p w14:paraId="4C1AC068" w14:textId="5C5E16DA" w:rsidR="004B002A" w:rsidRDefault="004B002A" w:rsidP="00AE076A">
      <w:pPr>
        <w:pStyle w:val="ListParagraph"/>
        <w:jc w:val="both"/>
      </w:pPr>
      <w:r w:rsidRPr="00FB5645">
        <w:rPr>
          <w:i/>
          <w:iCs/>
        </w:rPr>
        <w:t>Autre exemple</w:t>
      </w:r>
      <w:r w:rsidR="00365F61" w:rsidRPr="00FB5645">
        <w:rPr>
          <w:i/>
          <w:iCs/>
        </w:rPr>
        <w:t>, plus simple</w:t>
      </w:r>
      <w:r>
        <w:t> :</w:t>
      </w:r>
    </w:p>
    <w:p w14:paraId="17576383" w14:textId="359B9F8E" w:rsidR="004B002A" w:rsidRDefault="00365F61" w:rsidP="00AE076A">
      <w:pPr>
        <w:pStyle w:val="ListParagraph"/>
        <w:jc w:val="both"/>
      </w:pPr>
      <w:r>
        <w:rPr>
          <w:noProof/>
        </w:rPr>
        <w:drawing>
          <wp:inline distT="0" distB="0" distL="0" distR="0" wp14:anchorId="612BF079" wp14:editId="1E90D72D">
            <wp:extent cx="4229100" cy="1390650"/>
            <wp:effectExtent l="0" t="0" r="0" b="0"/>
            <wp:docPr id="1095336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29100" cy="1390650"/>
                    </a:xfrm>
                    <a:prstGeom prst="rect">
                      <a:avLst/>
                    </a:prstGeom>
                    <a:noFill/>
                    <a:ln>
                      <a:noFill/>
                    </a:ln>
                  </pic:spPr>
                </pic:pic>
              </a:graphicData>
            </a:graphic>
          </wp:inline>
        </w:drawing>
      </w:r>
    </w:p>
    <w:p w14:paraId="32AE0134" w14:textId="73FF9037" w:rsidR="00585D54" w:rsidRPr="00585D54" w:rsidRDefault="00585D54" w:rsidP="00585D54">
      <w:pPr>
        <w:jc w:val="both"/>
      </w:pPr>
      <w:r w:rsidRPr="00585D54">
        <w:t xml:space="preserve">DONC dans </w:t>
      </w:r>
      <w:proofErr w:type="spellStart"/>
      <w:r w:rsidRPr="00585D54">
        <w:t>Draw</w:t>
      </w:r>
      <w:proofErr w:type="spellEnd"/>
      <w:r w:rsidRPr="00585D54">
        <w:t xml:space="preserve"> Io, </w:t>
      </w:r>
      <w:r w:rsidRPr="001C1DEA">
        <w:rPr>
          <w:b/>
          <w:bCs/>
        </w:rPr>
        <w:t>les One to one</w:t>
      </w:r>
      <w:r w:rsidRPr="00585D54">
        <w:t xml:space="preserve"> et </w:t>
      </w:r>
      <w:r w:rsidRPr="001C1DEA">
        <w:rPr>
          <w:b/>
          <w:bCs/>
        </w:rPr>
        <w:t>One to Many</w:t>
      </w:r>
      <w:r w:rsidRPr="00585D54">
        <w:t xml:space="preserve"> sont représenté</w:t>
      </w:r>
      <w:r w:rsidR="001C1DEA">
        <w:t>e</w:t>
      </w:r>
      <w:r w:rsidRPr="00585D54">
        <w:t>s par d</w:t>
      </w:r>
      <w:r>
        <w:t xml:space="preserve">es FLÈCHES, alors que les </w:t>
      </w:r>
      <w:r w:rsidRPr="001C1DEA">
        <w:rPr>
          <w:b/>
          <w:bCs/>
        </w:rPr>
        <w:t>Many to Many</w:t>
      </w:r>
      <w:r>
        <w:t xml:space="preserve"> sont </w:t>
      </w:r>
      <w:r w:rsidR="001C1DEA">
        <w:t>représentées</w:t>
      </w:r>
      <w:r>
        <w:t xml:space="preserve"> par des</w:t>
      </w:r>
      <w:r w:rsidR="001C1DEA">
        <w:t xml:space="preserve"> TABLES INTERMÉDIAIRES.</w:t>
      </w:r>
    </w:p>
    <w:p w14:paraId="1F036F7C" w14:textId="77777777" w:rsidR="00AA7CCC" w:rsidRPr="00585D54" w:rsidRDefault="00AA7CCC" w:rsidP="00AE076A">
      <w:pPr>
        <w:pStyle w:val="ListParagraph"/>
        <w:jc w:val="both"/>
      </w:pPr>
    </w:p>
    <w:p w14:paraId="52A17E00" w14:textId="5B51AE68" w:rsidR="00AA7CCC" w:rsidRDefault="00AA7CCC" w:rsidP="00AA7CCC">
      <w:pPr>
        <w:jc w:val="both"/>
      </w:pPr>
      <w:r>
        <w:t>Schéma final de notre</w:t>
      </w:r>
      <w:r w:rsidR="00047928">
        <w:t xml:space="preserve"> démo-projet de gestion de tâche :</w:t>
      </w:r>
    </w:p>
    <w:p w14:paraId="22EE7159" w14:textId="0D92AB11" w:rsidR="00047928" w:rsidRPr="004E7C8D" w:rsidRDefault="00BD36B9" w:rsidP="00AA7CCC">
      <w:pPr>
        <w:jc w:val="both"/>
      </w:pPr>
      <w:r>
        <w:rPr>
          <w:noProof/>
        </w:rPr>
        <w:drawing>
          <wp:inline distT="0" distB="0" distL="0" distR="0" wp14:anchorId="4EB968D7" wp14:editId="50923038">
            <wp:extent cx="5760720" cy="3979545"/>
            <wp:effectExtent l="0" t="0" r="0" b="1905"/>
            <wp:docPr id="165681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1124" name="Picture 165681124"/>
                    <pic:cNvPicPr/>
                  </pic:nvPicPr>
                  <pic:blipFill>
                    <a:blip r:embed="rId32">
                      <a:extLst>
                        <a:ext uri="{28A0092B-C50C-407E-A947-70E740481C1C}">
                          <a14:useLocalDpi xmlns:a14="http://schemas.microsoft.com/office/drawing/2010/main" val="0"/>
                        </a:ext>
                      </a:extLst>
                    </a:blip>
                    <a:stretch>
                      <a:fillRect/>
                    </a:stretch>
                  </pic:blipFill>
                  <pic:spPr>
                    <a:xfrm>
                      <a:off x="0" y="0"/>
                      <a:ext cx="5760720" cy="3979545"/>
                    </a:xfrm>
                    <a:prstGeom prst="rect">
                      <a:avLst/>
                    </a:prstGeom>
                  </pic:spPr>
                </pic:pic>
              </a:graphicData>
            </a:graphic>
          </wp:inline>
        </w:drawing>
      </w:r>
    </w:p>
    <w:p w14:paraId="30C119D0" w14:textId="60CC5B1A" w:rsidR="00015557" w:rsidRDefault="00455A8F" w:rsidP="00162603">
      <w:pPr>
        <w:pStyle w:val="Heading2"/>
      </w:pPr>
      <w:r>
        <w:lastRenderedPageBreak/>
        <w:t>Implémen</w:t>
      </w:r>
      <w:r w:rsidR="00162603">
        <w:t>tation :</w:t>
      </w:r>
    </w:p>
    <w:p w14:paraId="3A26D8A7" w14:textId="4CCBF301" w:rsidR="00162603" w:rsidRDefault="00162603" w:rsidP="00162603">
      <w:r>
        <w:t>Une fois l’analyse faite, on peut créer une DB et interagir avec</w:t>
      </w:r>
      <w:r w:rsidR="00A7319B">
        <w:t>.</w:t>
      </w:r>
    </w:p>
    <w:p w14:paraId="06C6D98B" w14:textId="75960500" w:rsidR="00A7319B" w:rsidRDefault="00A7319B" w:rsidP="00162603">
      <w:r>
        <w:t>Deux types de DB :</w:t>
      </w:r>
    </w:p>
    <w:p w14:paraId="2D8C90C5" w14:textId="77777777" w:rsidR="00080789" w:rsidRDefault="00080789" w:rsidP="00162603"/>
    <w:p w14:paraId="28129A10" w14:textId="123C6F77" w:rsidR="00A7319B" w:rsidRDefault="00A7319B" w:rsidP="00080789">
      <w:pPr>
        <w:pStyle w:val="Heading4"/>
      </w:pPr>
      <w:r>
        <w:t>SQL</w:t>
      </w:r>
    </w:p>
    <w:p w14:paraId="05EF8CF6" w14:textId="74BC59AC" w:rsidR="00A7319B" w:rsidRDefault="002315D4" w:rsidP="00162603">
      <w:r>
        <w:t>= Un langage relationnel permettant de définir de tables et les relations entre les tables, les différentes contraintes à respecter</w:t>
      </w:r>
      <w:r w:rsidR="00000470">
        <w:t>, les colonnes présentes dans ces tables ainsi que leur type.</w:t>
      </w:r>
    </w:p>
    <w:p w14:paraId="0EDF9D95" w14:textId="207B87F2" w:rsidR="00000470" w:rsidRDefault="00993EF6" w:rsidP="00162603">
      <w:r>
        <w:t xml:space="preserve">Ce langage est </w:t>
      </w:r>
      <w:r w:rsidRPr="00A75211">
        <w:rPr>
          <w:b/>
          <w:bCs/>
        </w:rPr>
        <w:t>rigide</w:t>
      </w:r>
      <w:r>
        <w:t>, car il faut respecter tout</w:t>
      </w:r>
      <w:r w:rsidR="00BA5DDB">
        <w:t xml:space="preserve"> ce qui a été défini (contraintes, colonnes, relations…)</w:t>
      </w:r>
      <w:r w:rsidR="00A75211">
        <w:t>.</w:t>
      </w:r>
    </w:p>
    <w:p w14:paraId="2FF7C851" w14:textId="7BAECC6C" w:rsidR="00A75211" w:rsidRDefault="00A75211" w:rsidP="00162603">
      <w:r>
        <w:t>On en distingue 3 parties :</w:t>
      </w:r>
    </w:p>
    <w:p w14:paraId="2511DA68" w14:textId="6B8E32B3" w:rsidR="00A75211" w:rsidRPr="00C00FD0" w:rsidRDefault="00A75211" w:rsidP="00A75211">
      <w:pPr>
        <w:pStyle w:val="ListParagraph"/>
        <w:numPr>
          <w:ilvl w:val="0"/>
          <w:numId w:val="1"/>
        </w:numPr>
      </w:pPr>
      <w:r w:rsidRPr="00926687">
        <w:rPr>
          <w:b/>
          <w:bCs/>
        </w:rPr>
        <w:t>DDL</w:t>
      </w:r>
      <w:r w:rsidRPr="00C00FD0">
        <w:t> :</w:t>
      </w:r>
      <w:r w:rsidR="001D1EB4" w:rsidRPr="00C00FD0">
        <w:t xml:space="preserve"> Data </w:t>
      </w:r>
      <w:proofErr w:type="spellStart"/>
      <w:r w:rsidR="001D1EB4" w:rsidRPr="00C00FD0">
        <w:t>Definition</w:t>
      </w:r>
      <w:proofErr w:type="spellEnd"/>
      <w:r w:rsidR="001D1EB4" w:rsidRPr="00C00FD0">
        <w:t xml:space="preserve"> </w:t>
      </w:r>
      <w:proofErr w:type="spellStart"/>
      <w:r w:rsidR="001D1EB4" w:rsidRPr="00C00FD0">
        <w:t>Language</w:t>
      </w:r>
      <w:proofErr w:type="spellEnd"/>
      <w:r w:rsidR="00785E97" w:rsidRPr="00C00FD0">
        <w:t> : p</w:t>
      </w:r>
      <w:r w:rsidR="00C00FD0" w:rsidRPr="00C00FD0">
        <w:t>ermet de cré</w:t>
      </w:r>
      <w:r w:rsidR="00C00FD0">
        <w:t>er la DB, les contraintes, les relations…</w:t>
      </w:r>
    </w:p>
    <w:p w14:paraId="1EBACFF6" w14:textId="5ECC8AD9" w:rsidR="00A75211" w:rsidRPr="00A463C8" w:rsidRDefault="00A75211" w:rsidP="00A75211">
      <w:pPr>
        <w:pStyle w:val="ListParagraph"/>
        <w:numPr>
          <w:ilvl w:val="0"/>
          <w:numId w:val="1"/>
        </w:numPr>
      </w:pPr>
      <w:r w:rsidRPr="00926687">
        <w:rPr>
          <w:b/>
          <w:bCs/>
        </w:rPr>
        <w:t>DML</w:t>
      </w:r>
      <w:r w:rsidRPr="00A463C8">
        <w:t> :</w:t>
      </w:r>
      <w:r w:rsidR="00826382" w:rsidRPr="00A463C8">
        <w:t xml:space="preserve"> Data Manipulation </w:t>
      </w:r>
      <w:proofErr w:type="spellStart"/>
      <w:r w:rsidR="00826382" w:rsidRPr="00A463C8">
        <w:t>Language</w:t>
      </w:r>
      <w:proofErr w:type="spellEnd"/>
      <w:r w:rsidR="00826382" w:rsidRPr="00A463C8">
        <w:t xml:space="preserve"> : </w:t>
      </w:r>
      <w:r w:rsidR="00A463C8" w:rsidRPr="00A463C8">
        <w:t>insérer, modi</w:t>
      </w:r>
      <w:r w:rsidR="00A463C8">
        <w:t>fier, supprimer des données dans notre DB.</w:t>
      </w:r>
    </w:p>
    <w:p w14:paraId="554AA586" w14:textId="0A2B92D3" w:rsidR="00A75211" w:rsidRDefault="00A75211" w:rsidP="00A75211">
      <w:pPr>
        <w:pStyle w:val="ListParagraph"/>
        <w:numPr>
          <w:ilvl w:val="0"/>
          <w:numId w:val="1"/>
        </w:numPr>
      </w:pPr>
      <w:r w:rsidRPr="00926687">
        <w:rPr>
          <w:b/>
          <w:bCs/>
        </w:rPr>
        <w:t>DRL</w:t>
      </w:r>
      <w:r w:rsidRPr="002E3971">
        <w:t> :</w:t>
      </w:r>
      <w:r w:rsidR="00A463C8" w:rsidRPr="002E3971">
        <w:t xml:space="preserve"> Data </w:t>
      </w:r>
      <w:proofErr w:type="spellStart"/>
      <w:r w:rsidR="00A463C8" w:rsidRPr="002E3971">
        <w:t>Retrieval</w:t>
      </w:r>
      <w:proofErr w:type="spellEnd"/>
      <w:r w:rsidR="00A463C8" w:rsidRPr="002E3971">
        <w:t xml:space="preserve"> </w:t>
      </w:r>
      <w:proofErr w:type="spellStart"/>
      <w:r w:rsidR="00A463C8" w:rsidRPr="002E3971">
        <w:t>Language</w:t>
      </w:r>
      <w:proofErr w:type="spellEnd"/>
      <w:r w:rsidR="00A463C8" w:rsidRPr="002E3971">
        <w:t xml:space="preserve"> : </w:t>
      </w:r>
      <w:r w:rsidR="002E3971" w:rsidRPr="002E3971">
        <w:t>récupére</w:t>
      </w:r>
      <w:r w:rsidR="002E3971">
        <w:t>r des données, rechercher des données dans la DB avec des conditions…</w:t>
      </w:r>
    </w:p>
    <w:p w14:paraId="24CCDEDA" w14:textId="450873C8" w:rsidR="002E3971" w:rsidRDefault="00BF6370" w:rsidP="002E3971">
      <w:r>
        <w:t>Il existe d’autres langages que le SQL, mais ils fonctionnent plus ou moins pareil. Ce qui changera sera le nom de</w:t>
      </w:r>
      <w:r w:rsidR="00A058CA">
        <w:t>s</w:t>
      </w:r>
      <w:r>
        <w:t xml:space="preserve"> fonctions, la façon de concaténer</w:t>
      </w:r>
      <w:r w:rsidR="0048280C">
        <w:t>…</w:t>
      </w:r>
    </w:p>
    <w:p w14:paraId="13B65A55" w14:textId="2841BA97" w:rsidR="002D6F09" w:rsidRDefault="002D6F09" w:rsidP="002E3971">
      <w:r>
        <w:t xml:space="preserve">Selon le langage choisi, </w:t>
      </w:r>
      <w:r w:rsidR="00C91C58" w:rsidRPr="00C91C58">
        <w:rPr>
          <w:lang w:val="fr-FR"/>
        </w:rPr>
        <w:t>on n’utilisera pas le même SGBD (Système de gestion de base de données) (c’est à dire le logiciel qui nous permet de gérer la DB). Le SGBD nous permet de créer les tables, faire des requêtes, gérer la sécurité des </w:t>
      </w:r>
      <w:r w:rsidR="00802C71">
        <w:rPr>
          <w:lang w:val="fr-FR"/>
        </w:rPr>
        <w:t>DB</w:t>
      </w:r>
      <w:r w:rsidR="00C91C58" w:rsidRPr="00C91C58">
        <w:rPr>
          <w:lang w:val="fr-FR"/>
        </w:rPr>
        <w:t>.</w:t>
      </w:r>
      <w:r w:rsidR="00C91C58" w:rsidRPr="00C91C58">
        <w:t> </w:t>
      </w:r>
    </w:p>
    <w:p w14:paraId="1AD0C613" w14:textId="4EC5364D" w:rsidR="00802C71" w:rsidRDefault="00802C71" w:rsidP="00802C71">
      <w:pPr>
        <w:rPr>
          <w:rStyle w:val="eop"/>
          <w:rFonts w:ascii="Aptos" w:hAnsi="Aptos"/>
          <w:color w:val="000000"/>
          <w:shd w:val="clear" w:color="auto" w:fill="FFFFFF"/>
        </w:rPr>
      </w:pPr>
      <w:bookmarkStart w:id="0" w:name="_Hlk219277315"/>
      <w:r w:rsidRPr="00802C71">
        <w:rPr>
          <w:lang w:val="fr-FR"/>
        </w:rPr>
        <w:t>Exemples</w:t>
      </w:r>
      <w:bookmarkEnd w:id="0"/>
      <w:r w:rsidRPr="00802C71">
        <w:rPr>
          <w:lang w:val="fr-FR"/>
        </w:rPr>
        <w:t xml:space="preserve"> de SQL en TSQL (SQL Server) : </w:t>
      </w:r>
      <w:r w:rsidRPr="00802C71">
        <w:rPr>
          <w:lang w:val="fr-FR"/>
        </w:rPr>
        <w:br/>
      </w:r>
      <w:r w:rsidRPr="00802C71">
        <w:rPr>
          <w:lang w:val="fr-FR"/>
        </w:rPr>
        <w:br/>
        <w:t> </w:t>
      </w:r>
      <w:r w:rsidR="00154253">
        <w:rPr>
          <w:rStyle w:val="normaltextrun"/>
          <w:rFonts w:ascii="Aptos" w:hAnsi="Aptos"/>
          <w:b/>
          <w:bCs/>
          <w:color w:val="000000"/>
          <w:shd w:val="clear" w:color="auto" w:fill="FFFFFF"/>
          <w:lang w:val="fr-FR"/>
        </w:rPr>
        <w:t>Création d’une base de données :</w:t>
      </w:r>
      <w:r w:rsidR="00154253">
        <w:rPr>
          <w:rStyle w:val="scxw256130375"/>
          <w:rFonts w:ascii="Aptos" w:hAnsi="Aptos"/>
          <w:color w:val="000000"/>
          <w:shd w:val="clear" w:color="auto" w:fill="FFFFFF"/>
        </w:rPr>
        <w:t> </w:t>
      </w:r>
      <w:r w:rsidR="00154253">
        <w:rPr>
          <w:rFonts w:ascii="Aptos" w:hAnsi="Aptos"/>
          <w:color w:val="000000"/>
          <w:shd w:val="clear" w:color="auto" w:fill="FFFFFF"/>
        </w:rPr>
        <w:br/>
      </w:r>
      <w:r w:rsidR="00154253">
        <w:rPr>
          <w:rStyle w:val="normaltextrun"/>
          <w:rFonts w:ascii="Aptos" w:hAnsi="Aptos"/>
          <w:color w:val="4C94D8"/>
          <w:shd w:val="clear" w:color="auto" w:fill="FFFFFF"/>
          <w:lang w:val="fr-FR"/>
        </w:rPr>
        <w:t>CREATE DATABASE </w:t>
      </w:r>
      <w:proofErr w:type="spellStart"/>
      <w:r w:rsidR="00154253">
        <w:rPr>
          <w:rStyle w:val="normaltextrun"/>
          <w:rFonts w:ascii="Aptos" w:hAnsi="Aptos"/>
          <w:color w:val="000000"/>
          <w:shd w:val="clear" w:color="auto" w:fill="FFFFFF"/>
          <w:lang w:val="fr-FR"/>
        </w:rPr>
        <w:t>TaskManager</w:t>
      </w:r>
      <w:proofErr w:type="spellEnd"/>
      <w:r w:rsidR="00154253">
        <w:rPr>
          <w:rStyle w:val="normaltextrun"/>
          <w:rFonts w:ascii="Aptos" w:hAnsi="Aptos"/>
          <w:color w:val="000000"/>
          <w:shd w:val="clear" w:color="auto" w:fill="FFFFFF"/>
          <w:lang w:val="fr-FR"/>
        </w:rPr>
        <w:t>;</w:t>
      </w:r>
      <w:r w:rsidR="00154253">
        <w:rPr>
          <w:rStyle w:val="eop"/>
          <w:rFonts w:ascii="Aptos" w:hAnsi="Aptos"/>
          <w:color w:val="000000"/>
          <w:shd w:val="clear" w:color="auto" w:fill="FFFFFF"/>
        </w:rPr>
        <w:t> </w:t>
      </w:r>
    </w:p>
    <w:p w14:paraId="121F1DC1" w14:textId="7114AD1E" w:rsidR="00154253" w:rsidRDefault="001F51C3" w:rsidP="00802C71">
      <w:pPr>
        <w:rPr>
          <w:rStyle w:val="normaltextrun"/>
          <w:rFonts w:ascii="Aptos" w:hAnsi="Aptos"/>
          <w:color w:val="000000"/>
          <w:shd w:val="clear" w:color="auto" w:fill="FFFFFF"/>
          <w:lang w:val="en-US"/>
        </w:rPr>
      </w:pPr>
      <w:r w:rsidRPr="001F51C3">
        <w:rPr>
          <w:rStyle w:val="normaltextrun"/>
          <w:rFonts w:ascii="Aptos" w:hAnsi="Aptos"/>
          <w:b/>
          <w:bCs/>
          <w:color w:val="000000"/>
          <w:shd w:val="clear" w:color="auto" w:fill="FFFFFF"/>
          <w:lang w:val="en-US"/>
        </w:rPr>
        <w:t>DDL </w:t>
      </w:r>
      <w:r w:rsidRPr="001F51C3">
        <w:rPr>
          <w:rStyle w:val="normaltextrun"/>
          <w:rFonts w:ascii="Aptos" w:hAnsi="Aptos"/>
          <w:color w:val="000000"/>
          <w:shd w:val="clear" w:color="auto" w:fill="FFFFFF"/>
          <w:lang w:val="en-US"/>
        </w:rPr>
        <w:t>: </w:t>
      </w:r>
      <w:r w:rsidRPr="001F51C3">
        <w:rPr>
          <w:rStyle w:val="scxw36320976"/>
          <w:rFonts w:ascii="Aptos" w:hAnsi="Aptos"/>
          <w:color w:val="000000"/>
          <w:shd w:val="clear" w:color="auto" w:fill="FFFFFF"/>
          <w:lang w:val="en-US"/>
        </w:rPr>
        <w:t> </w:t>
      </w:r>
      <w:r w:rsidRPr="001F51C3">
        <w:rPr>
          <w:rFonts w:ascii="Aptos" w:hAnsi="Aptos"/>
          <w:color w:val="000000"/>
          <w:shd w:val="clear" w:color="auto" w:fill="FFFFFF"/>
          <w:lang w:val="en-US"/>
        </w:rPr>
        <w:br/>
      </w:r>
      <w:r w:rsidRPr="001F51C3">
        <w:rPr>
          <w:rStyle w:val="normaltextrun"/>
          <w:rFonts w:ascii="Aptos" w:hAnsi="Aptos"/>
          <w:color w:val="4C94D8"/>
          <w:shd w:val="clear" w:color="auto" w:fill="FFFFFF"/>
          <w:lang w:val="en-US"/>
        </w:rPr>
        <w:t>CREATE TABLE</w:t>
      </w:r>
      <w:r w:rsidRPr="001F51C3">
        <w:rPr>
          <w:rStyle w:val="normaltextrun"/>
          <w:rFonts w:ascii="Aptos" w:hAnsi="Aptos"/>
          <w:color w:val="000000"/>
          <w:shd w:val="clear" w:color="auto" w:fill="FFFFFF"/>
          <w:lang w:val="en-US"/>
        </w:rPr>
        <w:t> Category (</w:t>
      </w:r>
      <w:r w:rsidRPr="001F51C3">
        <w:rPr>
          <w:rStyle w:val="scxw36320976"/>
          <w:rFonts w:ascii="Aptos" w:hAnsi="Aptos"/>
          <w:color w:val="000000"/>
          <w:shd w:val="clear" w:color="auto" w:fill="FFFFFF"/>
          <w:lang w:val="en-US"/>
        </w:rPr>
        <w:t> </w:t>
      </w:r>
      <w:r w:rsidRPr="001F51C3">
        <w:rPr>
          <w:rFonts w:ascii="Aptos" w:hAnsi="Aptos"/>
          <w:color w:val="000000"/>
          <w:shd w:val="clear" w:color="auto" w:fill="FFFFFF"/>
          <w:lang w:val="en-US"/>
        </w:rPr>
        <w:br/>
      </w:r>
      <w:r>
        <w:rPr>
          <w:rStyle w:val="normaltextrun"/>
          <w:rFonts w:ascii="Aptos" w:hAnsi="Aptos"/>
          <w:color w:val="000000"/>
          <w:shd w:val="clear" w:color="auto" w:fill="FFFFFF"/>
          <w:lang w:val="en-US"/>
        </w:rPr>
        <w:t>       Id </w:t>
      </w:r>
      <w:r>
        <w:rPr>
          <w:rStyle w:val="normaltextrun"/>
          <w:rFonts w:ascii="Aptos" w:hAnsi="Aptos"/>
          <w:color w:val="4C94D8"/>
          <w:shd w:val="clear" w:color="auto" w:fill="FFFFFF"/>
          <w:lang w:val="en-US"/>
        </w:rPr>
        <w:t>INT IDENTITY PRIMARY KEY</w:t>
      </w:r>
      <w:r>
        <w:rPr>
          <w:rStyle w:val="normaltextrun"/>
          <w:rFonts w:ascii="Aptos" w:hAnsi="Aptos"/>
          <w:color w:val="000000"/>
          <w:shd w:val="clear" w:color="auto" w:fill="FFFFFF"/>
          <w:lang w:val="en-US"/>
        </w:rPr>
        <w:t>,</w:t>
      </w:r>
      <w:r w:rsidRPr="001F51C3">
        <w:rPr>
          <w:rStyle w:val="scxw36320976"/>
          <w:rFonts w:ascii="Aptos" w:hAnsi="Aptos"/>
          <w:color w:val="000000"/>
          <w:shd w:val="clear" w:color="auto" w:fill="FFFFFF"/>
          <w:lang w:val="en-US"/>
        </w:rPr>
        <w:t> </w:t>
      </w:r>
      <w:r w:rsidRPr="001F51C3">
        <w:rPr>
          <w:rFonts w:ascii="Aptos" w:hAnsi="Aptos"/>
          <w:color w:val="000000"/>
          <w:shd w:val="clear" w:color="auto" w:fill="FFFFFF"/>
          <w:lang w:val="en-US"/>
        </w:rPr>
        <w:br/>
      </w:r>
      <w:r>
        <w:rPr>
          <w:rStyle w:val="normaltextrun"/>
          <w:rFonts w:ascii="Aptos" w:hAnsi="Aptos"/>
          <w:color w:val="000000"/>
          <w:shd w:val="clear" w:color="auto" w:fill="FFFFFF"/>
          <w:lang w:val="en-US"/>
        </w:rPr>
        <w:t>       [Name] </w:t>
      </w:r>
      <w:r>
        <w:rPr>
          <w:rStyle w:val="normaltextrun"/>
          <w:rFonts w:ascii="Aptos" w:hAnsi="Aptos"/>
          <w:color w:val="4C94D8"/>
          <w:shd w:val="clear" w:color="auto" w:fill="FFFFFF"/>
          <w:lang w:val="en-US"/>
        </w:rPr>
        <w:t>NVARCHAR(100) </w:t>
      </w:r>
      <w:r>
        <w:rPr>
          <w:rStyle w:val="normaltextrun"/>
          <w:rFonts w:ascii="Aptos" w:hAnsi="Aptos"/>
          <w:color w:val="000000"/>
          <w:shd w:val="clear" w:color="auto" w:fill="FFFFFF"/>
          <w:lang w:val="en-US"/>
        </w:rPr>
        <w:t>NOT NULL,</w:t>
      </w:r>
      <w:r w:rsidRPr="001F51C3">
        <w:rPr>
          <w:rStyle w:val="scxw36320976"/>
          <w:rFonts w:ascii="Aptos" w:hAnsi="Aptos"/>
          <w:color w:val="000000"/>
          <w:shd w:val="clear" w:color="auto" w:fill="FFFFFF"/>
          <w:lang w:val="en-US"/>
        </w:rPr>
        <w:t> </w:t>
      </w:r>
      <w:r w:rsidRPr="001F51C3">
        <w:rPr>
          <w:rFonts w:ascii="Aptos" w:hAnsi="Aptos"/>
          <w:color w:val="000000"/>
          <w:shd w:val="clear" w:color="auto" w:fill="FFFFFF"/>
          <w:lang w:val="en-US"/>
        </w:rPr>
        <w:br/>
      </w:r>
      <w:r>
        <w:rPr>
          <w:rStyle w:val="normaltextrun"/>
          <w:rFonts w:ascii="Aptos" w:hAnsi="Aptos"/>
          <w:color w:val="000000"/>
          <w:shd w:val="clear" w:color="auto" w:fill="FFFFFF"/>
          <w:lang w:val="en-US"/>
        </w:rPr>
        <w:t>       Icon </w:t>
      </w:r>
      <w:r>
        <w:rPr>
          <w:rStyle w:val="normaltextrun"/>
          <w:rFonts w:ascii="Aptos" w:hAnsi="Aptos"/>
          <w:color w:val="4C94D8"/>
          <w:shd w:val="clear" w:color="auto" w:fill="FFFFFF"/>
          <w:lang w:val="en-US"/>
        </w:rPr>
        <w:t>NVARCHAR(50)</w:t>
      </w:r>
      <w:r>
        <w:rPr>
          <w:rStyle w:val="normaltextrun"/>
          <w:rFonts w:ascii="Aptos" w:hAnsi="Aptos"/>
          <w:color w:val="000000"/>
          <w:shd w:val="clear" w:color="auto" w:fill="FFFFFF"/>
          <w:lang w:val="en-US"/>
        </w:rPr>
        <w:t> NOT NULL </w:t>
      </w:r>
      <w:r w:rsidRPr="001F51C3">
        <w:rPr>
          <w:rStyle w:val="scxw36320976"/>
          <w:rFonts w:ascii="Aptos" w:hAnsi="Aptos"/>
          <w:color w:val="000000"/>
          <w:shd w:val="clear" w:color="auto" w:fill="FFFFFF"/>
          <w:lang w:val="en-US"/>
        </w:rPr>
        <w:t> </w:t>
      </w:r>
      <w:r w:rsidRPr="001F51C3">
        <w:rPr>
          <w:rFonts w:ascii="Aptos" w:hAnsi="Aptos"/>
          <w:color w:val="000000"/>
          <w:shd w:val="clear" w:color="auto" w:fill="FFFFFF"/>
          <w:lang w:val="en-US"/>
        </w:rPr>
        <w:br/>
      </w:r>
      <w:r>
        <w:rPr>
          <w:rStyle w:val="normaltextrun"/>
          <w:rFonts w:ascii="Aptos" w:hAnsi="Aptos"/>
          <w:color w:val="000000"/>
          <w:shd w:val="clear" w:color="auto" w:fill="FFFFFF"/>
          <w:lang w:val="en-US"/>
        </w:rPr>
        <w:t>)</w:t>
      </w:r>
    </w:p>
    <w:p w14:paraId="3F1111EC" w14:textId="77777777" w:rsidR="001F51C3" w:rsidRPr="001F51C3" w:rsidRDefault="001F51C3" w:rsidP="001F51C3">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eastAsiaTheme="majorEastAsia" w:hAnsi="Aptos" w:cs="Segoe UI"/>
          <w:color w:val="4C94D8"/>
          <w:lang w:val="en-US"/>
        </w:rPr>
        <w:t>CREATE TABLE</w:t>
      </w:r>
      <w:r>
        <w:rPr>
          <w:rStyle w:val="normaltextrun"/>
          <w:rFonts w:ascii="Aptos" w:eastAsiaTheme="majorEastAsia" w:hAnsi="Aptos" w:cs="Segoe UI"/>
          <w:lang w:val="en-US"/>
        </w:rPr>
        <w:t> Task (</w:t>
      </w:r>
      <w:r w:rsidRPr="001F51C3">
        <w:rPr>
          <w:rStyle w:val="scxw103309753"/>
          <w:rFonts w:ascii="Aptos" w:eastAsiaTheme="majorEastAsia" w:hAnsi="Aptos" w:cs="Segoe UI"/>
          <w:lang w:val="en-US"/>
        </w:rPr>
        <w:t> </w:t>
      </w:r>
      <w:r w:rsidRPr="001F51C3">
        <w:rPr>
          <w:rFonts w:ascii="Aptos" w:hAnsi="Aptos" w:cs="Segoe UI"/>
          <w:lang w:val="en-US"/>
        </w:rPr>
        <w:br/>
      </w:r>
      <w:r>
        <w:rPr>
          <w:rStyle w:val="normaltextrun"/>
          <w:rFonts w:ascii="Aptos" w:eastAsiaTheme="majorEastAsia" w:hAnsi="Aptos" w:cs="Segoe UI"/>
          <w:lang w:val="en-US"/>
        </w:rPr>
        <w:t>       /* </w:t>
      </w:r>
      <w:proofErr w:type="spellStart"/>
      <w:r>
        <w:rPr>
          <w:rStyle w:val="normaltextrun"/>
          <w:rFonts w:ascii="Aptos" w:eastAsiaTheme="majorEastAsia" w:hAnsi="Aptos" w:cs="Segoe UI"/>
          <w:lang w:val="en-US"/>
        </w:rPr>
        <w:t>colonnes</w:t>
      </w:r>
      <w:proofErr w:type="spellEnd"/>
      <w:r>
        <w:rPr>
          <w:rStyle w:val="normaltextrun"/>
          <w:rFonts w:ascii="Aptos" w:eastAsiaTheme="majorEastAsia" w:hAnsi="Aptos" w:cs="Segoe UI"/>
          <w:lang w:val="en-US"/>
        </w:rPr>
        <w:t> */ </w:t>
      </w:r>
      <w:r w:rsidRPr="001F51C3">
        <w:rPr>
          <w:rStyle w:val="scxw103309753"/>
          <w:rFonts w:ascii="Aptos" w:eastAsiaTheme="majorEastAsia" w:hAnsi="Aptos" w:cs="Segoe UI"/>
          <w:lang w:val="en-US"/>
        </w:rPr>
        <w:t> </w:t>
      </w:r>
      <w:r w:rsidRPr="001F51C3">
        <w:rPr>
          <w:rFonts w:ascii="Aptos" w:hAnsi="Aptos" w:cs="Segoe UI"/>
          <w:lang w:val="en-US"/>
        </w:rPr>
        <w:br/>
      </w:r>
      <w:r>
        <w:rPr>
          <w:rStyle w:val="normaltextrun"/>
          <w:rFonts w:ascii="Aptos" w:eastAsiaTheme="majorEastAsia" w:hAnsi="Aptos" w:cs="Segoe UI"/>
          <w:lang w:val="en-US"/>
        </w:rPr>
        <w:t>       Id </w:t>
      </w:r>
      <w:r>
        <w:rPr>
          <w:rStyle w:val="normaltextrun"/>
          <w:rFonts w:ascii="Aptos" w:eastAsiaTheme="majorEastAsia" w:hAnsi="Aptos" w:cs="Segoe UI"/>
          <w:color w:val="4C94D8"/>
          <w:lang w:val="en-US"/>
        </w:rPr>
        <w:t>INT IDENTITY PRIMARY KEY</w:t>
      </w:r>
      <w:r>
        <w:rPr>
          <w:rStyle w:val="normaltextrun"/>
          <w:rFonts w:ascii="Aptos" w:eastAsiaTheme="majorEastAsia" w:hAnsi="Aptos" w:cs="Segoe UI"/>
          <w:lang w:val="en-US"/>
        </w:rPr>
        <w:t>,</w:t>
      </w:r>
      <w:r w:rsidRPr="001F51C3">
        <w:rPr>
          <w:rStyle w:val="scxw103309753"/>
          <w:rFonts w:ascii="Aptos" w:eastAsiaTheme="majorEastAsia" w:hAnsi="Aptos" w:cs="Segoe UI"/>
          <w:lang w:val="en-US"/>
        </w:rPr>
        <w:t> </w:t>
      </w:r>
      <w:r w:rsidRPr="001F51C3">
        <w:rPr>
          <w:rFonts w:ascii="Aptos" w:hAnsi="Aptos" w:cs="Segoe UI"/>
          <w:lang w:val="en-US"/>
        </w:rPr>
        <w:br/>
      </w:r>
      <w:r>
        <w:rPr>
          <w:rStyle w:val="normaltextrun"/>
          <w:rFonts w:ascii="Aptos" w:eastAsiaTheme="majorEastAsia" w:hAnsi="Aptos" w:cs="Segoe UI"/>
          <w:lang w:val="en-US"/>
        </w:rPr>
        <w:lastRenderedPageBreak/>
        <w:t>       [Name] NVARCHAR(200) NOT NULL,</w:t>
      </w:r>
      <w:r w:rsidRPr="001F51C3">
        <w:rPr>
          <w:rStyle w:val="scxw103309753"/>
          <w:rFonts w:ascii="Aptos" w:eastAsiaTheme="majorEastAsia" w:hAnsi="Aptos" w:cs="Segoe UI"/>
          <w:lang w:val="en-US"/>
        </w:rPr>
        <w:t> </w:t>
      </w:r>
      <w:r w:rsidRPr="001F51C3">
        <w:rPr>
          <w:rFonts w:ascii="Aptos" w:hAnsi="Aptos" w:cs="Segoe UI"/>
          <w:lang w:val="en-US"/>
        </w:rPr>
        <w:br/>
      </w:r>
      <w:r>
        <w:rPr>
          <w:rStyle w:val="normaltextrun"/>
          <w:rFonts w:ascii="Aptos" w:eastAsiaTheme="majorEastAsia" w:hAnsi="Aptos" w:cs="Segoe UI"/>
          <w:lang w:val="en-US"/>
        </w:rPr>
        <w:t>       </w:t>
      </w:r>
      <w:proofErr w:type="spellStart"/>
      <w:r>
        <w:rPr>
          <w:rStyle w:val="normaltextrun"/>
          <w:rFonts w:ascii="Aptos" w:eastAsiaTheme="majorEastAsia" w:hAnsi="Aptos" w:cs="Segoe UI"/>
          <w:lang w:val="en-US"/>
        </w:rPr>
        <w:t>CategoryId</w:t>
      </w:r>
      <w:proofErr w:type="spellEnd"/>
      <w:r>
        <w:rPr>
          <w:rStyle w:val="normaltextrun"/>
          <w:rFonts w:ascii="Aptos" w:eastAsiaTheme="majorEastAsia" w:hAnsi="Aptos" w:cs="Segoe UI"/>
          <w:lang w:val="en-US"/>
        </w:rPr>
        <w:t> INT NOT NULL,</w:t>
      </w:r>
      <w:r w:rsidRPr="001F51C3">
        <w:rPr>
          <w:rStyle w:val="eop"/>
          <w:rFonts w:ascii="Aptos" w:eastAsiaTheme="majorEastAsia" w:hAnsi="Aptos" w:cs="Segoe UI"/>
          <w:lang w:val="en-US"/>
        </w:rPr>
        <w:t> </w:t>
      </w:r>
    </w:p>
    <w:p w14:paraId="0CE96D6B" w14:textId="3FBBF635" w:rsidR="001F51C3" w:rsidRPr="001F51C3" w:rsidRDefault="003E643F" w:rsidP="001F51C3">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eastAsiaTheme="majorEastAsia" w:hAnsi="Aptos"/>
          <w:color w:val="000000"/>
          <w:shd w:val="clear" w:color="auto" w:fill="FFFFFF"/>
          <w:lang w:val="en-US"/>
        </w:rPr>
        <w:t>       /* </w:t>
      </w:r>
      <w:proofErr w:type="spellStart"/>
      <w:r>
        <w:rPr>
          <w:rStyle w:val="normaltextrun"/>
          <w:rFonts w:ascii="Aptos" w:eastAsiaTheme="majorEastAsia" w:hAnsi="Aptos"/>
          <w:color w:val="000000"/>
          <w:shd w:val="clear" w:color="auto" w:fill="FFFFFF"/>
          <w:lang w:val="en-US"/>
        </w:rPr>
        <w:t>contraintes</w:t>
      </w:r>
      <w:proofErr w:type="spellEnd"/>
      <w:r>
        <w:rPr>
          <w:rStyle w:val="normaltextrun"/>
          <w:rFonts w:ascii="Aptos" w:eastAsiaTheme="majorEastAsia" w:hAnsi="Aptos"/>
          <w:color w:val="000000"/>
          <w:shd w:val="clear" w:color="auto" w:fill="FFFFFF"/>
          <w:lang w:val="en-US"/>
        </w:rPr>
        <w:t> */</w:t>
      </w:r>
      <w:r w:rsidRPr="003E643F">
        <w:rPr>
          <w:rStyle w:val="scxw144492269"/>
          <w:rFonts w:ascii="Aptos" w:eastAsiaTheme="majorEastAsia" w:hAnsi="Aptos"/>
          <w:color w:val="000000"/>
          <w:shd w:val="clear" w:color="auto" w:fill="FFFFFF"/>
          <w:lang w:val="en-US"/>
        </w:rPr>
        <w:t> </w:t>
      </w:r>
      <w:r w:rsidRPr="003E643F">
        <w:rPr>
          <w:rFonts w:ascii="Aptos" w:hAnsi="Aptos"/>
          <w:color w:val="000000"/>
          <w:shd w:val="clear" w:color="auto" w:fill="FFFFFF"/>
          <w:lang w:val="en-US"/>
        </w:rPr>
        <w:br/>
      </w:r>
      <w:r>
        <w:rPr>
          <w:rStyle w:val="normaltextrun"/>
          <w:rFonts w:ascii="Aptos" w:eastAsiaTheme="majorEastAsia" w:hAnsi="Aptos"/>
          <w:color w:val="000000"/>
          <w:shd w:val="clear" w:color="auto" w:fill="FFFFFF"/>
          <w:lang w:val="en-US"/>
        </w:rPr>
        <w:t>       </w:t>
      </w:r>
      <w:r>
        <w:rPr>
          <w:rStyle w:val="normaltextrun"/>
          <w:rFonts w:ascii="Aptos" w:eastAsiaTheme="majorEastAsia" w:hAnsi="Aptos"/>
          <w:color w:val="4C94D8"/>
          <w:shd w:val="clear" w:color="auto" w:fill="FFFFFF"/>
          <w:lang w:val="en-US"/>
        </w:rPr>
        <w:t>CONSTRAINT </w:t>
      </w:r>
      <w:proofErr w:type="spellStart"/>
      <w:r>
        <w:rPr>
          <w:rStyle w:val="normaltextrun"/>
          <w:rFonts w:ascii="Aptos" w:eastAsiaTheme="majorEastAsia" w:hAnsi="Aptos"/>
          <w:color w:val="000000"/>
          <w:shd w:val="clear" w:color="auto" w:fill="FFFFFF"/>
          <w:lang w:val="en-US"/>
        </w:rPr>
        <w:t>FK_Task_Category</w:t>
      </w:r>
      <w:proofErr w:type="spellEnd"/>
      <w:r>
        <w:rPr>
          <w:rStyle w:val="normaltextrun"/>
          <w:rFonts w:ascii="Aptos" w:eastAsiaTheme="majorEastAsia" w:hAnsi="Aptos"/>
          <w:color w:val="000000"/>
          <w:shd w:val="clear" w:color="auto" w:fill="FFFFFF"/>
          <w:lang w:val="en-US"/>
        </w:rPr>
        <w:t> </w:t>
      </w:r>
      <w:r>
        <w:rPr>
          <w:rStyle w:val="normaltextrun"/>
          <w:rFonts w:ascii="Aptos" w:eastAsiaTheme="majorEastAsia" w:hAnsi="Aptos"/>
          <w:color w:val="4C94D8"/>
          <w:shd w:val="clear" w:color="auto" w:fill="FFFFFF"/>
          <w:lang w:val="en-US"/>
        </w:rPr>
        <w:t>FOREIGN KEY</w:t>
      </w:r>
      <w:r>
        <w:rPr>
          <w:rStyle w:val="normaltextrun"/>
          <w:rFonts w:ascii="Aptos" w:eastAsiaTheme="majorEastAsia" w:hAnsi="Aptos"/>
          <w:color w:val="000000"/>
          <w:shd w:val="clear" w:color="auto" w:fill="FFFFFF"/>
          <w:lang w:val="en-US"/>
        </w:rPr>
        <w:t> (</w:t>
      </w:r>
      <w:proofErr w:type="spellStart"/>
      <w:r>
        <w:rPr>
          <w:rStyle w:val="normaltextrun"/>
          <w:rFonts w:ascii="Aptos" w:eastAsiaTheme="majorEastAsia" w:hAnsi="Aptos"/>
          <w:color w:val="000000"/>
          <w:shd w:val="clear" w:color="auto" w:fill="FFFFFF"/>
          <w:lang w:val="en-US"/>
        </w:rPr>
        <w:t>CategoryId</w:t>
      </w:r>
      <w:proofErr w:type="spellEnd"/>
      <w:r>
        <w:rPr>
          <w:rStyle w:val="normaltextrun"/>
          <w:rFonts w:ascii="Aptos" w:eastAsiaTheme="majorEastAsia" w:hAnsi="Aptos"/>
          <w:color w:val="000000"/>
          <w:shd w:val="clear" w:color="auto" w:fill="FFFFFF"/>
          <w:lang w:val="en-US"/>
        </w:rPr>
        <w:t>) </w:t>
      </w:r>
      <w:r w:rsidRPr="003E643F">
        <w:rPr>
          <w:rStyle w:val="scxw144492269"/>
          <w:rFonts w:ascii="Aptos" w:eastAsiaTheme="majorEastAsia" w:hAnsi="Aptos"/>
          <w:color w:val="000000"/>
          <w:shd w:val="clear" w:color="auto" w:fill="FFFFFF"/>
          <w:lang w:val="en-US"/>
        </w:rPr>
        <w:t> </w:t>
      </w:r>
      <w:r w:rsidRPr="003E643F">
        <w:rPr>
          <w:rFonts w:ascii="Aptos" w:hAnsi="Aptos"/>
          <w:color w:val="000000"/>
          <w:shd w:val="clear" w:color="auto" w:fill="FFFFFF"/>
          <w:lang w:val="en-US"/>
        </w:rPr>
        <w:br/>
      </w:r>
      <w:r>
        <w:rPr>
          <w:rStyle w:val="normaltextrun"/>
          <w:rFonts w:ascii="Aptos" w:eastAsiaTheme="majorEastAsia" w:hAnsi="Aptos"/>
          <w:color w:val="000000"/>
          <w:shd w:val="clear" w:color="auto" w:fill="FFFFFF"/>
          <w:lang w:val="en-US"/>
        </w:rPr>
        <w:t>       </w:t>
      </w:r>
      <w:r>
        <w:rPr>
          <w:rStyle w:val="normaltextrun"/>
          <w:rFonts w:ascii="Aptos" w:eastAsiaTheme="majorEastAsia" w:hAnsi="Aptos"/>
          <w:color w:val="4C94D8"/>
          <w:shd w:val="clear" w:color="auto" w:fill="FFFFFF"/>
          <w:lang w:val="en-US"/>
        </w:rPr>
        <w:t>REFERENCES</w:t>
      </w:r>
      <w:r>
        <w:rPr>
          <w:rStyle w:val="normaltextrun"/>
          <w:rFonts w:ascii="Aptos" w:eastAsiaTheme="majorEastAsia" w:hAnsi="Aptos"/>
          <w:color w:val="000000"/>
          <w:shd w:val="clear" w:color="auto" w:fill="FFFFFF"/>
          <w:lang w:val="en-US"/>
        </w:rPr>
        <w:t> Category (Id)</w:t>
      </w:r>
      <w:r w:rsidR="001F51C3" w:rsidRPr="001F51C3">
        <w:rPr>
          <w:rFonts w:ascii="Aptos" w:hAnsi="Aptos" w:cs="Segoe UI"/>
          <w:lang w:val="en-US"/>
        </w:rPr>
        <w:br/>
      </w:r>
      <w:r w:rsidR="001F51C3" w:rsidRPr="001F51C3">
        <w:rPr>
          <w:rStyle w:val="eop"/>
          <w:rFonts w:ascii="Aptos" w:eastAsiaTheme="majorEastAsia" w:hAnsi="Aptos" w:cs="Segoe UI"/>
          <w:lang w:val="en-US"/>
        </w:rPr>
        <w:t> </w:t>
      </w:r>
    </w:p>
    <w:p w14:paraId="72175DD0" w14:textId="77777777" w:rsidR="001F51C3" w:rsidRPr="009634C4" w:rsidRDefault="001F51C3" w:rsidP="001F51C3">
      <w:pPr>
        <w:pStyle w:val="paragraph"/>
        <w:spacing w:before="0" w:beforeAutospacing="0" w:after="0" w:afterAutospacing="0"/>
        <w:textAlignment w:val="baseline"/>
        <w:rPr>
          <w:rStyle w:val="eop"/>
          <w:rFonts w:ascii="Aptos" w:eastAsiaTheme="majorEastAsia" w:hAnsi="Aptos" w:cs="Segoe UI"/>
          <w:lang w:val="en-US"/>
        </w:rPr>
      </w:pPr>
      <w:r w:rsidRPr="009634C4">
        <w:rPr>
          <w:rStyle w:val="normaltextrun"/>
          <w:rFonts w:ascii="Aptos" w:eastAsiaTheme="majorEastAsia" w:hAnsi="Aptos" w:cs="Segoe UI"/>
          <w:lang w:val="en-US"/>
        </w:rPr>
        <w:t>)</w:t>
      </w:r>
      <w:r w:rsidRPr="009634C4">
        <w:rPr>
          <w:rStyle w:val="eop"/>
          <w:rFonts w:ascii="Aptos" w:eastAsiaTheme="majorEastAsia" w:hAnsi="Aptos" w:cs="Segoe UI"/>
          <w:lang w:val="en-US"/>
        </w:rPr>
        <w:t> </w:t>
      </w:r>
    </w:p>
    <w:p w14:paraId="011F8AAF" w14:textId="77777777" w:rsidR="003E643F" w:rsidRPr="009634C4" w:rsidRDefault="003E643F" w:rsidP="001F51C3">
      <w:pPr>
        <w:pStyle w:val="paragraph"/>
        <w:spacing w:before="0" w:beforeAutospacing="0" w:after="0" w:afterAutospacing="0"/>
        <w:textAlignment w:val="baseline"/>
        <w:rPr>
          <w:rStyle w:val="eop"/>
          <w:rFonts w:ascii="Aptos" w:eastAsiaTheme="majorEastAsia" w:hAnsi="Aptos" w:cs="Segoe UI"/>
          <w:lang w:val="en-US"/>
        </w:rPr>
      </w:pPr>
    </w:p>
    <w:p w14:paraId="4FDF4B5B" w14:textId="283CFDC4" w:rsidR="00802C71" w:rsidRPr="009634C4" w:rsidRDefault="00802C71" w:rsidP="002E3971">
      <w:pPr>
        <w:rPr>
          <w:lang w:val="en-US"/>
        </w:rPr>
      </w:pPr>
      <w:r w:rsidRPr="00802C71">
        <w:rPr>
          <w:lang w:val="en-US"/>
        </w:rPr>
        <w:br/>
      </w:r>
      <w:r w:rsidRPr="009634C4">
        <w:rPr>
          <w:lang w:val="en-US"/>
        </w:rPr>
        <w:t>https://openclassrooms.com/fr/courses/7818671-requetez-une-base-de-donnees-avec-sql </w:t>
      </w:r>
    </w:p>
    <w:p w14:paraId="4A5C50CE" w14:textId="77777777" w:rsidR="004C0290" w:rsidRPr="009634C4" w:rsidRDefault="004C0290" w:rsidP="004C0290">
      <w:pPr>
        <w:rPr>
          <w:b/>
          <w:bCs/>
          <w:lang w:val="en-US"/>
        </w:rPr>
      </w:pPr>
    </w:p>
    <w:p w14:paraId="4C02DBC7" w14:textId="0D3F2432" w:rsidR="004C0290" w:rsidRPr="004C0290" w:rsidRDefault="004C0290" w:rsidP="004C0290">
      <w:r w:rsidRPr="004C0290">
        <w:rPr>
          <w:b/>
          <w:bCs/>
          <w:lang w:val="fr-FR"/>
        </w:rPr>
        <w:t>DML :</w:t>
      </w:r>
      <w:r w:rsidRPr="004C0290">
        <w:t> </w:t>
      </w:r>
      <w:r w:rsidRPr="004C0290">
        <w:br/>
      </w:r>
      <w:r w:rsidRPr="004C0290">
        <w:rPr>
          <w:lang w:val="fr-FR"/>
        </w:rPr>
        <w:t>INSERT INTO </w:t>
      </w:r>
      <w:proofErr w:type="spellStart"/>
      <w:r w:rsidRPr="004C0290">
        <w:rPr>
          <w:lang w:val="fr-FR"/>
        </w:rPr>
        <w:t>Task</w:t>
      </w:r>
      <w:proofErr w:type="spellEnd"/>
      <w:r w:rsidRPr="004C0290">
        <w:rPr>
          <w:lang w:val="fr-FR"/>
        </w:rPr>
        <w:t> ([Name], </w:t>
      </w:r>
      <w:proofErr w:type="spellStart"/>
      <w:r w:rsidRPr="004C0290">
        <w:rPr>
          <w:lang w:val="fr-FR"/>
        </w:rPr>
        <w:t>CategoryId</w:t>
      </w:r>
      <w:proofErr w:type="spellEnd"/>
      <w:r w:rsidRPr="004C0290">
        <w:rPr>
          <w:lang w:val="fr-FR"/>
        </w:rPr>
        <w:t>)</w:t>
      </w:r>
      <w:r w:rsidRPr="004C0290">
        <w:t> </w:t>
      </w:r>
      <w:r w:rsidRPr="004C0290">
        <w:br/>
      </w:r>
      <w:r w:rsidRPr="004C0290">
        <w:rPr>
          <w:lang w:val="fr-FR"/>
        </w:rPr>
        <w:t>VALUES ('Faire devoirs de français', 1)</w:t>
      </w:r>
      <w:r w:rsidRPr="004C0290">
        <w:t> </w:t>
      </w:r>
      <w:r w:rsidRPr="004C0290">
        <w:br/>
      </w:r>
      <w:r w:rsidRPr="004C0290">
        <w:rPr>
          <w:lang w:val="fr-FR"/>
        </w:rPr>
        <w:t>/* Va échouer puisque pas de </w:t>
      </w:r>
      <w:proofErr w:type="spellStart"/>
      <w:r w:rsidRPr="004C0290">
        <w:rPr>
          <w:lang w:val="fr-FR"/>
        </w:rPr>
        <w:t>categorie</w:t>
      </w:r>
      <w:proofErr w:type="spellEnd"/>
      <w:r w:rsidRPr="004C0290">
        <w:rPr>
          <w:lang w:val="fr-FR"/>
        </w:rPr>
        <w:t> dont </w:t>
      </w:r>
      <w:proofErr w:type="spellStart"/>
      <w:r w:rsidRPr="004C0290">
        <w:rPr>
          <w:lang w:val="fr-FR"/>
        </w:rPr>
        <w:t>l'id</w:t>
      </w:r>
      <w:proofErr w:type="spellEnd"/>
      <w:r w:rsidRPr="004C0290">
        <w:rPr>
          <w:lang w:val="fr-FR"/>
        </w:rPr>
        <w:t> est 1 */</w:t>
      </w:r>
      <w:r w:rsidRPr="004C0290">
        <w:t> </w:t>
      </w:r>
    </w:p>
    <w:p w14:paraId="24B64540" w14:textId="77777777" w:rsidR="004C0290" w:rsidRPr="004C0290" w:rsidRDefault="004C0290" w:rsidP="004C0290">
      <w:pPr>
        <w:rPr>
          <w:lang w:val="en-US"/>
        </w:rPr>
      </w:pPr>
      <w:r w:rsidRPr="004C0290">
        <w:rPr>
          <w:lang w:val="en-US"/>
        </w:rPr>
        <w:t>INSERT INTO Category ([Name], Icon) </w:t>
      </w:r>
      <w:r w:rsidRPr="004C0290">
        <w:rPr>
          <w:lang w:val="en-US"/>
        </w:rPr>
        <w:br/>
        <w:t>VALUES  </w:t>
      </w:r>
      <w:r w:rsidRPr="004C0290">
        <w:rPr>
          <w:lang w:val="en-US"/>
        </w:rPr>
        <w:br/>
        <w:t>('Bricolage', '</w:t>
      </w:r>
      <w:r w:rsidRPr="004C0290">
        <w:rPr>
          <w:rFonts w:ascii="Segoe UI Emoji" w:hAnsi="Segoe UI Emoji" w:cs="Segoe UI Emoji"/>
          <w:lang w:val="fr-FR"/>
        </w:rPr>
        <w:t>🛠️</w:t>
      </w:r>
      <w:r w:rsidRPr="004C0290">
        <w:rPr>
          <w:lang w:val="en-US"/>
        </w:rPr>
        <w:t>'), </w:t>
      </w:r>
      <w:r w:rsidRPr="004C0290">
        <w:rPr>
          <w:lang w:val="en-US"/>
        </w:rPr>
        <w:br/>
        <w:t>('École','</w:t>
      </w:r>
      <w:r w:rsidRPr="004C0290">
        <w:rPr>
          <w:rFonts w:ascii="Segoe UI Emoji" w:hAnsi="Segoe UI Emoji" w:cs="Segoe UI Emoji"/>
          <w:lang w:val="fr-FR"/>
        </w:rPr>
        <w:t>📒</w:t>
      </w:r>
      <w:r w:rsidRPr="004C0290">
        <w:rPr>
          <w:lang w:val="en-US"/>
        </w:rPr>
        <w:t>') </w:t>
      </w:r>
    </w:p>
    <w:p w14:paraId="7F8B6790" w14:textId="77777777" w:rsidR="004C0290" w:rsidRPr="004C0290" w:rsidRDefault="004C0290" w:rsidP="004C0290">
      <w:r w:rsidRPr="004C0290">
        <w:rPr>
          <w:lang w:val="fr-FR"/>
        </w:rPr>
        <w:t>INSERT INTO </w:t>
      </w:r>
      <w:proofErr w:type="spellStart"/>
      <w:r w:rsidRPr="004C0290">
        <w:rPr>
          <w:lang w:val="fr-FR"/>
        </w:rPr>
        <w:t>Task</w:t>
      </w:r>
      <w:proofErr w:type="spellEnd"/>
      <w:r w:rsidRPr="004C0290">
        <w:rPr>
          <w:lang w:val="fr-FR"/>
        </w:rPr>
        <w:t> ([Name], </w:t>
      </w:r>
      <w:proofErr w:type="spellStart"/>
      <w:r w:rsidRPr="004C0290">
        <w:rPr>
          <w:lang w:val="fr-FR"/>
        </w:rPr>
        <w:t>CategoryId</w:t>
      </w:r>
      <w:proofErr w:type="spellEnd"/>
      <w:r w:rsidRPr="004C0290">
        <w:rPr>
          <w:lang w:val="fr-FR"/>
        </w:rPr>
        <w:t>) </w:t>
      </w:r>
      <w:r w:rsidRPr="004C0290">
        <w:t> </w:t>
      </w:r>
      <w:r w:rsidRPr="004C0290">
        <w:br/>
      </w:r>
      <w:r w:rsidRPr="004C0290">
        <w:rPr>
          <w:lang w:val="fr-FR"/>
        </w:rPr>
        <w:t>VALUES ('Faire devoirs de français', 2) </w:t>
      </w:r>
      <w:r w:rsidRPr="004C0290">
        <w:t> </w:t>
      </w:r>
      <w:r w:rsidRPr="004C0290">
        <w:br/>
      </w:r>
      <w:r w:rsidRPr="004C0290">
        <w:rPr>
          <w:lang w:val="fr-FR"/>
        </w:rPr>
        <w:t>/* Va réussir puisque maintenant la </w:t>
      </w:r>
      <w:proofErr w:type="spellStart"/>
      <w:r w:rsidRPr="004C0290">
        <w:rPr>
          <w:lang w:val="fr-FR"/>
        </w:rPr>
        <w:t>categorie</w:t>
      </w:r>
      <w:proofErr w:type="spellEnd"/>
      <w:r w:rsidRPr="004C0290">
        <w:rPr>
          <w:lang w:val="fr-FR"/>
        </w:rPr>
        <w:t> 2 existe */</w:t>
      </w:r>
      <w:r w:rsidRPr="004C0290">
        <w:t> </w:t>
      </w:r>
      <w:r w:rsidRPr="004C0290">
        <w:br/>
        <w:t> </w:t>
      </w:r>
      <w:r w:rsidRPr="004C0290">
        <w:br/>
      </w:r>
      <w:r w:rsidRPr="004C0290">
        <w:rPr>
          <w:lang w:val="fr-FR"/>
        </w:rPr>
        <w:t>(On peut aussi faire UPDATE et DELETE)</w:t>
      </w:r>
      <w:r w:rsidRPr="004C0290">
        <w:t> </w:t>
      </w:r>
    </w:p>
    <w:p w14:paraId="2210EBD0" w14:textId="686D1ED6" w:rsidR="004C0290" w:rsidRPr="004C0290" w:rsidRDefault="00BD149E" w:rsidP="004C0290">
      <w:pPr>
        <w:rPr>
          <w:lang w:val="en-US"/>
        </w:rPr>
      </w:pPr>
      <w:r>
        <w:rPr>
          <w:rStyle w:val="normaltextrun"/>
          <w:rFonts w:ascii="Aptos" w:hAnsi="Aptos"/>
          <w:b/>
          <w:bCs/>
          <w:color w:val="000000"/>
          <w:shd w:val="clear" w:color="auto" w:fill="FFFFFF"/>
          <w:lang w:val="en-US"/>
        </w:rPr>
        <w:t>DRL </w:t>
      </w:r>
      <w:r>
        <w:rPr>
          <w:rStyle w:val="normaltextrun"/>
          <w:rFonts w:ascii="Aptos" w:hAnsi="Aptos"/>
          <w:color w:val="000000"/>
          <w:shd w:val="clear" w:color="auto" w:fill="FFFFFF"/>
          <w:lang w:val="en-US"/>
        </w:rPr>
        <w:t>: </w:t>
      </w:r>
      <w:r w:rsidRPr="00BD149E">
        <w:rPr>
          <w:rStyle w:val="scxw69587587"/>
          <w:rFonts w:ascii="Aptos" w:hAnsi="Aptos"/>
          <w:color w:val="000000"/>
          <w:shd w:val="clear" w:color="auto" w:fill="FFFFFF"/>
          <w:lang w:val="en-US"/>
        </w:rPr>
        <w:t> </w:t>
      </w:r>
      <w:r w:rsidRPr="00BD149E">
        <w:rPr>
          <w:rFonts w:ascii="Aptos" w:hAnsi="Aptos"/>
          <w:color w:val="000000"/>
          <w:shd w:val="clear" w:color="auto" w:fill="FFFFFF"/>
          <w:lang w:val="en-US"/>
        </w:rPr>
        <w:br/>
      </w:r>
      <w:r>
        <w:rPr>
          <w:rStyle w:val="normaltextrun"/>
          <w:rFonts w:ascii="Aptos" w:hAnsi="Aptos"/>
          <w:color w:val="4C94D8"/>
          <w:shd w:val="clear" w:color="auto" w:fill="FFFFFF"/>
          <w:lang w:val="en-US"/>
        </w:rPr>
        <w:t>SELECT</w:t>
      </w:r>
      <w:r>
        <w:rPr>
          <w:rStyle w:val="normaltextrun"/>
          <w:rFonts w:ascii="Aptos" w:hAnsi="Aptos"/>
          <w:color w:val="000000"/>
          <w:shd w:val="clear" w:color="auto" w:fill="FFFFFF"/>
          <w:lang w:val="en-US"/>
        </w:rPr>
        <w:t> </w:t>
      </w:r>
      <w:proofErr w:type="spellStart"/>
      <w:r>
        <w:rPr>
          <w:rStyle w:val="normaltextrun"/>
          <w:rFonts w:ascii="Aptos" w:hAnsi="Aptos"/>
          <w:color w:val="000000"/>
          <w:shd w:val="clear" w:color="auto" w:fill="FFFFFF"/>
          <w:lang w:val="en-US"/>
        </w:rPr>
        <w:t>T.Id</w:t>
      </w:r>
      <w:proofErr w:type="spellEnd"/>
      <w:r>
        <w:rPr>
          <w:rStyle w:val="normaltextrun"/>
          <w:rFonts w:ascii="Aptos" w:hAnsi="Aptos"/>
          <w:color w:val="000000"/>
          <w:shd w:val="clear" w:color="auto" w:fill="FFFFFF"/>
          <w:lang w:val="en-US"/>
        </w:rPr>
        <w:t>, T.[Name], C.[Name] AS '</w:t>
      </w:r>
      <w:proofErr w:type="spellStart"/>
      <w:r>
        <w:rPr>
          <w:rStyle w:val="normaltextrun"/>
          <w:rFonts w:ascii="Aptos" w:hAnsi="Aptos"/>
          <w:color w:val="000000"/>
          <w:shd w:val="clear" w:color="auto" w:fill="FFFFFF"/>
          <w:lang w:val="en-US"/>
        </w:rPr>
        <w:t>CategoryName</w:t>
      </w:r>
      <w:proofErr w:type="spellEnd"/>
      <w:r>
        <w:rPr>
          <w:rStyle w:val="normaltextrun"/>
          <w:rFonts w:ascii="Aptos" w:hAnsi="Aptos"/>
          <w:color w:val="000000"/>
          <w:shd w:val="clear" w:color="auto" w:fill="FFFFFF"/>
          <w:lang w:val="en-US"/>
        </w:rPr>
        <w:t>'</w:t>
      </w:r>
      <w:r w:rsidRPr="00BD149E">
        <w:rPr>
          <w:rStyle w:val="scxw69587587"/>
          <w:rFonts w:ascii="Aptos" w:hAnsi="Aptos"/>
          <w:color w:val="000000"/>
          <w:shd w:val="clear" w:color="auto" w:fill="FFFFFF"/>
          <w:lang w:val="en-US"/>
        </w:rPr>
        <w:t> </w:t>
      </w:r>
      <w:r w:rsidRPr="00BD149E">
        <w:rPr>
          <w:rFonts w:ascii="Aptos" w:hAnsi="Aptos"/>
          <w:color w:val="000000"/>
          <w:shd w:val="clear" w:color="auto" w:fill="FFFFFF"/>
          <w:lang w:val="en-US"/>
        </w:rPr>
        <w:br/>
      </w:r>
      <w:r>
        <w:rPr>
          <w:rStyle w:val="normaltextrun"/>
          <w:rFonts w:ascii="Aptos" w:hAnsi="Aptos"/>
          <w:color w:val="4C94D8"/>
          <w:shd w:val="clear" w:color="auto" w:fill="FFFFFF"/>
          <w:lang w:val="en-US"/>
        </w:rPr>
        <w:t>FROM </w:t>
      </w:r>
      <w:r>
        <w:rPr>
          <w:rStyle w:val="normaltextrun"/>
          <w:rFonts w:ascii="Aptos" w:hAnsi="Aptos"/>
          <w:color w:val="000000"/>
          <w:shd w:val="clear" w:color="auto" w:fill="FFFFFF"/>
          <w:lang w:val="en-US"/>
        </w:rPr>
        <w:t>Task AS T </w:t>
      </w:r>
      <w:r>
        <w:rPr>
          <w:rStyle w:val="normaltextrun"/>
          <w:rFonts w:ascii="Aptos" w:hAnsi="Aptos"/>
          <w:color w:val="ADADAD"/>
          <w:shd w:val="clear" w:color="auto" w:fill="FFFFFF"/>
          <w:lang w:val="en-US"/>
        </w:rPr>
        <w:t>JOIN </w:t>
      </w:r>
      <w:r>
        <w:rPr>
          <w:rStyle w:val="normaltextrun"/>
          <w:rFonts w:ascii="Aptos" w:hAnsi="Aptos"/>
          <w:color w:val="000000"/>
          <w:shd w:val="clear" w:color="auto" w:fill="FFFFFF"/>
          <w:lang w:val="en-US"/>
        </w:rPr>
        <w:t>Category AS C</w:t>
      </w:r>
      <w:r w:rsidRPr="00BD149E">
        <w:rPr>
          <w:rStyle w:val="scxw69587587"/>
          <w:rFonts w:ascii="Aptos" w:hAnsi="Aptos"/>
          <w:color w:val="000000"/>
          <w:shd w:val="clear" w:color="auto" w:fill="FFFFFF"/>
          <w:lang w:val="en-US"/>
        </w:rPr>
        <w:t> </w:t>
      </w:r>
      <w:r w:rsidRPr="00BD149E">
        <w:rPr>
          <w:rFonts w:ascii="Aptos" w:hAnsi="Aptos"/>
          <w:color w:val="000000"/>
          <w:shd w:val="clear" w:color="auto" w:fill="FFFFFF"/>
          <w:lang w:val="en-US"/>
        </w:rPr>
        <w:br/>
      </w:r>
      <w:r w:rsidRPr="00BD149E">
        <w:rPr>
          <w:rStyle w:val="tabchar"/>
          <w:rFonts w:ascii="Calibri" w:hAnsi="Calibri" w:cs="Calibri"/>
          <w:color w:val="000000"/>
          <w:shd w:val="clear" w:color="auto" w:fill="FFFFFF"/>
          <w:lang w:val="en-US"/>
        </w:rPr>
        <w:tab/>
      </w:r>
      <w:r w:rsidRPr="00BD149E">
        <w:rPr>
          <w:rStyle w:val="normaltextrun"/>
          <w:rFonts w:ascii="Aptos" w:hAnsi="Aptos"/>
          <w:color w:val="4C94D8"/>
          <w:shd w:val="clear" w:color="auto" w:fill="FFFFFF"/>
          <w:lang w:val="en-US"/>
        </w:rPr>
        <w:t>ON </w:t>
      </w:r>
      <w:proofErr w:type="spellStart"/>
      <w:r w:rsidRPr="00BD149E">
        <w:rPr>
          <w:rStyle w:val="normaltextrun"/>
          <w:rFonts w:ascii="Aptos" w:hAnsi="Aptos"/>
          <w:color w:val="000000"/>
          <w:shd w:val="clear" w:color="auto" w:fill="FFFFFF"/>
          <w:lang w:val="en-US"/>
        </w:rPr>
        <w:t>T.CategoryId</w:t>
      </w:r>
      <w:proofErr w:type="spellEnd"/>
      <w:r w:rsidRPr="00BD149E">
        <w:rPr>
          <w:rStyle w:val="normaltextrun"/>
          <w:rFonts w:ascii="Aptos" w:hAnsi="Aptos"/>
          <w:color w:val="000000"/>
          <w:shd w:val="clear" w:color="auto" w:fill="FFFFFF"/>
          <w:lang w:val="en-US"/>
        </w:rPr>
        <w:t> = </w:t>
      </w:r>
      <w:proofErr w:type="spellStart"/>
      <w:r w:rsidRPr="00BD149E">
        <w:rPr>
          <w:rStyle w:val="normaltextrun"/>
          <w:rFonts w:ascii="Aptos" w:hAnsi="Aptos"/>
          <w:color w:val="000000"/>
          <w:shd w:val="clear" w:color="auto" w:fill="FFFFFF"/>
          <w:lang w:val="en-US"/>
        </w:rPr>
        <w:t>C.Id</w:t>
      </w:r>
      <w:proofErr w:type="spellEnd"/>
      <w:r w:rsidRPr="00BD149E">
        <w:rPr>
          <w:rStyle w:val="eop"/>
          <w:rFonts w:ascii="Aptos" w:hAnsi="Aptos"/>
          <w:color w:val="000000"/>
          <w:shd w:val="clear" w:color="auto" w:fill="FFFFFF"/>
          <w:lang w:val="en-US"/>
        </w:rPr>
        <w:t> </w:t>
      </w:r>
      <w:r w:rsidR="004C0290" w:rsidRPr="004C0290">
        <w:rPr>
          <w:lang w:val="en-US"/>
        </w:rPr>
        <w:br/>
        <w:t> </w:t>
      </w:r>
    </w:p>
    <w:p w14:paraId="119DA894" w14:textId="241FC00B" w:rsidR="00B43DBE" w:rsidRDefault="00B43DBE" w:rsidP="00B43DBE">
      <w:pPr>
        <w:rPr>
          <w:lang w:val="fr-FR"/>
        </w:rPr>
      </w:pPr>
      <w:r w:rsidRPr="00B43DBE">
        <w:rPr>
          <w:lang w:val="fr-FR"/>
        </w:rPr>
        <w:t>Si vous souhaitez apprendre à faire du SQL, voici un lien pour un </w:t>
      </w:r>
      <w:hyperlink r:id="rId33" w:tgtFrame="_blank" w:history="1">
        <w:r w:rsidRPr="00B43DBE">
          <w:rPr>
            <w:rStyle w:val="Hyperlink"/>
            <w:lang w:val="fr-FR"/>
          </w:rPr>
          <w:t>cours gratuit sur OpenClassRoom</w:t>
        </w:r>
      </w:hyperlink>
      <w:r w:rsidRPr="00B43DBE">
        <w:rPr>
          <w:lang w:val="fr-FR"/>
        </w:rPr>
        <w:t>. </w:t>
      </w:r>
      <w:r w:rsidRPr="00B43DBE">
        <w:rPr>
          <w:lang w:val="fr-FR"/>
        </w:rPr>
        <w:br/>
        <w:t> </w:t>
      </w:r>
      <w:r w:rsidRPr="00B43DBE">
        <w:rPr>
          <w:lang w:val="fr-FR"/>
        </w:rPr>
        <w:br/>
        <w:t>Attention quand on fait du SQL, on doit être conscient qu’il existe </w:t>
      </w:r>
      <w:hyperlink r:id="rId34" w:tgtFrame="_blank" w:history="1">
        <w:r w:rsidRPr="00B43DBE">
          <w:rPr>
            <w:rStyle w:val="Hyperlink"/>
            <w:lang w:val="fr-FR"/>
          </w:rPr>
          <w:t>L’injection SQL</w:t>
        </w:r>
      </w:hyperlink>
      <w:r w:rsidRPr="00B43DBE">
        <w:rPr>
          <w:lang w:val="fr-FR"/>
        </w:rPr>
        <w:t> qui est une faille de sécurité facilement évitable. </w:t>
      </w:r>
      <w:r w:rsidRPr="00B43DBE">
        <w:rPr>
          <w:lang w:val="fr-FR"/>
        </w:rPr>
        <w:br/>
        <w:t> </w:t>
      </w:r>
      <w:r w:rsidRPr="00B43DBE">
        <w:rPr>
          <w:lang w:val="fr-FR"/>
        </w:rPr>
        <w:br/>
        <w:t>Toutes les failles de sécurités Web et apprendre à les éviter :  </w:t>
      </w:r>
      <w:r w:rsidRPr="00B43DBE">
        <w:rPr>
          <w:lang w:val="fr-FR"/>
        </w:rPr>
        <w:br/>
      </w:r>
      <w:hyperlink r:id="rId35" w:history="1">
        <w:r w:rsidR="0062292A" w:rsidRPr="00B43DBE">
          <w:rPr>
            <w:rStyle w:val="Hyperlink"/>
            <w:lang w:val="fr-FR"/>
          </w:rPr>
          <w:t>https://portswigger.net/web-security</w:t>
        </w:r>
      </w:hyperlink>
      <w:r w:rsidRPr="00B43DBE">
        <w:rPr>
          <w:lang w:val="fr-FR"/>
        </w:rPr>
        <w:t> </w:t>
      </w:r>
    </w:p>
    <w:p w14:paraId="5E42AC11" w14:textId="77777777" w:rsidR="0062292A" w:rsidRDefault="0062292A" w:rsidP="00B43DBE">
      <w:pPr>
        <w:rPr>
          <w:lang w:val="fr-FR"/>
        </w:rPr>
      </w:pPr>
    </w:p>
    <w:p w14:paraId="130DB484" w14:textId="77777777" w:rsidR="0062292A" w:rsidRPr="00B43DBE" w:rsidRDefault="0062292A" w:rsidP="00B43DBE">
      <w:pPr>
        <w:rPr>
          <w:lang w:val="fr-FR"/>
        </w:rPr>
      </w:pPr>
    </w:p>
    <w:p w14:paraId="6858E472" w14:textId="77777777" w:rsidR="00B43DBE" w:rsidRPr="00B43DBE" w:rsidRDefault="00B43DBE" w:rsidP="00080789">
      <w:pPr>
        <w:pStyle w:val="Heading4"/>
      </w:pPr>
      <w:r w:rsidRPr="00B43DBE">
        <w:rPr>
          <w:lang w:val="fr-FR"/>
        </w:rPr>
        <w:t>No-SQL (ex : Mongo)</w:t>
      </w:r>
      <w:r w:rsidRPr="00B43DBE">
        <w:t> </w:t>
      </w:r>
    </w:p>
    <w:p w14:paraId="6C1DF7E8" w14:textId="2876A56D" w:rsidR="0062292A" w:rsidRDefault="00B43DBE" w:rsidP="00B43DBE">
      <w:r w:rsidRPr="00B43DBE">
        <w:rPr>
          <w:lang w:val="fr-FR"/>
        </w:rPr>
        <w:t>Le NoSQL permet de faire des bases de données plus </w:t>
      </w:r>
      <w:r w:rsidRPr="00B43DBE">
        <w:rPr>
          <w:b/>
          <w:bCs/>
          <w:lang w:val="fr-FR"/>
        </w:rPr>
        <w:t>flexibles</w:t>
      </w:r>
      <w:r>
        <w:t>.On ne parle plus de tables</w:t>
      </w:r>
      <w:r w:rsidR="009634C4">
        <w:t xml:space="preserve"> </w:t>
      </w:r>
      <w:r>
        <w:t>mais de documents, car on va manipuler du JSON.</w:t>
      </w:r>
      <w:r w:rsidR="00CE7352">
        <w:t xml:space="preserve"> On peut nous-même imaginer des relations entre nos éléments, mais cette relation ne sera pas </w:t>
      </w:r>
      <w:r w:rsidR="0062292A">
        <w:t>écrite, et donc pas vérifiée.</w:t>
      </w:r>
    </w:p>
    <w:p w14:paraId="28FD432F" w14:textId="088719E1" w:rsidR="0062292A" w:rsidRDefault="0062292A" w:rsidP="00B43DBE">
      <w:r>
        <w:t xml:space="preserve">En </w:t>
      </w:r>
      <w:r w:rsidR="009C5FD1">
        <w:t>N</w:t>
      </w:r>
      <w:r>
        <w:t xml:space="preserve">o-SQL, les champs ne sont jamais obligatoire -&gt; Ce sera à nous de faire les vérifications </w:t>
      </w:r>
      <w:r w:rsidR="00C0788A">
        <w:t>côté application (chez nous, l’API), sous peine de tout casser</w:t>
      </w:r>
      <w:r w:rsidR="00CB608D">
        <w:t>, avant d’insérer nos données.</w:t>
      </w:r>
    </w:p>
    <w:p w14:paraId="54EFCD4C" w14:textId="4D61252E" w:rsidR="00CB608D" w:rsidRDefault="00CB608D" w:rsidP="00B43DBE">
      <w:r>
        <w:t>Le langage No-SQL</w:t>
      </w:r>
      <w:r w:rsidR="00764101">
        <w:t xml:space="preserve"> le plus connu est </w:t>
      </w:r>
      <w:r w:rsidR="00764101" w:rsidRPr="00764101">
        <w:rPr>
          <w:b/>
          <w:bCs/>
        </w:rPr>
        <w:t>Mongo</w:t>
      </w:r>
      <w:r w:rsidR="00764101">
        <w:t xml:space="preserve">. </w:t>
      </w:r>
      <w:r w:rsidR="00651519">
        <w:t>Pour l’apprentissage, on a 2 choi</w:t>
      </w:r>
      <w:r w:rsidR="0022719C">
        <w:t>x</w:t>
      </w:r>
      <w:r w:rsidR="00651519">
        <w:t> :</w:t>
      </w:r>
    </w:p>
    <w:p w14:paraId="3DF470C8" w14:textId="0F31F6FB" w:rsidR="00651519" w:rsidRDefault="00651519" w:rsidP="00651519">
      <w:pPr>
        <w:pStyle w:val="ListParagraph"/>
        <w:numPr>
          <w:ilvl w:val="0"/>
          <w:numId w:val="1"/>
        </w:numPr>
      </w:pPr>
      <w:r>
        <w:t xml:space="preserve">Créer </w:t>
      </w:r>
      <w:r w:rsidR="0022719C">
        <w:t>un serveur de DB Mongo sur notre PC, mais il est alors local et on n’y a accès que sur ce PC.</w:t>
      </w:r>
    </w:p>
    <w:p w14:paraId="4E67A39A" w14:textId="537065AD" w:rsidR="0022719C" w:rsidRDefault="0022719C" w:rsidP="00651519">
      <w:pPr>
        <w:pStyle w:val="ListParagraph"/>
        <w:numPr>
          <w:ilvl w:val="0"/>
          <w:numId w:val="1"/>
        </w:numPr>
      </w:pPr>
      <w:r>
        <w:t xml:space="preserve">Ou </w:t>
      </w:r>
      <w:r w:rsidR="00B331BB">
        <w:t>c</w:t>
      </w:r>
      <w:r>
        <w:t>réer un serveur de DB</w:t>
      </w:r>
      <w:r w:rsidR="00A300BE">
        <w:t xml:space="preserve"> mongo</w:t>
      </w:r>
      <w:r>
        <w:t xml:space="preserve"> </w:t>
      </w:r>
      <w:r w:rsidRPr="00A300BE">
        <w:rPr>
          <w:b/>
          <w:bCs/>
        </w:rPr>
        <w:t>à distance</w:t>
      </w:r>
      <w:r>
        <w:t xml:space="preserve"> sur un </w:t>
      </w:r>
      <w:r w:rsidR="00B331BB" w:rsidRPr="00A300BE">
        <w:rPr>
          <w:i/>
          <w:iCs/>
        </w:rPr>
        <w:t>C</w:t>
      </w:r>
      <w:r w:rsidRPr="00A300BE">
        <w:rPr>
          <w:i/>
          <w:iCs/>
        </w:rPr>
        <w:t>luster</w:t>
      </w:r>
      <w:r w:rsidR="001F484D">
        <w:t>, qui sera accessible depuis n’importe quelle machine, mais on a juste une mémoire restreinte (sinon faut payer).</w:t>
      </w:r>
    </w:p>
    <w:p w14:paraId="3084251F" w14:textId="1ABC4358" w:rsidR="00B331BB" w:rsidRDefault="00B331BB" w:rsidP="00B331BB">
      <w:pPr>
        <w:ind w:left="360"/>
      </w:pPr>
      <w:r>
        <w:t xml:space="preserve">On va choisir le </w:t>
      </w:r>
      <w:r w:rsidR="00A300BE" w:rsidRPr="00A300BE">
        <w:rPr>
          <w:b/>
          <w:bCs/>
        </w:rPr>
        <w:t>C</w:t>
      </w:r>
      <w:r w:rsidRPr="00A300BE">
        <w:rPr>
          <w:b/>
          <w:bCs/>
        </w:rPr>
        <w:t>luster</w:t>
      </w:r>
      <w:r w:rsidR="00A300BE">
        <w:t xml:space="preserve"> pour pouvoir avoir accès à nos données depuis n’importe où.</w:t>
      </w:r>
    </w:p>
    <w:p w14:paraId="1B790928" w14:textId="77777777" w:rsidR="00ED53DE" w:rsidRDefault="009177EA" w:rsidP="00B331BB">
      <w:pPr>
        <w:ind w:left="360"/>
        <w:rPr>
          <w:lang w:val="fr-FR"/>
        </w:rPr>
      </w:pPr>
      <w:r w:rsidRPr="009177EA">
        <w:rPr>
          <w:lang w:val="fr-FR"/>
        </w:rPr>
        <w:t xml:space="preserve">Nous avons installé en même temps </w:t>
      </w:r>
      <w:r w:rsidRPr="00ED53DE">
        <w:rPr>
          <w:b/>
          <w:bCs/>
          <w:lang w:val="fr-FR"/>
        </w:rPr>
        <w:t>Compass</w:t>
      </w:r>
      <w:r w:rsidRPr="009177EA">
        <w:rPr>
          <w:lang w:val="fr-FR"/>
        </w:rPr>
        <w:t xml:space="preserve"> qui est un SGBD pour Mongo et qui nous offre des outils pour nous faciliter la vie</w:t>
      </w:r>
      <w:r w:rsidR="008706F2">
        <w:rPr>
          <w:lang w:val="fr-FR"/>
        </w:rPr>
        <w:t xml:space="preserve"> : Add, </w:t>
      </w:r>
      <w:r w:rsidR="00ED53DE">
        <w:rPr>
          <w:lang w:val="fr-FR"/>
        </w:rPr>
        <w:t xml:space="preserve">Export, Update, </w:t>
      </w:r>
      <w:proofErr w:type="spellStart"/>
      <w:r w:rsidR="00ED53DE">
        <w:rPr>
          <w:lang w:val="fr-FR"/>
        </w:rPr>
        <w:t>Delete</w:t>
      </w:r>
      <w:proofErr w:type="spellEnd"/>
      <w:r w:rsidR="00ED53DE">
        <w:rPr>
          <w:lang w:val="fr-FR"/>
        </w:rPr>
        <w:t>.</w:t>
      </w:r>
    </w:p>
    <w:p w14:paraId="0BBFC575" w14:textId="0CC006E6" w:rsidR="00080789" w:rsidRDefault="009177EA" w:rsidP="00B331BB">
      <w:pPr>
        <w:ind w:left="360"/>
      </w:pPr>
      <w:r w:rsidRPr="009177EA">
        <w:rPr>
          <w:lang w:val="fr-FR"/>
        </w:rPr>
        <w:t>Sinon, il faut tout écrire dans un </w:t>
      </w:r>
      <w:proofErr w:type="spellStart"/>
      <w:r w:rsidRPr="00ED53DE">
        <w:rPr>
          <w:b/>
          <w:bCs/>
          <w:lang w:val="fr-FR"/>
        </w:rPr>
        <w:t>powershell</w:t>
      </w:r>
      <w:proofErr w:type="spellEnd"/>
      <w:r w:rsidRPr="00ED53DE">
        <w:rPr>
          <w:b/>
          <w:bCs/>
          <w:lang w:val="fr-FR"/>
        </w:rPr>
        <w:t> Mongo</w:t>
      </w:r>
      <w:r w:rsidR="00ED53DE">
        <w:rPr>
          <w:lang w:val="fr-FR"/>
        </w:rPr>
        <w:t> </w:t>
      </w:r>
      <w:r w:rsidR="009971C2">
        <w:t xml:space="preserve">=&gt; </w:t>
      </w:r>
      <w:r w:rsidR="003517E6">
        <w:t>Open Mongo Shell, en haut à droite</w:t>
      </w:r>
      <w:r w:rsidR="009971C2">
        <w:t> :</w:t>
      </w:r>
      <w:r w:rsidRPr="009177EA">
        <w:br/>
        <w:t> </w:t>
      </w:r>
      <w:r w:rsidRPr="009177EA">
        <w:br/>
      </w:r>
      <w:r w:rsidRPr="009177EA">
        <w:rPr>
          <w:lang w:val="fr-FR"/>
        </w:rPr>
        <w:t>Insertion d’un élément</w:t>
      </w:r>
      <w:r w:rsidR="00080789">
        <w:rPr>
          <w:lang w:val="fr-FR"/>
        </w:rPr>
        <w:t> </w:t>
      </w:r>
      <w:r w:rsidR="00080789">
        <w:t>:</w:t>
      </w:r>
    </w:p>
    <w:p w14:paraId="612E3E8E" w14:textId="79AD26E9" w:rsidR="009177EA" w:rsidRDefault="003E593A" w:rsidP="004145B1">
      <w:pPr>
        <w:ind w:left="360" w:firstLine="348"/>
        <w:rPr>
          <w:lang w:val="en-US"/>
        </w:rPr>
      </w:pPr>
      <w:proofErr w:type="spellStart"/>
      <w:r w:rsidRPr="004145B1">
        <w:rPr>
          <w:lang w:val="en-US"/>
        </w:rPr>
        <w:t>d</w:t>
      </w:r>
      <w:r w:rsidR="00080789" w:rsidRPr="004145B1">
        <w:rPr>
          <w:lang w:val="en-US"/>
        </w:rPr>
        <w:t>b</w:t>
      </w:r>
      <w:proofErr w:type="spellEnd"/>
      <w:r w:rsidRPr="004145B1">
        <w:rPr>
          <w:lang w:val="en-US"/>
        </w:rPr>
        <w:t>[« User »]</w:t>
      </w:r>
      <w:r w:rsidRPr="00BC2650">
        <w:rPr>
          <w:b/>
          <w:bCs/>
          <w:lang w:val="en-US"/>
        </w:rPr>
        <w:t>.</w:t>
      </w:r>
      <w:proofErr w:type="spellStart"/>
      <w:r w:rsidRPr="00BC2650">
        <w:rPr>
          <w:b/>
          <w:bCs/>
          <w:lang w:val="en-US"/>
        </w:rPr>
        <w:t>insertOne</w:t>
      </w:r>
      <w:proofErr w:type="spellEnd"/>
      <w:r w:rsidRPr="004145B1">
        <w:rPr>
          <w:lang w:val="en-US"/>
        </w:rPr>
        <w:t>({</w:t>
      </w:r>
      <w:r w:rsidR="004145B1" w:rsidRPr="004145B1">
        <w:rPr>
          <w:lang w:val="en-US"/>
        </w:rPr>
        <w:t xml:space="preserve"> </w:t>
      </w:r>
      <w:proofErr w:type="spellStart"/>
      <w:r w:rsidR="004145B1" w:rsidRPr="004145B1">
        <w:rPr>
          <w:lang w:val="en-US"/>
        </w:rPr>
        <w:t>lastname</w:t>
      </w:r>
      <w:proofErr w:type="spellEnd"/>
      <w:r w:rsidR="004145B1" w:rsidRPr="004145B1">
        <w:rPr>
          <w:lang w:val="en-US"/>
        </w:rPr>
        <w:t> : ‘P</w:t>
      </w:r>
      <w:r w:rsidR="004145B1">
        <w:rPr>
          <w:lang w:val="en-US"/>
        </w:rPr>
        <w:t xml:space="preserve">oveda’, </w:t>
      </w:r>
      <w:proofErr w:type="spellStart"/>
      <w:r w:rsidR="004145B1">
        <w:rPr>
          <w:lang w:val="en-US"/>
        </w:rPr>
        <w:t>firstname</w:t>
      </w:r>
      <w:proofErr w:type="spellEnd"/>
      <w:r w:rsidR="004145B1">
        <w:rPr>
          <w:lang w:val="en-US"/>
        </w:rPr>
        <w:t xml:space="preserve"> : ‘Caroline’})</w:t>
      </w:r>
      <w:r w:rsidR="009177EA" w:rsidRPr="004145B1">
        <w:rPr>
          <w:lang w:val="en-US"/>
        </w:rPr>
        <w:br/>
      </w:r>
    </w:p>
    <w:p w14:paraId="06B2B5DA" w14:textId="3A5A11D6" w:rsidR="00FE402B" w:rsidRPr="009634C4" w:rsidRDefault="00FE402B" w:rsidP="00FE402B">
      <w:r w:rsidRPr="009634C4">
        <w:t>Insertion d</w:t>
      </w:r>
      <w:r w:rsidR="005C7728" w:rsidRPr="009634C4">
        <w:t xml:space="preserve">e </w:t>
      </w:r>
      <w:r w:rsidRPr="009634C4">
        <w:t>plusieurs éléments :</w:t>
      </w:r>
    </w:p>
    <w:p w14:paraId="55A9F2F3" w14:textId="77777777" w:rsidR="008706F2" w:rsidRPr="009634C4" w:rsidRDefault="008706F2" w:rsidP="008706F2">
      <w:pPr>
        <w:ind w:left="708"/>
      </w:pPr>
      <w:proofErr w:type="spellStart"/>
      <w:r w:rsidRPr="009634C4">
        <w:t>db</w:t>
      </w:r>
      <w:proofErr w:type="spellEnd"/>
      <w:r w:rsidRPr="009634C4">
        <w:t>["User"]</w:t>
      </w:r>
      <w:r w:rsidRPr="009634C4">
        <w:rPr>
          <w:b/>
          <w:bCs/>
        </w:rPr>
        <w:t>.</w:t>
      </w:r>
      <w:proofErr w:type="spellStart"/>
      <w:r w:rsidRPr="009634C4">
        <w:rPr>
          <w:b/>
          <w:bCs/>
        </w:rPr>
        <w:t>insertMany</w:t>
      </w:r>
      <w:proofErr w:type="spellEnd"/>
      <w:r w:rsidRPr="009634C4">
        <w:t xml:space="preserve"> ( [ {</w:t>
      </w:r>
      <w:proofErr w:type="spellStart"/>
      <w:r w:rsidRPr="009634C4">
        <w:t>lastname</w:t>
      </w:r>
      <w:proofErr w:type="spellEnd"/>
      <w:r w:rsidRPr="009634C4">
        <w:t xml:space="preserve"> : "</w:t>
      </w:r>
      <w:proofErr w:type="spellStart"/>
      <w:r w:rsidRPr="009634C4">
        <w:t>Squarepants</w:t>
      </w:r>
      <w:proofErr w:type="spellEnd"/>
      <w:r w:rsidRPr="009634C4">
        <w:t xml:space="preserve">", </w:t>
      </w:r>
      <w:proofErr w:type="spellStart"/>
      <w:r w:rsidRPr="009634C4">
        <w:t>firstname</w:t>
      </w:r>
      <w:proofErr w:type="spellEnd"/>
      <w:r w:rsidRPr="009634C4">
        <w:t xml:space="preserve"> : "</w:t>
      </w:r>
      <w:proofErr w:type="spellStart"/>
      <w:r w:rsidRPr="009634C4">
        <w:t>SpongeBob</w:t>
      </w:r>
      <w:proofErr w:type="spellEnd"/>
      <w:r w:rsidRPr="009634C4">
        <w:t>"}, {</w:t>
      </w:r>
      <w:proofErr w:type="spellStart"/>
      <w:r w:rsidRPr="009634C4">
        <w:t>lastname</w:t>
      </w:r>
      <w:proofErr w:type="spellEnd"/>
      <w:r w:rsidRPr="009634C4">
        <w:t xml:space="preserve"> : "</w:t>
      </w:r>
      <w:proofErr w:type="spellStart"/>
      <w:r w:rsidRPr="009634C4">
        <w:t>Starfish</w:t>
      </w:r>
      <w:proofErr w:type="spellEnd"/>
      <w:r w:rsidRPr="009634C4">
        <w:t xml:space="preserve">", </w:t>
      </w:r>
      <w:proofErr w:type="spellStart"/>
      <w:r w:rsidRPr="009634C4">
        <w:t>firstname</w:t>
      </w:r>
      <w:proofErr w:type="spellEnd"/>
      <w:r w:rsidRPr="009634C4">
        <w:t xml:space="preserve"> : "Patrick"} ] )</w:t>
      </w:r>
    </w:p>
    <w:p w14:paraId="2193387C" w14:textId="0F7BE99D" w:rsidR="008706F2" w:rsidRPr="009634C4" w:rsidRDefault="00BC2650" w:rsidP="00FE402B">
      <w:r w:rsidRPr="009634C4">
        <w:t>Recherche d’un élément :</w:t>
      </w:r>
    </w:p>
    <w:p w14:paraId="628A87B7" w14:textId="5E7FAA44" w:rsidR="00BC2650" w:rsidRDefault="00BC2650" w:rsidP="00BC2650">
      <w:pPr>
        <w:ind w:firstLine="708"/>
        <w:rPr>
          <w:lang w:val="en-US"/>
        </w:rPr>
      </w:pPr>
      <w:proofErr w:type="spellStart"/>
      <w:r w:rsidRPr="00BC2650">
        <w:rPr>
          <w:lang w:val="en-US"/>
        </w:rPr>
        <w:t>db</w:t>
      </w:r>
      <w:proofErr w:type="spellEnd"/>
      <w:r w:rsidRPr="00BC2650">
        <w:rPr>
          <w:lang w:val="en-US"/>
        </w:rPr>
        <w:t>["User"]</w:t>
      </w:r>
      <w:r w:rsidRPr="00BC2650">
        <w:rPr>
          <w:b/>
          <w:bCs/>
          <w:lang w:val="en-US"/>
        </w:rPr>
        <w:t>.find</w:t>
      </w:r>
      <w:r w:rsidRPr="00BC2650">
        <w:rPr>
          <w:lang w:val="en-US"/>
        </w:rPr>
        <w:t>( {</w:t>
      </w:r>
      <w:r>
        <w:rPr>
          <w:lang w:val="en-US"/>
        </w:rPr>
        <w:t xml:space="preserve"> </w:t>
      </w:r>
      <w:proofErr w:type="spellStart"/>
      <w:r w:rsidRPr="00BC2650">
        <w:rPr>
          <w:lang w:val="en-US"/>
        </w:rPr>
        <w:t>firstname</w:t>
      </w:r>
      <w:proofErr w:type="spellEnd"/>
      <w:r w:rsidRPr="00BC2650">
        <w:rPr>
          <w:lang w:val="en-US"/>
        </w:rPr>
        <w:t xml:space="preserve"> : /o/</w:t>
      </w:r>
      <w:r>
        <w:rPr>
          <w:lang w:val="en-US"/>
        </w:rPr>
        <w:t xml:space="preserve"> </w:t>
      </w:r>
      <w:r w:rsidRPr="00BC2650">
        <w:rPr>
          <w:lang w:val="en-US"/>
        </w:rPr>
        <w:t>} )</w:t>
      </w:r>
    </w:p>
    <w:p w14:paraId="2AC5939D" w14:textId="409FB7BC" w:rsidR="00BC2650" w:rsidRPr="009634C4" w:rsidRDefault="00BC2650" w:rsidP="00BC2650">
      <w:r w:rsidRPr="009634C4">
        <w:t>Update d’un élément :</w:t>
      </w:r>
    </w:p>
    <w:p w14:paraId="4022901A" w14:textId="77777777" w:rsidR="00BC2650" w:rsidRPr="009634C4" w:rsidRDefault="00BC2650" w:rsidP="00BC2650"/>
    <w:p w14:paraId="550315EE" w14:textId="77777777" w:rsidR="00BC2650" w:rsidRPr="009634C4" w:rsidRDefault="00BC2650" w:rsidP="00FE402B"/>
    <w:p w14:paraId="3540C979" w14:textId="433BE71C" w:rsidR="00B43DBE" w:rsidRPr="00B43DBE" w:rsidRDefault="00B43DBE" w:rsidP="00B43DBE">
      <w:r w:rsidRPr="009634C4">
        <w:br/>
      </w:r>
      <w:r w:rsidRPr="00B43DBE">
        <w:rPr>
          <w:lang w:val="fr-FR"/>
        </w:rPr>
        <w:t>“””“Relationnel”””” entre documents</w:t>
      </w:r>
      <w:r w:rsidRPr="00B43DBE">
        <w:t> </w:t>
      </w:r>
    </w:p>
    <w:p w14:paraId="52864B4E" w14:textId="3B5B4733" w:rsidR="00000470" w:rsidRPr="00000470" w:rsidRDefault="00000470" w:rsidP="00000470"/>
    <w:sectPr w:rsidR="00000470" w:rsidRPr="000004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F0BFF"/>
    <w:multiLevelType w:val="hybridMultilevel"/>
    <w:tmpl w:val="D08652DE"/>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5B9D6948"/>
    <w:multiLevelType w:val="hybridMultilevel"/>
    <w:tmpl w:val="788ADD84"/>
    <w:lvl w:ilvl="0" w:tplc="EFDEABEE">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967517696">
    <w:abstractNumId w:val="1"/>
  </w:num>
  <w:num w:numId="2" w16cid:durableId="883830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57"/>
    <w:rsid w:val="00000470"/>
    <w:rsid w:val="00015557"/>
    <w:rsid w:val="0002658E"/>
    <w:rsid w:val="00034F27"/>
    <w:rsid w:val="00040C8D"/>
    <w:rsid w:val="00047928"/>
    <w:rsid w:val="0006052F"/>
    <w:rsid w:val="000617C1"/>
    <w:rsid w:val="00080789"/>
    <w:rsid w:val="000A1D03"/>
    <w:rsid w:val="000A4315"/>
    <w:rsid w:val="000A752C"/>
    <w:rsid w:val="000B63A7"/>
    <w:rsid w:val="000B665A"/>
    <w:rsid w:val="000C7F3A"/>
    <w:rsid w:val="000D5DB2"/>
    <w:rsid w:val="000D610F"/>
    <w:rsid w:val="000D7663"/>
    <w:rsid w:val="000D79A2"/>
    <w:rsid w:val="00107E19"/>
    <w:rsid w:val="00107E41"/>
    <w:rsid w:val="001128AE"/>
    <w:rsid w:val="001161DD"/>
    <w:rsid w:val="001176C8"/>
    <w:rsid w:val="00120A23"/>
    <w:rsid w:val="0012553C"/>
    <w:rsid w:val="0014336A"/>
    <w:rsid w:val="00154253"/>
    <w:rsid w:val="0015504E"/>
    <w:rsid w:val="0015779A"/>
    <w:rsid w:val="00162603"/>
    <w:rsid w:val="00162C23"/>
    <w:rsid w:val="0017321D"/>
    <w:rsid w:val="00173C5D"/>
    <w:rsid w:val="0018441D"/>
    <w:rsid w:val="001921B5"/>
    <w:rsid w:val="001A240F"/>
    <w:rsid w:val="001B2A81"/>
    <w:rsid w:val="001C1DEA"/>
    <w:rsid w:val="001C6B5B"/>
    <w:rsid w:val="001D07ED"/>
    <w:rsid w:val="001D1EB4"/>
    <w:rsid w:val="001E40EF"/>
    <w:rsid w:val="001F484D"/>
    <w:rsid w:val="001F51C3"/>
    <w:rsid w:val="00220492"/>
    <w:rsid w:val="00221BCF"/>
    <w:rsid w:val="0022719C"/>
    <w:rsid w:val="002278BD"/>
    <w:rsid w:val="002315D4"/>
    <w:rsid w:val="00231A30"/>
    <w:rsid w:val="00233B7D"/>
    <w:rsid w:val="002671F8"/>
    <w:rsid w:val="002860D6"/>
    <w:rsid w:val="00290A0B"/>
    <w:rsid w:val="002935A9"/>
    <w:rsid w:val="002A7924"/>
    <w:rsid w:val="002D2AA5"/>
    <w:rsid w:val="002D6F09"/>
    <w:rsid w:val="002D7D33"/>
    <w:rsid w:val="002E3193"/>
    <w:rsid w:val="002E3971"/>
    <w:rsid w:val="002F3ADB"/>
    <w:rsid w:val="002F733F"/>
    <w:rsid w:val="003040B0"/>
    <w:rsid w:val="00315DBE"/>
    <w:rsid w:val="00334AE3"/>
    <w:rsid w:val="00335271"/>
    <w:rsid w:val="00337E09"/>
    <w:rsid w:val="00341050"/>
    <w:rsid w:val="003517E6"/>
    <w:rsid w:val="00352D88"/>
    <w:rsid w:val="003600E2"/>
    <w:rsid w:val="00365F61"/>
    <w:rsid w:val="0037541A"/>
    <w:rsid w:val="0038124F"/>
    <w:rsid w:val="00382296"/>
    <w:rsid w:val="003833EF"/>
    <w:rsid w:val="003920F9"/>
    <w:rsid w:val="003A2ED6"/>
    <w:rsid w:val="003A5019"/>
    <w:rsid w:val="003D3BB6"/>
    <w:rsid w:val="003E4D38"/>
    <w:rsid w:val="003E593A"/>
    <w:rsid w:val="003E643F"/>
    <w:rsid w:val="00413838"/>
    <w:rsid w:val="004145B1"/>
    <w:rsid w:val="0041649A"/>
    <w:rsid w:val="00434564"/>
    <w:rsid w:val="00436C73"/>
    <w:rsid w:val="00455A8F"/>
    <w:rsid w:val="0048280C"/>
    <w:rsid w:val="00486E86"/>
    <w:rsid w:val="00495FBB"/>
    <w:rsid w:val="004B002A"/>
    <w:rsid w:val="004C0290"/>
    <w:rsid w:val="004C3822"/>
    <w:rsid w:val="004C5B98"/>
    <w:rsid w:val="004D329A"/>
    <w:rsid w:val="004E1AA3"/>
    <w:rsid w:val="004E7C8D"/>
    <w:rsid w:val="00511BD0"/>
    <w:rsid w:val="00517BCD"/>
    <w:rsid w:val="00531CF6"/>
    <w:rsid w:val="0054068E"/>
    <w:rsid w:val="00541723"/>
    <w:rsid w:val="005425A8"/>
    <w:rsid w:val="00554D59"/>
    <w:rsid w:val="00560D49"/>
    <w:rsid w:val="00585D54"/>
    <w:rsid w:val="005A216C"/>
    <w:rsid w:val="005A227A"/>
    <w:rsid w:val="005B6E6A"/>
    <w:rsid w:val="005C7728"/>
    <w:rsid w:val="005D7416"/>
    <w:rsid w:val="006203D3"/>
    <w:rsid w:val="0062273B"/>
    <w:rsid w:val="0062292A"/>
    <w:rsid w:val="00644194"/>
    <w:rsid w:val="006472F0"/>
    <w:rsid w:val="00651519"/>
    <w:rsid w:val="00652FD8"/>
    <w:rsid w:val="00660E7B"/>
    <w:rsid w:val="006864DC"/>
    <w:rsid w:val="006A511F"/>
    <w:rsid w:val="006B3BE0"/>
    <w:rsid w:val="006B48C1"/>
    <w:rsid w:val="006B51BE"/>
    <w:rsid w:val="006E3C84"/>
    <w:rsid w:val="007045C1"/>
    <w:rsid w:val="00710652"/>
    <w:rsid w:val="00764101"/>
    <w:rsid w:val="00767646"/>
    <w:rsid w:val="00773FE8"/>
    <w:rsid w:val="00774F3F"/>
    <w:rsid w:val="00785E97"/>
    <w:rsid w:val="007B14F7"/>
    <w:rsid w:val="007B16D4"/>
    <w:rsid w:val="007D61D6"/>
    <w:rsid w:val="007E51FC"/>
    <w:rsid w:val="007F5EB2"/>
    <w:rsid w:val="00802C71"/>
    <w:rsid w:val="00815BDC"/>
    <w:rsid w:val="00826382"/>
    <w:rsid w:val="008275A0"/>
    <w:rsid w:val="008543FB"/>
    <w:rsid w:val="00863191"/>
    <w:rsid w:val="008706F2"/>
    <w:rsid w:val="00890E6D"/>
    <w:rsid w:val="008D01A7"/>
    <w:rsid w:val="008E705C"/>
    <w:rsid w:val="0090180D"/>
    <w:rsid w:val="00910593"/>
    <w:rsid w:val="0091477F"/>
    <w:rsid w:val="009177EA"/>
    <w:rsid w:val="00926687"/>
    <w:rsid w:val="00950B09"/>
    <w:rsid w:val="009572F7"/>
    <w:rsid w:val="009634C4"/>
    <w:rsid w:val="00975B5D"/>
    <w:rsid w:val="0099109D"/>
    <w:rsid w:val="00993EF6"/>
    <w:rsid w:val="009971C2"/>
    <w:rsid w:val="009A647A"/>
    <w:rsid w:val="009B23B0"/>
    <w:rsid w:val="009C132C"/>
    <w:rsid w:val="009C5FD1"/>
    <w:rsid w:val="009D7E11"/>
    <w:rsid w:val="009E1C0A"/>
    <w:rsid w:val="009E3497"/>
    <w:rsid w:val="00A058CA"/>
    <w:rsid w:val="00A15213"/>
    <w:rsid w:val="00A16176"/>
    <w:rsid w:val="00A174EF"/>
    <w:rsid w:val="00A26668"/>
    <w:rsid w:val="00A2765E"/>
    <w:rsid w:val="00A300BE"/>
    <w:rsid w:val="00A463C8"/>
    <w:rsid w:val="00A55CB2"/>
    <w:rsid w:val="00A7319B"/>
    <w:rsid w:val="00A7354B"/>
    <w:rsid w:val="00A75211"/>
    <w:rsid w:val="00A813D5"/>
    <w:rsid w:val="00A84E9D"/>
    <w:rsid w:val="00AA1822"/>
    <w:rsid w:val="00AA7CCC"/>
    <w:rsid w:val="00AA7E64"/>
    <w:rsid w:val="00AB4965"/>
    <w:rsid w:val="00AC7976"/>
    <w:rsid w:val="00AD73EA"/>
    <w:rsid w:val="00AE076A"/>
    <w:rsid w:val="00AE7BEC"/>
    <w:rsid w:val="00AF101C"/>
    <w:rsid w:val="00B0423B"/>
    <w:rsid w:val="00B14B85"/>
    <w:rsid w:val="00B331BB"/>
    <w:rsid w:val="00B43DBE"/>
    <w:rsid w:val="00B5102E"/>
    <w:rsid w:val="00B57E00"/>
    <w:rsid w:val="00B655D5"/>
    <w:rsid w:val="00B8658C"/>
    <w:rsid w:val="00BA5DDB"/>
    <w:rsid w:val="00BB5301"/>
    <w:rsid w:val="00BC2650"/>
    <w:rsid w:val="00BC5C74"/>
    <w:rsid w:val="00BD149E"/>
    <w:rsid w:val="00BD36B9"/>
    <w:rsid w:val="00BF53D1"/>
    <w:rsid w:val="00BF6370"/>
    <w:rsid w:val="00C00FD0"/>
    <w:rsid w:val="00C0788A"/>
    <w:rsid w:val="00C64021"/>
    <w:rsid w:val="00C670BF"/>
    <w:rsid w:val="00C81581"/>
    <w:rsid w:val="00C91C58"/>
    <w:rsid w:val="00CA1B95"/>
    <w:rsid w:val="00CB608D"/>
    <w:rsid w:val="00CC273B"/>
    <w:rsid w:val="00CE3720"/>
    <w:rsid w:val="00CE5800"/>
    <w:rsid w:val="00CE6373"/>
    <w:rsid w:val="00CE7352"/>
    <w:rsid w:val="00D03EAF"/>
    <w:rsid w:val="00D149DD"/>
    <w:rsid w:val="00D324E8"/>
    <w:rsid w:val="00D40626"/>
    <w:rsid w:val="00D7229A"/>
    <w:rsid w:val="00D74531"/>
    <w:rsid w:val="00D8203A"/>
    <w:rsid w:val="00D96F43"/>
    <w:rsid w:val="00DB79B8"/>
    <w:rsid w:val="00DC18A3"/>
    <w:rsid w:val="00DC5F28"/>
    <w:rsid w:val="00DD315F"/>
    <w:rsid w:val="00DD6757"/>
    <w:rsid w:val="00DE1EB8"/>
    <w:rsid w:val="00DE4495"/>
    <w:rsid w:val="00DE710D"/>
    <w:rsid w:val="00DE7FB3"/>
    <w:rsid w:val="00E166E0"/>
    <w:rsid w:val="00E24B17"/>
    <w:rsid w:val="00E27755"/>
    <w:rsid w:val="00E33755"/>
    <w:rsid w:val="00E45AB7"/>
    <w:rsid w:val="00E633F9"/>
    <w:rsid w:val="00E9240B"/>
    <w:rsid w:val="00E928C7"/>
    <w:rsid w:val="00EB647B"/>
    <w:rsid w:val="00EB7E2B"/>
    <w:rsid w:val="00EC12F3"/>
    <w:rsid w:val="00ED0F40"/>
    <w:rsid w:val="00ED13DA"/>
    <w:rsid w:val="00ED4FD3"/>
    <w:rsid w:val="00ED53DE"/>
    <w:rsid w:val="00ED7E32"/>
    <w:rsid w:val="00EE6101"/>
    <w:rsid w:val="00EE7113"/>
    <w:rsid w:val="00EF187B"/>
    <w:rsid w:val="00EF6B84"/>
    <w:rsid w:val="00F009F3"/>
    <w:rsid w:val="00F03898"/>
    <w:rsid w:val="00F12A1A"/>
    <w:rsid w:val="00F16176"/>
    <w:rsid w:val="00F165FE"/>
    <w:rsid w:val="00F25361"/>
    <w:rsid w:val="00F26EE3"/>
    <w:rsid w:val="00F43F03"/>
    <w:rsid w:val="00F57A6D"/>
    <w:rsid w:val="00F76391"/>
    <w:rsid w:val="00F836E8"/>
    <w:rsid w:val="00F83F1C"/>
    <w:rsid w:val="00F96542"/>
    <w:rsid w:val="00F9762D"/>
    <w:rsid w:val="00FA79B6"/>
    <w:rsid w:val="00FB5645"/>
    <w:rsid w:val="00FC2A01"/>
    <w:rsid w:val="00FC6C6B"/>
    <w:rsid w:val="00FD0CFB"/>
    <w:rsid w:val="00FE325A"/>
    <w:rsid w:val="00FE402B"/>
    <w:rsid w:val="00FE77E9"/>
    <w:rsid w:val="00FF0F5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6234"/>
  <w15:chartTrackingRefBased/>
  <w15:docId w15:val="{9393BCF1-0CFE-4699-81D8-C1C2A80EC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5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5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557"/>
    <w:rPr>
      <w:rFonts w:eastAsiaTheme="majorEastAsia" w:cstheme="majorBidi"/>
      <w:color w:val="272727" w:themeColor="text1" w:themeTint="D8"/>
    </w:rPr>
  </w:style>
  <w:style w:type="paragraph" w:styleId="Title">
    <w:name w:val="Title"/>
    <w:basedOn w:val="Normal"/>
    <w:next w:val="Normal"/>
    <w:link w:val="TitleChar"/>
    <w:uiPriority w:val="10"/>
    <w:qFormat/>
    <w:rsid w:val="00015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557"/>
    <w:pPr>
      <w:spacing w:before="160"/>
      <w:jc w:val="center"/>
    </w:pPr>
    <w:rPr>
      <w:i/>
      <w:iCs/>
      <w:color w:val="404040" w:themeColor="text1" w:themeTint="BF"/>
    </w:rPr>
  </w:style>
  <w:style w:type="character" w:customStyle="1" w:styleId="QuoteChar">
    <w:name w:val="Quote Char"/>
    <w:basedOn w:val="DefaultParagraphFont"/>
    <w:link w:val="Quote"/>
    <w:uiPriority w:val="29"/>
    <w:rsid w:val="00015557"/>
    <w:rPr>
      <w:i/>
      <w:iCs/>
      <w:color w:val="404040" w:themeColor="text1" w:themeTint="BF"/>
    </w:rPr>
  </w:style>
  <w:style w:type="paragraph" w:styleId="ListParagraph">
    <w:name w:val="List Paragraph"/>
    <w:basedOn w:val="Normal"/>
    <w:uiPriority w:val="34"/>
    <w:qFormat/>
    <w:rsid w:val="00015557"/>
    <w:pPr>
      <w:ind w:left="720"/>
      <w:contextualSpacing/>
    </w:pPr>
  </w:style>
  <w:style w:type="character" w:styleId="IntenseEmphasis">
    <w:name w:val="Intense Emphasis"/>
    <w:basedOn w:val="DefaultParagraphFont"/>
    <w:uiPriority w:val="21"/>
    <w:qFormat/>
    <w:rsid w:val="00015557"/>
    <w:rPr>
      <w:i/>
      <w:iCs/>
      <w:color w:val="0F4761" w:themeColor="accent1" w:themeShade="BF"/>
    </w:rPr>
  </w:style>
  <w:style w:type="paragraph" w:styleId="IntenseQuote">
    <w:name w:val="Intense Quote"/>
    <w:basedOn w:val="Normal"/>
    <w:next w:val="Normal"/>
    <w:link w:val="IntenseQuoteChar"/>
    <w:uiPriority w:val="30"/>
    <w:qFormat/>
    <w:rsid w:val="00015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557"/>
    <w:rPr>
      <w:i/>
      <w:iCs/>
      <w:color w:val="0F4761" w:themeColor="accent1" w:themeShade="BF"/>
    </w:rPr>
  </w:style>
  <w:style w:type="character" w:styleId="IntenseReference">
    <w:name w:val="Intense Reference"/>
    <w:basedOn w:val="DefaultParagraphFont"/>
    <w:uiPriority w:val="32"/>
    <w:qFormat/>
    <w:rsid w:val="00015557"/>
    <w:rPr>
      <w:b/>
      <w:bCs/>
      <w:smallCaps/>
      <w:color w:val="0F4761" w:themeColor="accent1" w:themeShade="BF"/>
      <w:spacing w:val="5"/>
    </w:rPr>
  </w:style>
  <w:style w:type="character" w:styleId="Hyperlink">
    <w:name w:val="Hyperlink"/>
    <w:basedOn w:val="DefaultParagraphFont"/>
    <w:uiPriority w:val="99"/>
    <w:unhideWhenUsed/>
    <w:rsid w:val="00652FD8"/>
    <w:rPr>
      <w:color w:val="467886" w:themeColor="hyperlink"/>
      <w:u w:val="single"/>
    </w:rPr>
  </w:style>
  <w:style w:type="character" w:styleId="UnresolvedMention">
    <w:name w:val="Unresolved Mention"/>
    <w:basedOn w:val="DefaultParagraphFont"/>
    <w:uiPriority w:val="99"/>
    <w:semiHidden/>
    <w:unhideWhenUsed/>
    <w:rsid w:val="00652FD8"/>
    <w:rPr>
      <w:color w:val="605E5C"/>
      <w:shd w:val="clear" w:color="auto" w:fill="E1DFDD"/>
    </w:rPr>
  </w:style>
  <w:style w:type="character" w:customStyle="1" w:styleId="normaltextrun">
    <w:name w:val="normaltextrun"/>
    <w:basedOn w:val="DefaultParagraphFont"/>
    <w:rsid w:val="00154253"/>
  </w:style>
  <w:style w:type="character" w:customStyle="1" w:styleId="scxw256130375">
    <w:name w:val="scxw256130375"/>
    <w:basedOn w:val="DefaultParagraphFont"/>
    <w:rsid w:val="00154253"/>
  </w:style>
  <w:style w:type="character" w:customStyle="1" w:styleId="eop">
    <w:name w:val="eop"/>
    <w:basedOn w:val="DefaultParagraphFont"/>
    <w:rsid w:val="00154253"/>
  </w:style>
  <w:style w:type="character" w:customStyle="1" w:styleId="scxw36320976">
    <w:name w:val="scxw36320976"/>
    <w:basedOn w:val="DefaultParagraphFont"/>
    <w:rsid w:val="001F51C3"/>
  </w:style>
  <w:style w:type="paragraph" w:customStyle="1" w:styleId="paragraph">
    <w:name w:val="paragraph"/>
    <w:basedOn w:val="Normal"/>
    <w:rsid w:val="001F51C3"/>
    <w:pPr>
      <w:spacing w:before="100" w:beforeAutospacing="1" w:after="100" w:afterAutospacing="1" w:line="240" w:lineRule="auto"/>
    </w:pPr>
    <w:rPr>
      <w:rFonts w:ascii="Times New Roman" w:eastAsia="Times New Roman" w:hAnsi="Times New Roman" w:cs="Times New Roman"/>
      <w:kern w:val="0"/>
      <w:lang w:eastAsia="fr-BE"/>
      <w14:ligatures w14:val="none"/>
    </w:rPr>
  </w:style>
  <w:style w:type="character" w:customStyle="1" w:styleId="scxw103309753">
    <w:name w:val="scxw103309753"/>
    <w:basedOn w:val="DefaultParagraphFont"/>
    <w:rsid w:val="001F51C3"/>
  </w:style>
  <w:style w:type="character" w:customStyle="1" w:styleId="scxw144492269">
    <w:name w:val="scxw144492269"/>
    <w:basedOn w:val="DefaultParagraphFont"/>
    <w:rsid w:val="003E643F"/>
  </w:style>
  <w:style w:type="character" w:customStyle="1" w:styleId="scxw69587587">
    <w:name w:val="scxw69587587"/>
    <w:basedOn w:val="DefaultParagraphFont"/>
    <w:rsid w:val="00BD149E"/>
  </w:style>
  <w:style w:type="character" w:customStyle="1" w:styleId="tabchar">
    <w:name w:val="tabchar"/>
    <w:basedOn w:val="DefaultParagraphFont"/>
    <w:rsid w:val="00BD1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21" Type="http://schemas.openxmlformats.org/officeDocument/2006/relationships/hyperlink" Target="https://github.com/jgraph/drawio-desktop/releases/tag/v29.3.0" TargetMode="External"/><Relationship Id="rId34" Type="http://schemas.openxmlformats.org/officeDocument/2006/relationships/hyperlink" Target="https://www.vaadata.com/blog/fr/injections-sql-principes-impacts-exploitations-bonnes-pratiques-securite/"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hyperlink" Target="https://openclassrooms.com/fr/courses/7818671-requetez-une-base-de-donnees-avec-sql"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app.diagrams.net/?src=about" TargetMode="External"/><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hyperlink" Target="https://www.looping-mcd.fr/" TargetMode="Externa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portswigger.net/web-security"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15</Pages>
  <Words>2377</Words>
  <Characters>13074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Poveda</dc:creator>
  <cp:keywords/>
  <dc:description/>
  <cp:lastModifiedBy>Caroline Poveda</cp:lastModifiedBy>
  <cp:revision>274</cp:revision>
  <dcterms:created xsi:type="dcterms:W3CDTF">2026-01-12T08:41:00Z</dcterms:created>
  <dcterms:modified xsi:type="dcterms:W3CDTF">2026-04-07T13:35:00Z</dcterms:modified>
</cp:coreProperties>
</file>