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CAFAB" w14:textId="59F0B3E1" w:rsidR="008312D7" w:rsidRPr="008312D7" w:rsidRDefault="008312D7">
      <w:pPr>
        <w:rPr>
          <w:rFonts w:ascii="Times New Roman" w:hAnsi="Times New Roman" w:cs="Times New Roman"/>
        </w:rPr>
      </w:pPr>
      <w:r w:rsidRPr="008312D7">
        <w:rPr>
          <w:rFonts w:ascii="Times New Roman" w:hAnsi="Times New Roman" w:cs="Times New Roman"/>
        </w:rPr>
        <w:t>Pedro Feliberty</w:t>
      </w:r>
    </w:p>
    <w:p w14:paraId="467A57A0" w14:textId="2758DCFB" w:rsidR="008312D7" w:rsidRPr="008312D7" w:rsidRDefault="008312D7">
      <w:pPr>
        <w:rPr>
          <w:rFonts w:ascii="Times New Roman" w:hAnsi="Times New Roman" w:cs="Times New Roman"/>
        </w:rPr>
      </w:pPr>
      <w:r w:rsidRPr="008312D7">
        <w:rPr>
          <w:rFonts w:ascii="Times New Roman" w:hAnsi="Times New Roman" w:cs="Times New Roman"/>
        </w:rPr>
        <w:t xml:space="preserve">Dr. </w:t>
      </w:r>
      <w:proofErr w:type="spellStart"/>
      <w:r w:rsidRPr="008312D7">
        <w:rPr>
          <w:rFonts w:ascii="Times New Roman" w:hAnsi="Times New Roman" w:cs="Times New Roman"/>
        </w:rPr>
        <w:t>Lombard</w:t>
      </w:r>
      <w:proofErr w:type="spellEnd"/>
      <w:r w:rsidRPr="008312D7">
        <w:rPr>
          <w:rFonts w:ascii="Times New Roman" w:hAnsi="Times New Roman" w:cs="Times New Roman"/>
        </w:rPr>
        <w:t>-Cabrera</w:t>
      </w:r>
    </w:p>
    <w:p w14:paraId="17D70D0F" w14:textId="007A2B9E" w:rsidR="008312D7" w:rsidRPr="008312D7" w:rsidRDefault="008312D7">
      <w:pPr>
        <w:rPr>
          <w:rFonts w:ascii="Times New Roman" w:hAnsi="Times New Roman" w:cs="Times New Roman"/>
        </w:rPr>
      </w:pPr>
      <w:r w:rsidRPr="008312D7">
        <w:rPr>
          <w:rFonts w:ascii="Times New Roman" w:hAnsi="Times New Roman" w:cs="Times New Roman"/>
        </w:rPr>
        <w:t>SPAN 404</w:t>
      </w:r>
    </w:p>
    <w:p w14:paraId="021C9F66" w14:textId="6BC9443C" w:rsidR="008312D7" w:rsidRPr="008312D7" w:rsidRDefault="008312D7">
      <w:pPr>
        <w:rPr>
          <w:rFonts w:ascii="Times New Roman" w:hAnsi="Times New Roman" w:cs="Times New Roman"/>
        </w:rPr>
      </w:pPr>
      <w:r w:rsidRPr="008312D7">
        <w:rPr>
          <w:rFonts w:ascii="Times New Roman" w:hAnsi="Times New Roman" w:cs="Times New Roman"/>
        </w:rPr>
        <w:t>27 de abril del 2025</w:t>
      </w:r>
    </w:p>
    <w:p w14:paraId="25806F38" w14:textId="69C5BF6A" w:rsidR="008312D7" w:rsidRDefault="008312D7">
      <w:pPr>
        <w:rPr>
          <w:rFonts w:ascii="Times New Roman" w:hAnsi="Times New Roman" w:cs="Times New Roman"/>
        </w:rPr>
      </w:pPr>
      <w:r w:rsidRPr="008312D7">
        <w:rPr>
          <w:rFonts w:ascii="Times New Roman" w:hAnsi="Times New Roman" w:cs="Times New Roman"/>
        </w:rPr>
        <w:t xml:space="preserve">                                                    Actividad teórica</w:t>
      </w:r>
    </w:p>
    <w:p w14:paraId="1D45BB61" w14:textId="77777777" w:rsidR="008312D7" w:rsidRPr="008312D7" w:rsidRDefault="008312D7" w:rsidP="008312D7">
      <w:pPr>
        <w:rPr>
          <w:rFonts w:ascii="Times New Roman" w:hAnsi="Times New Roman" w:cs="Times New Roman"/>
          <w:b/>
          <w:bCs/>
        </w:rPr>
      </w:pPr>
      <w:r w:rsidRPr="008312D7">
        <w:rPr>
          <w:rFonts w:ascii="Times New Roman" w:hAnsi="Times New Roman" w:cs="Times New Roman"/>
          <w:b/>
          <w:bCs/>
        </w:rPr>
        <w:t>Paracetamol para adultos</w:t>
      </w:r>
    </w:p>
    <w:p w14:paraId="17324950" w14:textId="77777777" w:rsidR="008312D7" w:rsidRPr="008312D7" w:rsidRDefault="008312D7" w:rsidP="008312D7">
      <w:pPr>
        <w:rPr>
          <w:rFonts w:ascii="Times New Roman" w:hAnsi="Times New Roman" w:cs="Times New Roman"/>
        </w:rPr>
      </w:pPr>
      <w:r w:rsidRPr="008312D7">
        <w:rPr>
          <w:rFonts w:ascii="Times New Roman" w:hAnsi="Times New Roman" w:cs="Times New Roman"/>
          <w:b/>
          <w:bCs/>
        </w:rPr>
        <w:t>Nombres comerciales:</w:t>
      </w:r>
      <w:r w:rsidRPr="008312D7">
        <w:rPr>
          <w:rFonts w:ascii="Times New Roman" w:hAnsi="Times New Roman" w:cs="Times New Roman"/>
        </w:rPr>
        <w:t xml:space="preserve"> </w:t>
      </w:r>
      <w:proofErr w:type="spellStart"/>
      <w:r w:rsidRPr="008312D7">
        <w:rPr>
          <w:rFonts w:ascii="Times New Roman" w:hAnsi="Times New Roman" w:cs="Times New Roman"/>
        </w:rPr>
        <w:t>Disprol</w:t>
      </w:r>
      <w:proofErr w:type="spellEnd"/>
      <w:r w:rsidRPr="008312D7">
        <w:rPr>
          <w:rFonts w:ascii="Times New Roman" w:hAnsi="Times New Roman" w:cs="Times New Roman"/>
        </w:rPr>
        <w:t xml:space="preserve">, </w:t>
      </w:r>
      <w:proofErr w:type="spellStart"/>
      <w:r w:rsidRPr="008312D7">
        <w:rPr>
          <w:rFonts w:ascii="Times New Roman" w:hAnsi="Times New Roman" w:cs="Times New Roman"/>
        </w:rPr>
        <w:t>Hedex</w:t>
      </w:r>
      <w:proofErr w:type="spellEnd"/>
      <w:r w:rsidRPr="008312D7">
        <w:rPr>
          <w:rFonts w:ascii="Times New Roman" w:hAnsi="Times New Roman" w:cs="Times New Roman"/>
        </w:rPr>
        <w:t xml:space="preserve">, </w:t>
      </w:r>
      <w:proofErr w:type="spellStart"/>
      <w:r w:rsidRPr="008312D7">
        <w:rPr>
          <w:rFonts w:ascii="Times New Roman" w:hAnsi="Times New Roman" w:cs="Times New Roman"/>
        </w:rPr>
        <w:t>Medinol</w:t>
      </w:r>
      <w:proofErr w:type="spellEnd"/>
      <w:r w:rsidRPr="008312D7">
        <w:rPr>
          <w:rFonts w:ascii="Times New Roman" w:hAnsi="Times New Roman" w:cs="Times New Roman"/>
        </w:rPr>
        <w:t xml:space="preserve">, </w:t>
      </w:r>
      <w:proofErr w:type="spellStart"/>
      <w:r w:rsidRPr="008312D7">
        <w:rPr>
          <w:rFonts w:ascii="Times New Roman" w:hAnsi="Times New Roman" w:cs="Times New Roman"/>
        </w:rPr>
        <w:t>Panadol</w:t>
      </w:r>
      <w:proofErr w:type="spellEnd"/>
    </w:p>
    <w:p w14:paraId="7F334A11" w14:textId="77777777" w:rsidR="008312D7" w:rsidRPr="008312D7" w:rsidRDefault="008312D7" w:rsidP="008312D7">
      <w:pPr>
        <w:rPr>
          <w:rFonts w:ascii="Times New Roman" w:hAnsi="Times New Roman" w:cs="Times New Roman"/>
          <w:lang w:val="en-US"/>
        </w:rPr>
      </w:pPr>
      <w:r w:rsidRPr="008312D7">
        <w:rPr>
          <w:rFonts w:ascii="Times New Roman" w:hAnsi="Times New Roman" w:cs="Times New Roman"/>
          <w:lang w:val="en-US"/>
        </w:rPr>
        <w:pict w14:anchorId="4135AF1A">
          <v:rect id="_x0000_i1067" style="width:0;height:1.5pt" o:hralign="center" o:hrstd="t" o:hr="t" fillcolor="#a0a0a0" stroked="f"/>
        </w:pict>
      </w:r>
    </w:p>
    <w:p w14:paraId="6DAD5D5E" w14:textId="77777777" w:rsidR="008312D7" w:rsidRPr="008312D7" w:rsidRDefault="008312D7" w:rsidP="008312D7">
      <w:pPr>
        <w:rPr>
          <w:rFonts w:ascii="Times New Roman" w:hAnsi="Times New Roman" w:cs="Times New Roman"/>
          <w:b/>
          <w:bCs/>
        </w:rPr>
      </w:pPr>
      <w:r w:rsidRPr="008312D7">
        <w:rPr>
          <w:rFonts w:ascii="Times New Roman" w:hAnsi="Times New Roman" w:cs="Times New Roman"/>
          <w:b/>
          <w:bCs/>
        </w:rPr>
        <w:t>¿Qué es el paracetamol?</w:t>
      </w:r>
    </w:p>
    <w:p w14:paraId="2EE3CE45" w14:textId="77777777" w:rsidR="008312D7" w:rsidRPr="008312D7" w:rsidRDefault="008312D7" w:rsidP="008312D7">
      <w:pPr>
        <w:rPr>
          <w:rFonts w:ascii="Times New Roman" w:hAnsi="Times New Roman" w:cs="Times New Roman"/>
        </w:rPr>
      </w:pPr>
      <w:r w:rsidRPr="008312D7">
        <w:rPr>
          <w:rFonts w:ascii="Times New Roman" w:hAnsi="Times New Roman" w:cs="Times New Roman"/>
        </w:rPr>
        <w:t>El paracetamol es un analgésico común que se utiliza para tratar dolores y molestias. También puede ayudar a reducir la fiebre.</w:t>
      </w:r>
    </w:p>
    <w:p w14:paraId="746CEEED" w14:textId="13133EBC" w:rsidR="008312D7" w:rsidRPr="008312D7" w:rsidRDefault="008312D7" w:rsidP="008312D7">
      <w:pPr>
        <w:rPr>
          <w:rFonts w:ascii="Times New Roman" w:hAnsi="Times New Roman" w:cs="Times New Roman"/>
        </w:rPr>
      </w:pPr>
      <w:r w:rsidRPr="008312D7">
        <w:rPr>
          <w:rFonts w:ascii="Times New Roman" w:hAnsi="Times New Roman" w:cs="Times New Roman"/>
        </w:rPr>
        <w:t xml:space="preserve">Está disponible en farmacias y tiendas. Sin embargo, las tabletas de 1 g solo se pueden obtener con receta médica, especialmente si sufres </w:t>
      </w:r>
      <w:r>
        <w:rPr>
          <w:rFonts w:ascii="Times New Roman" w:hAnsi="Times New Roman" w:cs="Times New Roman"/>
        </w:rPr>
        <w:t xml:space="preserve">de </w:t>
      </w:r>
      <w:r w:rsidRPr="008312D7">
        <w:rPr>
          <w:rFonts w:ascii="Times New Roman" w:hAnsi="Times New Roman" w:cs="Times New Roman"/>
        </w:rPr>
        <w:t>dol</w:t>
      </w:r>
      <w:r>
        <w:rPr>
          <w:rFonts w:ascii="Times New Roman" w:hAnsi="Times New Roman" w:cs="Times New Roman"/>
        </w:rPr>
        <w:t>o</w:t>
      </w:r>
      <w:r w:rsidRPr="008312D7">
        <w:rPr>
          <w:rFonts w:ascii="Times New Roman" w:hAnsi="Times New Roman" w:cs="Times New Roman"/>
        </w:rPr>
        <w:t>r</w:t>
      </w:r>
      <w:r>
        <w:rPr>
          <w:rFonts w:ascii="Times New Roman" w:hAnsi="Times New Roman" w:cs="Times New Roman"/>
        </w:rPr>
        <w:t>es</w:t>
      </w:r>
      <w:r w:rsidRPr="008312D7">
        <w:rPr>
          <w:rFonts w:ascii="Times New Roman" w:hAnsi="Times New Roman" w:cs="Times New Roman"/>
        </w:rPr>
        <w:t xml:space="preserve"> crónico</w:t>
      </w:r>
      <w:r>
        <w:rPr>
          <w:rFonts w:ascii="Times New Roman" w:hAnsi="Times New Roman" w:cs="Times New Roman"/>
        </w:rPr>
        <w:t>s</w:t>
      </w:r>
      <w:r w:rsidRPr="008312D7">
        <w:rPr>
          <w:rFonts w:ascii="Times New Roman" w:hAnsi="Times New Roman" w:cs="Times New Roman"/>
        </w:rPr>
        <w:t>. Se presenta en diversas formas: tabletas, cápsulas, jarabe, polvo para disolver en agua y supositorios.</w:t>
      </w:r>
    </w:p>
    <w:p w14:paraId="1216ED57" w14:textId="77777777" w:rsidR="008312D7" w:rsidRPr="008312D7" w:rsidRDefault="008312D7" w:rsidP="008312D7">
      <w:pPr>
        <w:rPr>
          <w:rFonts w:ascii="Times New Roman" w:hAnsi="Times New Roman" w:cs="Times New Roman"/>
        </w:rPr>
      </w:pPr>
      <w:r w:rsidRPr="008312D7">
        <w:rPr>
          <w:rFonts w:ascii="Times New Roman" w:hAnsi="Times New Roman" w:cs="Times New Roman"/>
        </w:rPr>
        <w:t>El paracetamol también se combina con otros analgésicos y medicamentos para el resfriado y la gripe.</w:t>
      </w:r>
    </w:p>
    <w:p w14:paraId="149BE42C" w14:textId="61BE2932" w:rsidR="008312D7" w:rsidRPr="008312D7" w:rsidRDefault="008312D7" w:rsidP="008312D7">
      <w:pPr>
        <w:rPr>
          <w:rFonts w:ascii="Times New Roman" w:hAnsi="Times New Roman" w:cs="Times New Roman"/>
        </w:rPr>
      </w:pPr>
      <w:r w:rsidRPr="008312D7">
        <w:rPr>
          <w:rFonts w:ascii="Times New Roman" w:hAnsi="Times New Roman" w:cs="Times New Roman"/>
        </w:rPr>
        <w:t xml:space="preserve">Para información sobre paracetamol para menores de 16 años, </w:t>
      </w:r>
      <w:r>
        <w:rPr>
          <w:rFonts w:ascii="Times New Roman" w:hAnsi="Times New Roman" w:cs="Times New Roman"/>
        </w:rPr>
        <w:t xml:space="preserve"> debes </w:t>
      </w:r>
      <w:r w:rsidRPr="008312D7">
        <w:rPr>
          <w:rFonts w:ascii="Times New Roman" w:hAnsi="Times New Roman" w:cs="Times New Roman"/>
        </w:rPr>
        <w:t>consulta</w:t>
      </w:r>
      <w:r>
        <w:rPr>
          <w:rFonts w:ascii="Times New Roman" w:hAnsi="Times New Roman" w:cs="Times New Roman"/>
        </w:rPr>
        <w:t>r con</w:t>
      </w:r>
      <w:r w:rsidRPr="008312D7">
        <w:rPr>
          <w:rFonts w:ascii="Times New Roman" w:hAnsi="Times New Roman" w:cs="Times New Roman"/>
        </w:rPr>
        <w:t xml:space="preserve"> fuentes específicas </w:t>
      </w:r>
      <w:r>
        <w:rPr>
          <w:rFonts w:ascii="Times New Roman" w:hAnsi="Times New Roman" w:cs="Times New Roman"/>
        </w:rPr>
        <w:t xml:space="preserve">que tengan información específicamente </w:t>
      </w:r>
      <w:r w:rsidRPr="008312D7">
        <w:rPr>
          <w:rFonts w:ascii="Times New Roman" w:hAnsi="Times New Roman" w:cs="Times New Roman"/>
        </w:rPr>
        <w:t>para niños.</w:t>
      </w:r>
    </w:p>
    <w:p w14:paraId="3B8D1CFD" w14:textId="77777777" w:rsidR="008312D7" w:rsidRPr="008312D7" w:rsidRDefault="008312D7" w:rsidP="008312D7">
      <w:pPr>
        <w:rPr>
          <w:rFonts w:ascii="Times New Roman" w:hAnsi="Times New Roman" w:cs="Times New Roman"/>
          <w:lang w:val="en-US"/>
        </w:rPr>
      </w:pPr>
      <w:r w:rsidRPr="008312D7">
        <w:rPr>
          <w:rFonts w:ascii="Times New Roman" w:hAnsi="Times New Roman" w:cs="Times New Roman"/>
          <w:lang w:val="en-US"/>
        </w:rPr>
        <w:pict w14:anchorId="438B3FDA">
          <v:rect id="_x0000_i1068" style="width:0;height:1.5pt" o:hralign="center" o:hrstd="t" o:hr="t" fillcolor="#a0a0a0" stroked="f"/>
        </w:pict>
      </w:r>
    </w:p>
    <w:p w14:paraId="2F9DE7CF" w14:textId="77777777" w:rsidR="008312D7" w:rsidRPr="008312D7" w:rsidRDefault="008312D7" w:rsidP="008312D7">
      <w:pPr>
        <w:rPr>
          <w:rFonts w:ascii="Times New Roman" w:hAnsi="Times New Roman" w:cs="Times New Roman"/>
          <w:b/>
          <w:bCs/>
          <w:lang w:val="en-US"/>
        </w:rPr>
      </w:pPr>
      <w:r w:rsidRPr="008312D7">
        <w:rPr>
          <w:rFonts w:ascii="Times New Roman" w:hAnsi="Times New Roman" w:cs="Times New Roman"/>
          <w:b/>
          <w:bCs/>
          <w:lang w:val="en-US"/>
        </w:rPr>
        <w:t>¿</w:t>
      </w:r>
      <w:proofErr w:type="spellStart"/>
      <w:r w:rsidRPr="008312D7">
        <w:rPr>
          <w:rFonts w:ascii="Times New Roman" w:hAnsi="Times New Roman" w:cs="Times New Roman"/>
          <w:b/>
          <w:bCs/>
          <w:lang w:val="en-US"/>
        </w:rPr>
        <w:t>Quién</w:t>
      </w:r>
      <w:proofErr w:type="spellEnd"/>
      <w:r w:rsidRPr="008312D7">
        <w:rPr>
          <w:rFonts w:ascii="Times New Roman" w:hAnsi="Times New Roman" w:cs="Times New Roman"/>
          <w:b/>
          <w:bCs/>
          <w:lang w:val="en-US"/>
        </w:rPr>
        <w:t xml:space="preserve"> </w:t>
      </w:r>
      <w:proofErr w:type="spellStart"/>
      <w:r w:rsidRPr="008312D7">
        <w:rPr>
          <w:rFonts w:ascii="Times New Roman" w:hAnsi="Times New Roman" w:cs="Times New Roman"/>
          <w:b/>
          <w:bCs/>
          <w:lang w:val="en-US"/>
        </w:rPr>
        <w:t>puede</w:t>
      </w:r>
      <w:proofErr w:type="spellEnd"/>
      <w:r w:rsidRPr="008312D7">
        <w:rPr>
          <w:rFonts w:ascii="Times New Roman" w:hAnsi="Times New Roman" w:cs="Times New Roman"/>
          <w:b/>
          <w:bCs/>
          <w:lang w:val="en-US"/>
        </w:rPr>
        <w:t xml:space="preserve"> </w:t>
      </w:r>
      <w:proofErr w:type="spellStart"/>
      <w:r w:rsidRPr="008312D7">
        <w:rPr>
          <w:rFonts w:ascii="Times New Roman" w:hAnsi="Times New Roman" w:cs="Times New Roman"/>
          <w:b/>
          <w:bCs/>
          <w:lang w:val="en-US"/>
        </w:rPr>
        <w:t>tomar</w:t>
      </w:r>
      <w:proofErr w:type="spellEnd"/>
      <w:r w:rsidRPr="008312D7">
        <w:rPr>
          <w:rFonts w:ascii="Times New Roman" w:hAnsi="Times New Roman" w:cs="Times New Roman"/>
          <w:b/>
          <w:bCs/>
          <w:lang w:val="en-US"/>
        </w:rPr>
        <w:t xml:space="preserve"> paracetamol?</w:t>
      </w:r>
    </w:p>
    <w:p w14:paraId="57D2B821" w14:textId="77777777" w:rsidR="008312D7" w:rsidRPr="008312D7" w:rsidRDefault="008312D7" w:rsidP="008312D7">
      <w:pPr>
        <w:numPr>
          <w:ilvl w:val="0"/>
          <w:numId w:val="1"/>
        </w:numPr>
        <w:rPr>
          <w:rFonts w:ascii="Times New Roman" w:hAnsi="Times New Roman" w:cs="Times New Roman"/>
        </w:rPr>
      </w:pPr>
      <w:r w:rsidRPr="008312D7">
        <w:rPr>
          <w:rFonts w:ascii="Times New Roman" w:hAnsi="Times New Roman" w:cs="Times New Roman"/>
        </w:rPr>
        <w:t>La mayoría de las personas mayores de 16 años pueden tomar paracetamol.</w:t>
      </w:r>
    </w:p>
    <w:p w14:paraId="49EEB237" w14:textId="77777777" w:rsidR="008312D7" w:rsidRPr="008312D7" w:rsidRDefault="008312D7" w:rsidP="008312D7">
      <w:pPr>
        <w:numPr>
          <w:ilvl w:val="0"/>
          <w:numId w:val="1"/>
        </w:numPr>
        <w:rPr>
          <w:rFonts w:ascii="Times New Roman" w:hAnsi="Times New Roman" w:cs="Times New Roman"/>
        </w:rPr>
      </w:pPr>
      <w:r w:rsidRPr="008312D7">
        <w:rPr>
          <w:rFonts w:ascii="Times New Roman" w:hAnsi="Times New Roman" w:cs="Times New Roman"/>
        </w:rPr>
        <w:t>También es seguro durante el embarazo y la lactancia (siempre que se respeten las dosis recomendadas).</w:t>
      </w:r>
    </w:p>
    <w:p w14:paraId="6537B4DB" w14:textId="77777777" w:rsidR="008312D7" w:rsidRPr="008312D7" w:rsidRDefault="008312D7" w:rsidP="008312D7">
      <w:pPr>
        <w:rPr>
          <w:rFonts w:ascii="Times New Roman" w:hAnsi="Times New Roman" w:cs="Times New Roman"/>
          <w:lang w:val="en-US"/>
        </w:rPr>
      </w:pPr>
      <w:r w:rsidRPr="008312D7">
        <w:rPr>
          <w:rFonts w:ascii="Times New Roman" w:hAnsi="Times New Roman" w:cs="Times New Roman"/>
          <w:lang w:val="en-US"/>
        </w:rPr>
        <w:pict w14:anchorId="501D6C01">
          <v:rect id="_x0000_i1069" style="width:0;height:1.5pt" o:hralign="center" o:hrstd="t" o:hr="t" fillcolor="#a0a0a0" stroked="f"/>
        </w:pict>
      </w:r>
    </w:p>
    <w:p w14:paraId="25221D56" w14:textId="14CB37FC" w:rsidR="008312D7" w:rsidRPr="008312D7" w:rsidRDefault="008312D7" w:rsidP="008312D7">
      <w:pPr>
        <w:rPr>
          <w:rFonts w:ascii="Times New Roman" w:hAnsi="Times New Roman" w:cs="Times New Roman"/>
          <w:b/>
          <w:bCs/>
        </w:rPr>
      </w:pPr>
      <w:r w:rsidRPr="008312D7">
        <w:rPr>
          <w:rFonts w:ascii="Times New Roman" w:hAnsi="Times New Roman" w:cs="Times New Roman"/>
          <w:b/>
          <w:bCs/>
        </w:rPr>
        <w:t xml:space="preserve">¿Quién </w:t>
      </w:r>
      <w:r>
        <w:rPr>
          <w:rFonts w:ascii="Times New Roman" w:hAnsi="Times New Roman" w:cs="Times New Roman"/>
          <w:b/>
          <w:bCs/>
        </w:rPr>
        <w:t>no</w:t>
      </w:r>
      <w:r w:rsidRPr="008312D7">
        <w:rPr>
          <w:rFonts w:ascii="Times New Roman" w:hAnsi="Times New Roman" w:cs="Times New Roman"/>
          <w:b/>
          <w:bCs/>
        </w:rPr>
        <w:t xml:space="preserve"> p</w:t>
      </w:r>
      <w:r>
        <w:rPr>
          <w:rFonts w:ascii="Times New Roman" w:hAnsi="Times New Roman" w:cs="Times New Roman"/>
          <w:b/>
          <w:bCs/>
        </w:rPr>
        <w:t xml:space="preserve">uede </w:t>
      </w:r>
      <w:r w:rsidRPr="008312D7">
        <w:rPr>
          <w:rFonts w:ascii="Times New Roman" w:hAnsi="Times New Roman" w:cs="Times New Roman"/>
          <w:b/>
          <w:bCs/>
        </w:rPr>
        <w:t>tomar paracetamol?</w:t>
      </w:r>
    </w:p>
    <w:p w14:paraId="28CC35AC" w14:textId="77777777" w:rsidR="008312D7" w:rsidRPr="008312D7" w:rsidRDefault="008312D7" w:rsidP="008312D7">
      <w:pPr>
        <w:rPr>
          <w:rFonts w:ascii="Times New Roman" w:hAnsi="Times New Roman" w:cs="Times New Roman"/>
        </w:rPr>
      </w:pPr>
      <w:r w:rsidRPr="008312D7">
        <w:rPr>
          <w:rFonts w:ascii="Times New Roman" w:hAnsi="Times New Roman" w:cs="Times New Roman"/>
        </w:rPr>
        <w:t>Consulta a tu médico o farmacéutico antes de tomar paracetamol si:</w:t>
      </w:r>
    </w:p>
    <w:p w14:paraId="3D33E1A0" w14:textId="77777777" w:rsidR="008312D7" w:rsidRPr="008312D7" w:rsidRDefault="008312D7" w:rsidP="008312D7">
      <w:pPr>
        <w:numPr>
          <w:ilvl w:val="0"/>
          <w:numId w:val="2"/>
        </w:numPr>
        <w:rPr>
          <w:rFonts w:ascii="Times New Roman" w:hAnsi="Times New Roman" w:cs="Times New Roman"/>
        </w:rPr>
      </w:pPr>
      <w:r w:rsidRPr="008312D7">
        <w:rPr>
          <w:rFonts w:ascii="Times New Roman" w:hAnsi="Times New Roman" w:cs="Times New Roman"/>
        </w:rPr>
        <w:t>Alguna vez has tenido una reacción alérgica al paracetamol o a otro medicamento.</w:t>
      </w:r>
    </w:p>
    <w:p w14:paraId="0A637E4F" w14:textId="77777777" w:rsidR="008312D7" w:rsidRPr="008312D7" w:rsidRDefault="008312D7" w:rsidP="008312D7">
      <w:pPr>
        <w:numPr>
          <w:ilvl w:val="0"/>
          <w:numId w:val="2"/>
        </w:numPr>
        <w:rPr>
          <w:rFonts w:ascii="Times New Roman" w:hAnsi="Times New Roman" w:cs="Times New Roman"/>
        </w:rPr>
      </w:pPr>
      <w:r w:rsidRPr="008312D7">
        <w:rPr>
          <w:rFonts w:ascii="Times New Roman" w:hAnsi="Times New Roman" w:cs="Times New Roman"/>
        </w:rPr>
        <w:t>Tienes problemas de hígado o riñón.</w:t>
      </w:r>
    </w:p>
    <w:p w14:paraId="25F1659B" w14:textId="6089536A" w:rsidR="008312D7" w:rsidRPr="008312D7" w:rsidRDefault="008312D7" w:rsidP="008312D7">
      <w:pPr>
        <w:numPr>
          <w:ilvl w:val="0"/>
          <w:numId w:val="2"/>
        </w:numPr>
        <w:rPr>
          <w:rFonts w:ascii="Times New Roman" w:hAnsi="Times New Roman" w:cs="Times New Roman"/>
        </w:rPr>
      </w:pPr>
      <w:r w:rsidRPr="008312D7">
        <w:rPr>
          <w:rFonts w:ascii="Times New Roman" w:hAnsi="Times New Roman" w:cs="Times New Roman"/>
        </w:rPr>
        <w:lastRenderedPageBreak/>
        <w:t>Consumes regularmente más alcohol del</w:t>
      </w:r>
      <w:r>
        <w:rPr>
          <w:rFonts w:ascii="Times New Roman" w:hAnsi="Times New Roman" w:cs="Times New Roman"/>
        </w:rPr>
        <w:t xml:space="preserve"> límite que es </w:t>
      </w:r>
      <w:r w:rsidRPr="008312D7">
        <w:rPr>
          <w:rFonts w:ascii="Times New Roman" w:hAnsi="Times New Roman" w:cs="Times New Roman"/>
        </w:rPr>
        <w:t>recomendado (14 unidades por semana).</w:t>
      </w:r>
    </w:p>
    <w:p w14:paraId="38D3BB08" w14:textId="26B98A43" w:rsidR="008312D7" w:rsidRPr="008312D7" w:rsidRDefault="008312D7" w:rsidP="008312D7">
      <w:pPr>
        <w:numPr>
          <w:ilvl w:val="0"/>
          <w:numId w:val="2"/>
        </w:numPr>
        <w:rPr>
          <w:rFonts w:ascii="Times New Roman" w:hAnsi="Times New Roman" w:cs="Times New Roman"/>
        </w:rPr>
      </w:pPr>
      <w:r w:rsidRPr="008312D7">
        <w:rPr>
          <w:rFonts w:ascii="Times New Roman" w:hAnsi="Times New Roman" w:cs="Times New Roman"/>
        </w:rPr>
        <w:t xml:space="preserve">Pesas menos de 50 kg (8 </w:t>
      </w:r>
      <w:r>
        <w:rPr>
          <w:rFonts w:ascii="Times New Roman" w:hAnsi="Times New Roman" w:cs="Times New Roman"/>
        </w:rPr>
        <w:t>kilogramos</w:t>
      </w:r>
      <w:r w:rsidRPr="008312D7">
        <w:rPr>
          <w:rFonts w:ascii="Times New Roman" w:hAnsi="Times New Roman" w:cs="Times New Roman"/>
        </w:rPr>
        <w:t>).</w:t>
      </w:r>
    </w:p>
    <w:p w14:paraId="2DBB05F0" w14:textId="77777777" w:rsidR="008312D7" w:rsidRPr="008312D7" w:rsidRDefault="008312D7" w:rsidP="008312D7">
      <w:pPr>
        <w:rPr>
          <w:rFonts w:ascii="Times New Roman" w:hAnsi="Times New Roman" w:cs="Times New Roman"/>
          <w:lang w:val="en-US"/>
        </w:rPr>
      </w:pPr>
      <w:r w:rsidRPr="008312D7">
        <w:rPr>
          <w:rFonts w:ascii="Times New Roman" w:hAnsi="Times New Roman" w:cs="Times New Roman"/>
          <w:lang w:val="en-US"/>
        </w:rPr>
        <w:pict w14:anchorId="13C54C17">
          <v:rect id="_x0000_i1070" style="width:0;height:1.5pt" o:hralign="center" o:hrstd="t" o:hr="t" fillcolor="#a0a0a0" stroked="f"/>
        </w:pict>
      </w:r>
    </w:p>
    <w:p w14:paraId="7ADF8E78" w14:textId="77777777" w:rsidR="008312D7" w:rsidRPr="008312D7" w:rsidRDefault="008312D7" w:rsidP="008312D7">
      <w:pPr>
        <w:rPr>
          <w:rFonts w:ascii="Times New Roman" w:hAnsi="Times New Roman" w:cs="Times New Roman"/>
          <w:b/>
          <w:bCs/>
        </w:rPr>
      </w:pPr>
      <w:r w:rsidRPr="008312D7">
        <w:rPr>
          <w:rFonts w:ascii="Times New Roman" w:hAnsi="Times New Roman" w:cs="Times New Roman"/>
          <w:b/>
          <w:bCs/>
        </w:rPr>
        <w:t>¿Cómo y cuándo tomar paracetamol?</w:t>
      </w:r>
    </w:p>
    <w:p w14:paraId="6D6979F7" w14:textId="77777777" w:rsidR="008312D7" w:rsidRPr="008312D7" w:rsidRDefault="008312D7" w:rsidP="008312D7">
      <w:pPr>
        <w:rPr>
          <w:rFonts w:ascii="Times New Roman" w:hAnsi="Times New Roman" w:cs="Times New Roman"/>
          <w:lang w:val="en-US"/>
        </w:rPr>
      </w:pPr>
      <w:r w:rsidRPr="008312D7">
        <w:rPr>
          <w:rFonts w:ascii="Times New Roman" w:hAnsi="Times New Roman" w:cs="Times New Roman"/>
          <w:b/>
          <w:bCs/>
          <w:lang w:val="en-US"/>
        </w:rPr>
        <w:t xml:space="preserve">Formas </w:t>
      </w:r>
      <w:proofErr w:type="spellStart"/>
      <w:r w:rsidRPr="008312D7">
        <w:rPr>
          <w:rFonts w:ascii="Times New Roman" w:hAnsi="Times New Roman" w:cs="Times New Roman"/>
          <w:b/>
          <w:bCs/>
          <w:lang w:val="en-US"/>
        </w:rPr>
        <w:t>disponibles</w:t>
      </w:r>
      <w:proofErr w:type="spellEnd"/>
      <w:r w:rsidRPr="008312D7">
        <w:rPr>
          <w:rFonts w:ascii="Times New Roman" w:hAnsi="Times New Roman" w:cs="Times New Roman"/>
          <w:b/>
          <w:bCs/>
          <w:lang w:val="en-US"/>
        </w:rPr>
        <w:t>:</w:t>
      </w:r>
    </w:p>
    <w:p w14:paraId="0278F9FC" w14:textId="77777777" w:rsidR="008312D7" w:rsidRPr="008312D7" w:rsidRDefault="008312D7" w:rsidP="008312D7">
      <w:pPr>
        <w:numPr>
          <w:ilvl w:val="0"/>
          <w:numId w:val="3"/>
        </w:numPr>
        <w:rPr>
          <w:rFonts w:ascii="Times New Roman" w:hAnsi="Times New Roman" w:cs="Times New Roman"/>
          <w:lang w:val="en-US"/>
        </w:rPr>
      </w:pPr>
      <w:proofErr w:type="spellStart"/>
      <w:r w:rsidRPr="008312D7">
        <w:rPr>
          <w:rFonts w:ascii="Times New Roman" w:hAnsi="Times New Roman" w:cs="Times New Roman"/>
          <w:lang w:val="en-US"/>
        </w:rPr>
        <w:t>Tabletas</w:t>
      </w:r>
      <w:proofErr w:type="spellEnd"/>
      <w:r w:rsidRPr="008312D7">
        <w:rPr>
          <w:rFonts w:ascii="Times New Roman" w:hAnsi="Times New Roman" w:cs="Times New Roman"/>
          <w:lang w:val="en-US"/>
        </w:rPr>
        <w:t xml:space="preserve"> (500 mg o 1 g)</w:t>
      </w:r>
    </w:p>
    <w:p w14:paraId="761AF8C2" w14:textId="77777777" w:rsidR="008312D7" w:rsidRPr="008312D7" w:rsidRDefault="008312D7" w:rsidP="008312D7">
      <w:pPr>
        <w:numPr>
          <w:ilvl w:val="0"/>
          <w:numId w:val="3"/>
        </w:numPr>
        <w:rPr>
          <w:rFonts w:ascii="Times New Roman" w:hAnsi="Times New Roman" w:cs="Times New Roman"/>
          <w:lang w:val="en-US"/>
        </w:rPr>
      </w:pPr>
      <w:proofErr w:type="spellStart"/>
      <w:r w:rsidRPr="008312D7">
        <w:rPr>
          <w:rFonts w:ascii="Times New Roman" w:hAnsi="Times New Roman" w:cs="Times New Roman"/>
          <w:lang w:val="en-US"/>
        </w:rPr>
        <w:t>Cápsulas</w:t>
      </w:r>
      <w:proofErr w:type="spellEnd"/>
      <w:r w:rsidRPr="008312D7">
        <w:rPr>
          <w:rFonts w:ascii="Times New Roman" w:hAnsi="Times New Roman" w:cs="Times New Roman"/>
          <w:lang w:val="en-US"/>
        </w:rPr>
        <w:t xml:space="preserve"> (500 mg)</w:t>
      </w:r>
    </w:p>
    <w:p w14:paraId="03C61DDF" w14:textId="77777777" w:rsidR="008312D7" w:rsidRPr="008312D7" w:rsidRDefault="008312D7" w:rsidP="008312D7">
      <w:pPr>
        <w:numPr>
          <w:ilvl w:val="0"/>
          <w:numId w:val="3"/>
        </w:numPr>
        <w:rPr>
          <w:rFonts w:ascii="Times New Roman" w:hAnsi="Times New Roman" w:cs="Times New Roman"/>
        </w:rPr>
      </w:pPr>
      <w:r w:rsidRPr="008312D7">
        <w:rPr>
          <w:rFonts w:ascii="Times New Roman" w:hAnsi="Times New Roman" w:cs="Times New Roman"/>
        </w:rPr>
        <w:t>Jarabe oral (120 mg, 250 mg o 500 mg por 5 ml)</w:t>
      </w:r>
    </w:p>
    <w:p w14:paraId="6274B413" w14:textId="77777777" w:rsidR="008312D7" w:rsidRPr="008312D7" w:rsidRDefault="008312D7" w:rsidP="008312D7">
      <w:pPr>
        <w:numPr>
          <w:ilvl w:val="0"/>
          <w:numId w:val="3"/>
        </w:numPr>
        <w:rPr>
          <w:rFonts w:ascii="Times New Roman" w:hAnsi="Times New Roman" w:cs="Times New Roman"/>
          <w:lang w:val="en-US"/>
        </w:rPr>
      </w:pPr>
      <w:r w:rsidRPr="008312D7">
        <w:rPr>
          <w:rFonts w:ascii="Times New Roman" w:hAnsi="Times New Roman" w:cs="Times New Roman"/>
          <w:lang w:val="en-US"/>
        </w:rPr>
        <w:t xml:space="preserve">Polvo para </w:t>
      </w:r>
      <w:proofErr w:type="spellStart"/>
      <w:r w:rsidRPr="008312D7">
        <w:rPr>
          <w:rFonts w:ascii="Times New Roman" w:hAnsi="Times New Roman" w:cs="Times New Roman"/>
          <w:lang w:val="en-US"/>
        </w:rPr>
        <w:t>disolver</w:t>
      </w:r>
      <w:proofErr w:type="spellEnd"/>
      <w:r w:rsidRPr="008312D7">
        <w:rPr>
          <w:rFonts w:ascii="Times New Roman" w:hAnsi="Times New Roman" w:cs="Times New Roman"/>
          <w:lang w:val="en-US"/>
        </w:rPr>
        <w:t xml:space="preserve"> </w:t>
      </w:r>
      <w:proofErr w:type="spellStart"/>
      <w:r w:rsidRPr="008312D7">
        <w:rPr>
          <w:rFonts w:ascii="Times New Roman" w:hAnsi="Times New Roman" w:cs="Times New Roman"/>
          <w:lang w:val="en-US"/>
        </w:rPr>
        <w:t>en</w:t>
      </w:r>
      <w:proofErr w:type="spellEnd"/>
      <w:r w:rsidRPr="008312D7">
        <w:rPr>
          <w:rFonts w:ascii="Times New Roman" w:hAnsi="Times New Roman" w:cs="Times New Roman"/>
          <w:lang w:val="en-US"/>
        </w:rPr>
        <w:t xml:space="preserve"> </w:t>
      </w:r>
      <w:proofErr w:type="spellStart"/>
      <w:r w:rsidRPr="008312D7">
        <w:rPr>
          <w:rFonts w:ascii="Times New Roman" w:hAnsi="Times New Roman" w:cs="Times New Roman"/>
          <w:lang w:val="en-US"/>
        </w:rPr>
        <w:t>agua</w:t>
      </w:r>
      <w:proofErr w:type="spellEnd"/>
    </w:p>
    <w:p w14:paraId="322D225B" w14:textId="77777777" w:rsidR="008312D7" w:rsidRPr="008312D7" w:rsidRDefault="008312D7" w:rsidP="008312D7">
      <w:pPr>
        <w:numPr>
          <w:ilvl w:val="0"/>
          <w:numId w:val="3"/>
        </w:numPr>
        <w:rPr>
          <w:rFonts w:ascii="Times New Roman" w:hAnsi="Times New Roman" w:cs="Times New Roman"/>
          <w:lang w:val="en-US"/>
        </w:rPr>
      </w:pPr>
      <w:proofErr w:type="spellStart"/>
      <w:r w:rsidRPr="008312D7">
        <w:rPr>
          <w:rFonts w:ascii="Times New Roman" w:hAnsi="Times New Roman" w:cs="Times New Roman"/>
          <w:lang w:val="en-US"/>
        </w:rPr>
        <w:t>Supositorios</w:t>
      </w:r>
      <w:proofErr w:type="spellEnd"/>
      <w:r w:rsidRPr="008312D7">
        <w:rPr>
          <w:rFonts w:ascii="Times New Roman" w:hAnsi="Times New Roman" w:cs="Times New Roman"/>
          <w:lang w:val="en-US"/>
        </w:rPr>
        <w:t xml:space="preserve"> (60 mg a 1 g)</w:t>
      </w:r>
    </w:p>
    <w:p w14:paraId="088BD4A7" w14:textId="77777777" w:rsidR="008312D7" w:rsidRPr="008312D7" w:rsidRDefault="008312D7" w:rsidP="008312D7">
      <w:pPr>
        <w:rPr>
          <w:rFonts w:ascii="Times New Roman" w:hAnsi="Times New Roman" w:cs="Times New Roman"/>
          <w:lang w:val="en-US"/>
        </w:rPr>
      </w:pPr>
      <w:proofErr w:type="spellStart"/>
      <w:r w:rsidRPr="008312D7">
        <w:rPr>
          <w:rFonts w:ascii="Times New Roman" w:hAnsi="Times New Roman" w:cs="Times New Roman"/>
          <w:b/>
          <w:bCs/>
          <w:lang w:val="en-US"/>
        </w:rPr>
        <w:t>Dosis</w:t>
      </w:r>
      <w:proofErr w:type="spellEnd"/>
      <w:r w:rsidRPr="008312D7">
        <w:rPr>
          <w:rFonts w:ascii="Times New Roman" w:hAnsi="Times New Roman" w:cs="Times New Roman"/>
          <w:b/>
          <w:bCs/>
          <w:lang w:val="en-US"/>
        </w:rPr>
        <w:t xml:space="preserve"> habitual:</w:t>
      </w:r>
    </w:p>
    <w:p w14:paraId="7769CB1A" w14:textId="77777777" w:rsidR="008312D7" w:rsidRPr="008312D7" w:rsidRDefault="008312D7" w:rsidP="008312D7">
      <w:pPr>
        <w:numPr>
          <w:ilvl w:val="0"/>
          <w:numId w:val="4"/>
        </w:numPr>
        <w:rPr>
          <w:rFonts w:ascii="Times New Roman" w:hAnsi="Times New Roman" w:cs="Times New Roman"/>
          <w:lang w:val="en-US"/>
        </w:rPr>
      </w:pPr>
      <w:proofErr w:type="spellStart"/>
      <w:r w:rsidRPr="008312D7">
        <w:rPr>
          <w:rFonts w:ascii="Times New Roman" w:hAnsi="Times New Roman" w:cs="Times New Roman"/>
          <w:lang w:val="en-US"/>
        </w:rPr>
        <w:t>Adultos</w:t>
      </w:r>
      <w:proofErr w:type="spellEnd"/>
      <w:r w:rsidRPr="008312D7">
        <w:rPr>
          <w:rFonts w:ascii="Times New Roman" w:hAnsi="Times New Roman" w:cs="Times New Roman"/>
          <w:lang w:val="en-US"/>
        </w:rPr>
        <w:t>: 500 mg o 1 g.</w:t>
      </w:r>
    </w:p>
    <w:p w14:paraId="30A1ACBE" w14:textId="77777777" w:rsidR="008312D7" w:rsidRPr="008312D7" w:rsidRDefault="008312D7" w:rsidP="008312D7">
      <w:pPr>
        <w:numPr>
          <w:ilvl w:val="0"/>
          <w:numId w:val="4"/>
        </w:numPr>
        <w:rPr>
          <w:rFonts w:ascii="Times New Roman" w:hAnsi="Times New Roman" w:cs="Times New Roman"/>
          <w:lang w:val="en-US"/>
        </w:rPr>
      </w:pPr>
      <w:r w:rsidRPr="008312D7">
        <w:rPr>
          <w:rFonts w:ascii="Times New Roman" w:hAnsi="Times New Roman" w:cs="Times New Roman"/>
          <w:lang w:val="en-US"/>
        </w:rPr>
        <w:t xml:space="preserve">Máximo para </w:t>
      </w:r>
      <w:proofErr w:type="spellStart"/>
      <w:r w:rsidRPr="008312D7">
        <w:rPr>
          <w:rFonts w:ascii="Times New Roman" w:hAnsi="Times New Roman" w:cs="Times New Roman"/>
          <w:lang w:val="en-US"/>
        </w:rPr>
        <w:t>adultos</w:t>
      </w:r>
      <w:proofErr w:type="spellEnd"/>
      <w:r w:rsidRPr="008312D7">
        <w:rPr>
          <w:rFonts w:ascii="Times New Roman" w:hAnsi="Times New Roman" w:cs="Times New Roman"/>
          <w:lang w:val="en-US"/>
        </w:rPr>
        <w:t>:</w:t>
      </w:r>
    </w:p>
    <w:p w14:paraId="456CB816" w14:textId="1F5848E9" w:rsidR="008312D7" w:rsidRPr="008312D7" w:rsidRDefault="008312D7" w:rsidP="008312D7">
      <w:pPr>
        <w:numPr>
          <w:ilvl w:val="1"/>
          <w:numId w:val="4"/>
        </w:numPr>
        <w:rPr>
          <w:rFonts w:ascii="Times New Roman" w:hAnsi="Times New Roman" w:cs="Times New Roman"/>
        </w:rPr>
      </w:pPr>
      <w:r w:rsidRPr="008312D7">
        <w:rPr>
          <w:rFonts w:ascii="Times New Roman" w:hAnsi="Times New Roman" w:cs="Times New Roman"/>
        </w:rPr>
        <w:t>2 tabletas de 500 mg hasta 4 veces en 24 horas (</w:t>
      </w:r>
      <w:r>
        <w:rPr>
          <w:rFonts w:ascii="Times New Roman" w:hAnsi="Times New Roman" w:cs="Times New Roman"/>
        </w:rPr>
        <w:t xml:space="preserve">Se debe </w:t>
      </w:r>
      <w:r w:rsidRPr="008312D7">
        <w:rPr>
          <w:rFonts w:ascii="Times New Roman" w:hAnsi="Times New Roman" w:cs="Times New Roman"/>
        </w:rPr>
        <w:t>espera</w:t>
      </w:r>
      <w:r>
        <w:rPr>
          <w:rFonts w:ascii="Times New Roman" w:hAnsi="Times New Roman" w:cs="Times New Roman"/>
        </w:rPr>
        <w:t>r</w:t>
      </w:r>
      <w:r w:rsidRPr="008312D7">
        <w:rPr>
          <w:rFonts w:ascii="Times New Roman" w:hAnsi="Times New Roman" w:cs="Times New Roman"/>
        </w:rPr>
        <w:t xml:space="preserve"> mínimo 4 horas entre dosis).</w:t>
      </w:r>
    </w:p>
    <w:p w14:paraId="76DEED45" w14:textId="5665DE3D" w:rsidR="008312D7" w:rsidRPr="008312D7" w:rsidRDefault="008312D7" w:rsidP="008312D7">
      <w:pPr>
        <w:numPr>
          <w:ilvl w:val="1"/>
          <w:numId w:val="4"/>
        </w:numPr>
        <w:rPr>
          <w:rFonts w:ascii="Times New Roman" w:hAnsi="Times New Roman" w:cs="Times New Roman"/>
        </w:rPr>
      </w:pPr>
      <w:r w:rsidRPr="008312D7">
        <w:rPr>
          <w:rFonts w:ascii="Times New Roman" w:hAnsi="Times New Roman" w:cs="Times New Roman"/>
        </w:rPr>
        <w:t xml:space="preserve">No </w:t>
      </w:r>
      <w:r>
        <w:rPr>
          <w:rFonts w:ascii="Times New Roman" w:hAnsi="Times New Roman" w:cs="Times New Roman"/>
        </w:rPr>
        <w:t xml:space="preserve">se puede consumir </w:t>
      </w:r>
      <w:r w:rsidRPr="008312D7">
        <w:rPr>
          <w:rFonts w:ascii="Times New Roman" w:hAnsi="Times New Roman" w:cs="Times New Roman"/>
        </w:rPr>
        <w:t>8 tabletas de 500 mg o 4 tabletas de 1 g en 24 horas.</w:t>
      </w:r>
    </w:p>
    <w:p w14:paraId="614162A1" w14:textId="77777777" w:rsidR="008312D7" w:rsidRPr="008312D7" w:rsidRDefault="008312D7" w:rsidP="008312D7">
      <w:pPr>
        <w:rPr>
          <w:rFonts w:ascii="Times New Roman" w:hAnsi="Times New Roman" w:cs="Times New Roman"/>
          <w:lang w:val="en-US"/>
        </w:rPr>
      </w:pPr>
      <w:proofErr w:type="spellStart"/>
      <w:r w:rsidRPr="008312D7">
        <w:rPr>
          <w:rFonts w:ascii="Times New Roman" w:hAnsi="Times New Roman" w:cs="Times New Roman"/>
          <w:b/>
          <w:bCs/>
          <w:lang w:val="en-US"/>
        </w:rPr>
        <w:t>Cómo</w:t>
      </w:r>
      <w:proofErr w:type="spellEnd"/>
      <w:r w:rsidRPr="008312D7">
        <w:rPr>
          <w:rFonts w:ascii="Times New Roman" w:hAnsi="Times New Roman" w:cs="Times New Roman"/>
          <w:b/>
          <w:bCs/>
          <w:lang w:val="en-US"/>
        </w:rPr>
        <w:t xml:space="preserve"> </w:t>
      </w:r>
      <w:proofErr w:type="spellStart"/>
      <w:r w:rsidRPr="008312D7">
        <w:rPr>
          <w:rFonts w:ascii="Times New Roman" w:hAnsi="Times New Roman" w:cs="Times New Roman"/>
          <w:b/>
          <w:bCs/>
          <w:lang w:val="en-US"/>
        </w:rPr>
        <w:t>tomarlo</w:t>
      </w:r>
      <w:proofErr w:type="spellEnd"/>
      <w:r w:rsidRPr="008312D7">
        <w:rPr>
          <w:rFonts w:ascii="Times New Roman" w:hAnsi="Times New Roman" w:cs="Times New Roman"/>
          <w:b/>
          <w:bCs/>
          <w:lang w:val="en-US"/>
        </w:rPr>
        <w:t>:</w:t>
      </w:r>
    </w:p>
    <w:p w14:paraId="2471B05A" w14:textId="77777777" w:rsidR="008312D7" w:rsidRPr="008312D7" w:rsidRDefault="008312D7" w:rsidP="008312D7">
      <w:pPr>
        <w:numPr>
          <w:ilvl w:val="0"/>
          <w:numId w:val="5"/>
        </w:numPr>
        <w:rPr>
          <w:rFonts w:ascii="Times New Roman" w:hAnsi="Times New Roman" w:cs="Times New Roman"/>
        </w:rPr>
      </w:pPr>
      <w:r w:rsidRPr="008312D7">
        <w:rPr>
          <w:rFonts w:ascii="Times New Roman" w:hAnsi="Times New Roman" w:cs="Times New Roman"/>
          <w:b/>
          <w:bCs/>
        </w:rPr>
        <w:t>Tabletas o cápsulas:</w:t>
      </w:r>
      <w:r w:rsidRPr="008312D7">
        <w:rPr>
          <w:rFonts w:ascii="Times New Roman" w:hAnsi="Times New Roman" w:cs="Times New Roman"/>
        </w:rPr>
        <w:t xml:space="preserve"> Tragar con agua, con o sin alimentos.</w:t>
      </w:r>
    </w:p>
    <w:p w14:paraId="38873BD2" w14:textId="77777777" w:rsidR="008312D7" w:rsidRPr="008312D7" w:rsidRDefault="008312D7" w:rsidP="008312D7">
      <w:pPr>
        <w:numPr>
          <w:ilvl w:val="0"/>
          <w:numId w:val="5"/>
        </w:numPr>
        <w:rPr>
          <w:rFonts w:ascii="Times New Roman" w:hAnsi="Times New Roman" w:cs="Times New Roman"/>
        </w:rPr>
      </w:pPr>
      <w:r w:rsidRPr="008312D7">
        <w:rPr>
          <w:rFonts w:ascii="Times New Roman" w:hAnsi="Times New Roman" w:cs="Times New Roman"/>
          <w:b/>
          <w:bCs/>
        </w:rPr>
        <w:t>Jarabe:</w:t>
      </w:r>
      <w:r w:rsidRPr="008312D7">
        <w:rPr>
          <w:rFonts w:ascii="Times New Roman" w:hAnsi="Times New Roman" w:cs="Times New Roman"/>
        </w:rPr>
        <w:t xml:space="preserve"> Usar el medidor del frasco, no una cuchara de cocina.</w:t>
      </w:r>
    </w:p>
    <w:p w14:paraId="370EB9F0" w14:textId="77777777" w:rsidR="008312D7" w:rsidRPr="008312D7" w:rsidRDefault="008312D7" w:rsidP="008312D7">
      <w:pPr>
        <w:numPr>
          <w:ilvl w:val="0"/>
          <w:numId w:val="5"/>
        </w:numPr>
        <w:rPr>
          <w:rFonts w:ascii="Times New Roman" w:hAnsi="Times New Roman" w:cs="Times New Roman"/>
        </w:rPr>
      </w:pPr>
      <w:r w:rsidRPr="008312D7">
        <w:rPr>
          <w:rFonts w:ascii="Times New Roman" w:hAnsi="Times New Roman" w:cs="Times New Roman"/>
          <w:b/>
          <w:bCs/>
        </w:rPr>
        <w:t>Polvo:</w:t>
      </w:r>
      <w:r w:rsidRPr="008312D7">
        <w:rPr>
          <w:rFonts w:ascii="Times New Roman" w:hAnsi="Times New Roman" w:cs="Times New Roman"/>
        </w:rPr>
        <w:t xml:space="preserve"> Disolver el contenido del sobre en agua antes de beber.</w:t>
      </w:r>
    </w:p>
    <w:p w14:paraId="4AFFED13" w14:textId="77777777" w:rsidR="008312D7" w:rsidRPr="008312D7" w:rsidRDefault="008312D7" w:rsidP="008312D7">
      <w:pPr>
        <w:numPr>
          <w:ilvl w:val="0"/>
          <w:numId w:val="5"/>
        </w:numPr>
        <w:rPr>
          <w:rFonts w:ascii="Times New Roman" w:hAnsi="Times New Roman" w:cs="Times New Roman"/>
        </w:rPr>
      </w:pPr>
      <w:r w:rsidRPr="008312D7">
        <w:rPr>
          <w:rFonts w:ascii="Times New Roman" w:hAnsi="Times New Roman" w:cs="Times New Roman"/>
          <w:b/>
          <w:bCs/>
        </w:rPr>
        <w:t>Supositorios:</w:t>
      </w:r>
      <w:r w:rsidRPr="008312D7">
        <w:rPr>
          <w:rFonts w:ascii="Times New Roman" w:hAnsi="Times New Roman" w:cs="Times New Roman"/>
        </w:rPr>
        <w:t xml:space="preserve"> Insertar suavemente en el ano con la punta hacia adentro, tras higiene adecuada.</w:t>
      </w:r>
    </w:p>
    <w:p w14:paraId="5736D747" w14:textId="77777777" w:rsidR="008312D7" w:rsidRPr="008312D7" w:rsidRDefault="008312D7" w:rsidP="008312D7">
      <w:pPr>
        <w:rPr>
          <w:rFonts w:ascii="Times New Roman" w:hAnsi="Times New Roman" w:cs="Times New Roman"/>
          <w:lang w:val="en-US"/>
        </w:rPr>
      </w:pPr>
      <w:proofErr w:type="spellStart"/>
      <w:r w:rsidRPr="008312D7">
        <w:rPr>
          <w:rFonts w:ascii="Times New Roman" w:hAnsi="Times New Roman" w:cs="Times New Roman"/>
          <w:b/>
          <w:bCs/>
          <w:lang w:val="en-US"/>
        </w:rPr>
        <w:t>Duración</w:t>
      </w:r>
      <w:proofErr w:type="spellEnd"/>
      <w:r w:rsidRPr="008312D7">
        <w:rPr>
          <w:rFonts w:ascii="Times New Roman" w:hAnsi="Times New Roman" w:cs="Times New Roman"/>
          <w:b/>
          <w:bCs/>
          <w:lang w:val="en-US"/>
        </w:rPr>
        <w:t xml:space="preserve"> del </w:t>
      </w:r>
      <w:proofErr w:type="spellStart"/>
      <w:r w:rsidRPr="008312D7">
        <w:rPr>
          <w:rFonts w:ascii="Times New Roman" w:hAnsi="Times New Roman" w:cs="Times New Roman"/>
          <w:b/>
          <w:bCs/>
          <w:lang w:val="en-US"/>
        </w:rPr>
        <w:t>tratamiento</w:t>
      </w:r>
      <w:proofErr w:type="spellEnd"/>
      <w:r w:rsidRPr="008312D7">
        <w:rPr>
          <w:rFonts w:ascii="Times New Roman" w:hAnsi="Times New Roman" w:cs="Times New Roman"/>
          <w:b/>
          <w:bCs/>
          <w:lang w:val="en-US"/>
        </w:rPr>
        <w:t>:</w:t>
      </w:r>
    </w:p>
    <w:p w14:paraId="6DEDB5C7" w14:textId="77777777" w:rsidR="008312D7" w:rsidRPr="008312D7" w:rsidRDefault="008312D7" w:rsidP="008312D7">
      <w:pPr>
        <w:numPr>
          <w:ilvl w:val="0"/>
          <w:numId w:val="6"/>
        </w:numPr>
        <w:rPr>
          <w:rFonts w:ascii="Times New Roman" w:hAnsi="Times New Roman" w:cs="Times New Roman"/>
        </w:rPr>
      </w:pPr>
      <w:r w:rsidRPr="008312D7">
        <w:rPr>
          <w:rFonts w:ascii="Times New Roman" w:hAnsi="Times New Roman" w:cs="Times New Roman"/>
        </w:rPr>
        <w:t>Para dolores leves, tomar solo uno o dos días.</w:t>
      </w:r>
    </w:p>
    <w:p w14:paraId="53637E37" w14:textId="6349359C" w:rsidR="008312D7" w:rsidRPr="008312D7" w:rsidRDefault="008312D7" w:rsidP="008312D7">
      <w:pPr>
        <w:numPr>
          <w:ilvl w:val="0"/>
          <w:numId w:val="6"/>
        </w:numPr>
        <w:rPr>
          <w:rFonts w:ascii="Times New Roman" w:hAnsi="Times New Roman" w:cs="Times New Roman"/>
        </w:rPr>
      </w:pPr>
      <w:r w:rsidRPr="008312D7">
        <w:rPr>
          <w:rFonts w:ascii="Times New Roman" w:hAnsi="Times New Roman" w:cs="Times New Roman"/>
        </w:rPr>
        <w:t>Puede tomarse a largo plazo en dolores crónicos, siempre respetando las dosis</w:t>
      </w:r>
      <w:r>
        <w:rPr>
          <w:rFonts w:ascii="Times New Roman" w:hAnsi="Times New Roman" w:cs="Times New Roman"/>
        </w:rPr>
        <w:t xml:space="preserve"> recomendadas</w:t>
      </w:r>
      <w:r w:rsidRPr="008312D7">
        <w:rPr>
          <w:rFonts w:ascii="Times New Roman" w:hAnsi="Times New Roman" w:cs="Times New Roman"/>
        </w:rPr>
        <w:t>.</w:t>
      </w:r>
    </w:p>
    <w:p w14:paraId="2AEDE59D" w14:textId="77777777" w:rsidR="008312D7" w:rsidRPr="008312D7" w:rsidRDefault="008312D7" w:rsidP="008312D7">
      <w:pPr>
        <w:rPr>
          <w:rFonts w:ascii="Times New Roman" w:hAnsi="Times New Roman" w:cs="Times New Roman"/>
          <w:lang w:val="en-US"/>
        </w:rPr>
      </w:pPr>
      <w:r w:rsidRPr="008312D7">
        <w:rPr>
          <w:rFonts w:ascii="Times New Roman" w:hAnsi="Times New Roman" w:cs="Times New Roman"/>
          <w:lang w:val="en-US"/>
        </w:rPr>
        <w:pict w14:anchorId="1304CD26">
          <v:rect id="_x0000_i1071" style="width:0;height:1.5pt" o:hralign="center" o:hrstd="t" o:hr="t" fillcolor="#a0a0a0" stroked="f"/>
        </w:pict>
      </w:r>
    </w:p>
    <w:p w14:paraId="038E8584" w14:textId="77777777" w:rsidR="008312D7" w:rsidRPr="008312D7" w:rsidRDefault="008312D7" w:rsidP="008312D7">
      <w:pPr>
        <w:rPr>
          <w:rFonts w:ascii="Times New Roman" w:hAnsi="Times New Roman" w:cs="Times New Roman"/>
          <w:b/>
          <w:bCs/>
        </w:rPr>
      </w:pPr>
      <w:r w:rsidRPr="008312D7">
        <w:rPr>
          <w:rFonts w:ascii="Times New Roman" w:hAnsi="Times New Roman" w:cs="Times New Roman"/>
          <w:b/>
          <w:bCs/>
        </w:rPr>
        <w:lastRenderedPageBreak/>
        <w:t>¿Qué hacer si olvidas una dosis?</w:t>
      </w:r>
    </w:p>
    <w:p w14:paraId="0DA4C564" w14:textId="6BAE0FDA" w:rsidR="008312D7" w:rsidRPr="008312D7" w:rsidRDefault="008312D7" w:rsidP="008312D7">
      <w:pPr>
        <w:numPr>
          <w:ilvl w:val="0"/>
          <w:numId w:val="7"/>
        </w:numPr>
        <w:rPr>
          <w:rFonts w:ascii="Times New Roman" w:hAnsi="Times New Roman" w:cs="Times New Roman"/>
        </w:rPr>
      </w:pPr>
      <w:r w:rsidRPr="008312D7">
        <w:rPr>
          <w:rFonts w:ascii="Times New Roman" w:hAnsi="Times New Roman" w:cs="Times New Roman"/>
        </w:rPr>
        <w:t>Tómala tan pronto como lo recuerdes,</w:t>
      </w:r>
      <w:r>
        <w:rPr>
          <w:rFonts w:ascii="Times New Roman" w:hAnsi="Times New Roman" w:cs="Times New Roman"/>
        </w:rPr>
        <w:t xml:space="preserve"> </w:t>
      </w:r>
      <w:r w:rsidRPr="008312D7">
        <w:rPr>
          <w:rFonts w:ascii="Times New Roman" w:hAnsi="Times New Roman" w:cs="Times New Roman"/>
        </w:rPr>
        <w:t>que falten menos de 4 horas para la siguiente dosis.</w:t>
      </w:r>
    </w:p>
    <w:p w14:paraId="053535CB" w14:textId="77777777" w:rsidR="008312D7" w:rsidRPr="008312D7" w:rsidRDefault="008312D7" w:rsidP="008312D7">
      <w:pPr>
        <w:numPr>
          <w:ilvl w:val="0"/>
          <w:numId w:val="7"/>
        </w:numPr>
        <w:rPr>
          <w:rFonts w:ascii="Times New Roman" w:hAnsi="Times New Roman" w:cs="Times New Roman"/>
        </w:rPr>
      </w:pPr>
      <w:r w:rsidRPr="008312D7">
        <w:rPr>
          <w:rFonts w:ascii="Times New Roman" w:hAnsi="Times New Roman" w:cs="Times New Roman"/>
          <w:b/>
          <w:bCs/>
        </w:rPr>
        <w:t>No</w:t>
      </w:r>
      <w:r w:rsidRPr="008312D7">
        <w:rPr>
          <w:rFonts w:ascii="Times New Roman" w:hAnsi="Times New Roman" w:cs="Times New Roman"/>
        </w:rPr>
        <w:t xml:space="preserve"> tomes una dosis doble para compensar.</w:t>
      </w:r>
    </w:p>
    <w:p w14:paraId="655D6384" w14:textId="77777777" w:rsidR="008312D7" w:rsidRPr="008312D7" w:rsidRDefault="008312D7" w:rsidP="008312D7">
      <w:pPr>
        <w:numPr>
          <w:ilvl w:val="0"/>
          <w:numId w:val="7"/>
        </w:numPr>
        <w:rPr>
          <w:rFonts w:ascii="Times New Roman" w:hAnsi="Times New Roman" w:cs="Times New Roman"/>
        </w:rPr>
      </w:pPr>
      <w:r w:rsidRPr="008312D7">
        <w:rPr>
          <w:rFonts w:ascii="Times New Roman" w:hAnsi="Times New Roman" w:cs="Times New Roman"/>
        </w:rPr>
        <w:t>Usa alarmas o recordatorios si olvidas las dosis con frecuencia.</w:t>
      </w:r>
    </w:p>
    <w:p w14:paraId="4ABFB6B0" w14:textId="77777777" w:rsidR="008312D7" w:rsidRPr="008312D7" w:rsidRDefault="008312D7" w:rsidP="008312D7">
      <w:pPr>
        <w:rPr>
          <w:rFonts w:ascii="Times New Roman" w:hAnsi="Times New Roman" w:cs="Times New Roman"/>
          <w:lang w:val="en-US"/>
        </w:rPr>
      </w:pPr>
      <w:r w:rsidRPr="008312D7">
        <w:rPr>
          <w:rFonts w:ascii="Times New Roman" w:hAnsi="Times New Roman" w:cs="Times New Roman"/>
          <w:lang w:val="en-US"/>
        </w:rPr>
        <w:pict w14:anchorId="3A3EE686">
          <v:rect id="_x0000_i1072" style="width:0;height:1.5pt" o:hralign="center" o:hrstd="t" o:hr="t" fillcolor="#a0a0a0" stroked="f"/>
        </w:pict>
      </w:r>
    </w:p>
    <w:p w14:paraId="37D061D1" w14:textId="77777777" w:rsidR="008312D7" w:rsidRPr="008312D7" w:rsidRDefault="008312D7" w:rsidP="008312D7">
      <w:pPr>
        <w:rPr>
          <w:rFonts w:ascii="Times New Roman" w:hAnsi="Times New Roman" w:cs="Times New Roman"/>
          <w:b/>
          <w:bCs/>
        </w:rPr>
      </w:pPr>
      <w:r w:rsidRPr="008312D7">
        <w:rPr>
          <w:rFonts w:ascii="Times New Roman" w:hAnsi="Times New Roman" w:cs="Times New Roman"/>
          <w:b/>
          <w:bCs/>
        </w:rPr>
        <w:t>¿Qué hacer en caso de sobredosis?</w:t>
      </w:r>
    </w:p>
    <w:p w14:paraId="50456DA2" w14:textId="77777777" w:rsidR="008312D7" w:rsidRPr="008312D7" w:rsidRDefault="008312D7" w:rsidP="008312D7">
      <w:pPr>
        <w:numPr>
          <w:ilvl w:val="0"/>
          <w:numId w:val="8"/>
        </w:numPr>
        <w:rPr>
          <w:rFonts w:ascii="Times New Roman" w:hAnsi="Times New Roman" w:cs="Times New Roman"/>
        </w:rPr>
      </w:pPr>
      <w:r w:rsidRPr="008312D7">
        <w:rPr>
          <w:rFonts w:ascii="Times New Roman" w:hAnsi="Times New Roman" w:cs="Times New Roman"/>
        </w:rPr>
        <w:t>Tomar 1 o 2 tabletas extra probablemente no sea grave.</w:t>
      </w:r>
    </w:p>
    <w:p w14:paraId="128BD079" w14:textId="77777777" w:rsidR="008312D7" w:rsidRPr="008312D7" w:rsidRDefault="008312D7" w:rsidP="008312D7">
      <w:pPr>
        <w:numPr>
          <w:ilvl w:val="0"/>
          <w:numId w:val="8"/>
        </w:numPr>
        <w:rPr>
          <w:rFonts w:ascii="Times New Roman" w:hAnsi="Times New Roman" w:cs="Times New Roman"/>
        </w:rPr>
      </w:pPr>
      <w:r w:rsidRPr="008312D7">
        <w:rPr>
          <w:rFonts w:ascii="Times New Roman" w:hAnsi="Times New Roman" w:cs="Times New Roman"/>
        </w:rPr>
        <w:t xml:space="preserve">Sin embargo, tomar demasiado paracetamol puede causar </w:t>
      </w:r>
      <w:r w:rsidRPr="008312D7">
        <w:rPr>
          <w:rFonts w:ascii="Times New Roman" w:hAnsi="Times New Roman" w:cs="Times New Roman"/>
          <w:b/>
          <w:bCs/>
        </w:rPr>
        <w:t>daño hepático</w:t>
      </w:r>
      <w:r w:rsidRPr="008312D7">
        <w:rPr>
          <w:rFonts w:ascii="Times New Roman" w:hAnsi="Times New Roman" w:cs="Times New Roman"/>
        </w:rPr>
        <w:t>.</w:t>
      </w:r>
    </w:p>
    <w:p w14:paraId="18C965A9" w14:textId="77777777" w:rsidR="008312D7" w:rsidRPr="008312D7" w:rsidRDefault="008312D7" w:rsidP="008312D7">
      <w:pPr>
        <w:rPr>
          <w:rFonts w:ascii="Times New Roman" w:hAnsi="Times New Roman" w:cs="Times New Roman"/>
        </w:rPr>
      </w:pPr>
      <w:r w:rsidRPr="008312D7">
        <w:rPr>
          <w:rFonts w:ascii="Times New Roman" w:hAnsi="Times New Roman" w:cs="Times New Roman"/>
          <w:b/>
          <w:bCs/>
        </w:rPr>
        <w:t>Busca ayuda urgente:</w:t>
      </w:r>
      <w:r w:rsidRPr="008312D7">
        <w:rPr>
          <w:rFonts w:ascii="Times New Roman" w:hAnsi="Times New Roman" w:cs="Times New Roman"/>
        </w:rPr>
        <w:br/>
        <w:t xml:space="preserve">Llama al </w:t>
      </w:r>
      <w:r w:rsidRPr="008312D7">
        <w:rPr>
          <w:rFonts w:ascii="Times New Roman" w:hAnsi="Times New Roman" w:cs="Times New Roman"/>
          <w:b/>
          <w:bCs/>
        </w:rPr>
        <w:t>111</w:t>
      </w:r>
      <w:r w:rsidRPr="008312D7">
        <w:rPr>
          <w:rFonts w:ascii="Times New Roman" w:hAnsi="Times New Roman" w:cs="Times New Roman"/>
        </w:rPr>
        <w:t xml:space="preserve"> o visita </w:t>
      </w:r>
      <w:r w:rsidRPr="008312D7">
        <w:rPr>
          <w:rFonts w:ascii="Times New Roman" w:hAnsi="Times New Roman" w:cs="Times New Roman"/>
          <w:b/>
          <w:bCs/>
        </w:rPr>
        <w:t>111.nhs.uk</w:t>
      </w:r>
      <w:r w:rsidRPr="008312D7">
        <w:rPr>
          <w:rFonts w:ascii="Times New Roman" w:hAnsi="Times New Roman" w:cs="Times New Roman"/>
        </w:rPr>
        <w:t xml:space="preserve"> si has tomado una dosis excesiva, aunque te sientas bien.</w:t>
      </w:r>
    </w:p>
    <w:p w14:paraId="014DC49D" w14:textId="77777777" w:rsidR="008312D7" w:rsidRPr="008312D7" w:rsidRDefault="008312D7" w:rsidP="008312D7">
      <w:pPr>
        <w:rPr>
          <w:rFonts w:ascii="Times New Roman" w:hAnsi="Times New Roman" w:cs="Times New Roman"/>
          <w:lang w:val="en-US"/>
        </w:rPr>
      </w:pPr>
      <w:r w:rsidRPr="008312D7">
        <w:rPr>
          <w:rFonts w:ascii="Times New Roman" w:hAnsi="Times New Roman" w:cs="Times New Roman"/>
          <w:b/>
          <w:bCs/>
          <w:lang w:val="en-US"/>
        </w:rPr>
        <w:t xml:space="preserve">En </w:t>
      </w:r>
      <w:proofErr w:type="spellStart"/>
      <w:r w:rsidRPr="008312D7">
        <w:rPr>
          <w:rFonts w:ascii="Times New Roman" w:hAnsi="Times New Roman" w:cs="Times New Roman"/>
          <w:b/>
          <w:bCs/>
          <w:lang w:val="en-US"/>
        </w:rPr>
        <w:t>caso</w:t>
      </w:r>
      <w:proofErr w:type="spellEnd"/>
      <w:r w:rsidRPr="008312D7">
        <w:rPr>
          <w:rFonts w:ascii="Times New Roman" w:hAnsi="Times New Roman" w:cs="Times New Roman"/>
          <w:b/>
          <w:bCs/>
          <w:lang w:val="en-US"/>
        </w:rPr>
        <w:t xml:space="preserve"> de </w:t>
      </w:r>
      <w:proofErr w:type="spellStart"/>
      <w:r w:rsidRPr="008312D7">
        <w:rPr>
          <w:rFonts w:ascii="Times New Roman" w:hAnsi="Times New Roman" w:cs="Times New Roman"/>
          <w:b/>
          <w:bCs/>
          <w:lang w:val="en-US"/>
        </w:rPr>
        <w:t>emergencia</w:t>
      </w:r>
      <w:proofErr w:type="spellEnd"/>
      <w:r w:rsidRPr="008312D7">
        <w:rPr>
          <w:rFonts w:ascii="Times New Roman" w:hAnsi="Times New Roman" w:cs="Times New Roman"/>
          <w:b/>
          <w:bCs/>
          <w:lang w:val="en-US"/>
        </w:rPr>
        <w:t>:</w:t>
      </w:r>
    </w:p>
    <w:p w14:paraId="1F7C61B3" w14:textId="77777777" w:rsidR="008312D7" w:rsidRPr="008312D7" w:rsidRDefault="008312D7" w:rsidP="008312D7">
      <w:pPr>
        <w:numPr>
          <w:ilvl w:val="0"/>
          <w:numId w:val="9"/>
        </w:numPr>
        <w:rPr>
          <w:rFonts w:ascii="Times New Roman" w:hAnsi="Times New Roman" w:cs="Times New Roman"/>
          <w:lang w:val="en-US"/>
        </w:rPr>
      </w:pPr>
      <w:r w:rsidRPr="008312D7">
        <w:rPr>
          <w:rFonts w:ascii="Times New Roman" w:hAnsi="Times New Roman" w:cs="Times New Roman"/>
          <w:lang w:val="en-US"/>
        </w:rPr>
        <w:t xml:space="preserve">No </w:t>
      </w:r>
      <w:proofErr w:type="spellStart"/>
      <w:r w:rsidRPr="008312D7">
        <w:rPr>
          <w:rFonts w:ascii="Times New Roman" w:hAnsi="Times New Roman" w:cs="Times New Roman"/>
          <w:lang w:val="en-US"/>
        </w:rPr>
        <w:t>conduzcas</w:t>
      </w:r>
      <w:proofErr w:type="spellEnd"/>
      <w:r w:rsidRPr="008312D7">
        <w:rPr>
          <w:rFonts w:ascii="Times New Roman" w:hAnsi="Times New Roman" w:cs="Times New Roman"/>
          <w:lang w:val="en-US"/>
        </w:rPr>
        <w:t>.</w:t>
      </w:r>
    </w:p>
    <w:p w14:paraId="01BCDF62" w14:textId="2007AFE9" w:rsidR="008312D7" w:rsidRPr="008312D7" w:rsidRDefault="008312D7" w:rsidP="008312D7">
      <w:pPr>
        <w:numPr>
          <w:ilvl w:val="0"/>
          <w:numId w:val="9"/>
        </w:numPr>
        <w:rPr>
          <w:rFonts w:ascii="Times New Roman" w:hAnsi="Times New Roman" w:cs="Times New Roman"/>
        </w:rPr>
      </w:pPr>
      <w:r w:rsidRPr="008312D7">
        <w:rPr>
          <w:rFonts w:ascii="Times New Roman" w:hAnsi="Times New Roman" w:cs="Times New Roman"/>
        </w:rPr>
        <w:t xml:space="preserve">Pide ayuda o llama al </w:t>
      </w:r>
      <w:r w:rsidRPr="008312D7">
        <w:rPr>
          <w:rFonts w:ascii="Times New Roman" w:hAnsi="Times New Roman" w:cs="Times New Roman"/>
          <w:b/>
          <w:bCs/>
        </w:rPr>
        <w:t>9</w:t>
      </w:r>
      <w:r w:rsidR="00902439">
        <w:rPr>
          <w:rFonts w:ascii="Times New Roman" w:hAnsi="Times New Roman" w:cs="Times New Roman"/>
          <w:b/>
          <w:bCs/>
        </w:rPr>
        <w:t>11</w:t>
      </w:r>
      <w:r w:rsidRPr="008312D7">
        <w:rPr>
          <w:rFonts w:ascii="Times New Roman" w:hAnsi="Times New Roman" w:cs="Times New Roman"/>
        </w:rPr>
        <w:t>.</w:t>
      </w:r>
    </w:p>
    <w:p w14:paraId="45D258ED" w14:textId="77777777" w:rsidR="008312D7" w:rsidRPr="008312D7" w:rsidRDefault="008312D7" w:rsidP="008312D7">
      <w:pPr>
        <w:numPr>
          <w:ilvl w:val="0"/>
          <w:numId w:val="9"/>
        </w:numPr>
        <w:rPr>
          <w:rFonts w:ascii="Times New Roman" w:hAnsi="Times New Roman" w:cs="Times New Roman"/>
        </w:rPr>
      </w:pPr>
      <w:r w:rsidRPr="008312D7">
        <w:rPr>
          <w:rFonts w:ascii="Times New Roman" w:hAnsi="Times New Roman" w:cs="Times New Roman"/>
        </w:rPr>
        <w:t>Lleva contigo el envase, prospecto y todos los medicamentos que tomes.</w:t>
      </w:r>
    </w:p>
    <w:p w14:paraId="31AA65A3" w14:textId="77777777" w:rsidR="008312D7" w:rsidRPr="008312D7" w:rsidRDefault="008312D7" w:rsidP="008312D7">
      <w:pPr>
        <w:rPr>
          <w:rFonts w:ascii="Times New Roman" w:hAnsi="Times New Roman" w:cs="Times New Roman"/>
          <w:lang w:val="en-US"/>
        </w:rPr>
      </w:pPr>
      <w:r w:rsidRPr="008312D7">
        <w:rPr>
          <w:rFonts w:ascii="Times New Roman" w:hAnsi="Times New Roman" w:cs="Times New Roman"/>
          <w:lang w:val="en-US"/>
        </w:rPr>
        <w:pict w14:anchorId="1A1E739B">
          <v:rect id="_x0000_i1073" style="width:0;height:1.5pt" o:hralign="center" o:hrstd="t" o:hr="t" fillcolor="#a0a0a0" stroked="f"/>
        </w:pict>
      </w:r>
    </w:p>
    <w:p w14:paraId="7109F5BA" w14:textId="77777777" w:rsidR="008312D7" w:rsidRPr="008312D7" w:rsidRDefault="008312D7" w:rsidP="008312D7">
      <w:pPr>
        <w:rPr>
          <w:rFonts w:ascii="Times New Roman" w:hAnsi="Times New Roman" w:cs="Times New Roman"/>
          <w:b/>
          <w:bCs/>
        </w:rPr>
      </w:pPr>
      <w:r w:rsidRPr="008312D7">
        <w:rPr>
          <w:rFonts w:ascii="Times New Roman" w:hAnsi="Times New Roman" w:cs="Times New Roman"/>
          <w:b/>
          <w:bCs/>
        </w:rPr>
        <w:t>Efectos secundarios del paracetamol</w:t>
      </w:r>
    </w:p>
    <w:p w14:paraId="2624E6C5" w14:textId="77777777" w:rsidR="008312D7" w:rsidRPr="008312D7" w:rsidRDefault="008312D7" w:rsidP="008312D7">
      <w:pPr>
        <w:rPr>
          <w:rFonts w:ascii="Times New Roman" w:hAnsi="Times New Roman" w:cs="Times New Roman"/>
        </w:rPr>
      </w:pPr>
      <w:r w:rsidRPr="008312D7">
        <w:rPr>
          <w:rFonts w:ascii="Times New Roman" w:hAnsi="Times New Roman" w:cs="Times New Roman"/>
          <w:b/>
          <w:bCs/>
        </w:rPr>
        <w:t>Efectos secundarios comunes:</w:t>
      </w:r>
    </w:p>
    <w:p w14:paraId="70B5D354" w14:textId="77777777" w:rsidR="008312D7" w:rsidRPr="008312D7" w:rsidRDefault="008312D7" w:rsidP="008312D7">
      <w:pPr>
        <w:numPr>
          <w:ilvl w:val="0"/>
          <w:numId w:val="10"/>
        </w:numPr>
        <w:rPr>
          <w:rFonts w:ascii="Times New Roman" w:hAnsi="Times New Roman" w:cs="Times New Roman"/>
        </w:rPr>
      </w:pPr>
      <w:r w:rsidRPr="008312D7">
        <w:rPr>
          <w:rFonts w:ascii="Times New Roman" w:hAnsi="Times New Roman" w:cs="Times New Roman"/>
        </w:rPr>
        <w:t>El paracetamol rara vez causa efectos secundarios si se usa correctamente.</w:t>
      </w:r>
    </w:p>
    <w:p w14:paraId="0A792D76" w14:textId="77777777" w:rsidR="008312D7" w:rsidRPr="008312D7" w:rsidRDefault="008312D7" w:rsidP="008312D7">
      <w:pPr>
        <w:rPr>
          <w:rFonts w:ascii="Times New Roman" w:hAnsi="Times New Roman" w:cs="Times New Roman"/>
        </w:rPr>
      </w:pPr>
      <w:r w:rsidRPr="008312D7">
        <w:rPr>
          <w:rFonts w:ascii="Times New Roman" w:hAnsi="Times New Roman" w:cs="Times New Roman"/>
          <w:b/>
          <w:bCs/>
        </w:rPr>
        <w:t>Reacción alérgica grave (anafilaxia):</w:t>
      </w:r>
      <w:r w:rsidRPr="008312D7">
        <w:rPr>
          <w:rFonts w:ascii="Times New Roman" w:hAnsi="Times New Roman" w:cs="Times New Roman"/>
        </w:rPr>
        <w:br/>
        <w:t xml:space="preserve">Llama al </w:t>
      </w:r>
      <w:r w:rsidRPr="008312D7">
        <w:rPr>
          <w:rFonts w:ascii="Times New Roman" w:hAnsi="Times New Roman" w:cs="Times New Roman"/>
          <w:b/>
          <w:bCs/>
        </w:rPr>
        <w:t>999</w:t>
      </w:r>
      <w:r w:rsidRPr="008312D7">
        <w:rPr>
          <w:rFonts w:ascii="Times New Roman" w:hAnsi="Times New Roman" w:cs="Times New Roman"/>
        </w:rPr>
        <w:t xml:space="preserve"> de inmediato si:</w:t>
      </w:r>
    </w:p>
    <w:p w14:paraId="65D1C9BA" w14:textId="77777777" w:rsidR="008312D7" w:rsidRPr="008312D7" w:rsidRDefault="008312D7" w:rsidP="008312D7">
      <w:pPr>
        <w:numPr>
          <w:ilvl w:val="0"/>
          <w:numId w:val="11"/>
        </w:numPr>
        <w:rPr>
          <w:rFonts w:ascii="Times New Roman" w:hAnsi="Times New Roman" w:cs="Times New Roman"/>
        </w:rPr>
      </w:pPr>
      <w:r w:rsidRPr="008312D7">
        <w:rPr>
          <w:rFonts w:ascii="Times New Roman" w:hAnsi="Times New Roman" w:cs="Times New Roman"/>
        </w:rPr>
        <w:t>Hinchazón repentina de labios, boca, garganta o lengua.</w:t>
      </w:r>
    </w:p>
    <w:p w14:paraId="3C34D7D0" w14:textId="77777777" w:rsidR="008312D7" w:rsidRPr="008312D7" w:rsidRDefault="008312D7" w:rsidP="008312D7">
      <w:pPr>
        <w:numPr>
          <w:ilvl w:val="0"/>
          <w:numId w:val="11"/>
        </w:numPr>
        <w:rPr>
          <w:rFonts w:ascii="Times New Roman" w:hAnsi="Times New Roman" w:cs="Times New Roman"/>
        </w:rPr>
      </w:pPr>
      <w:r w:rsidRPr="008312D7">
        <w:rPr>
          <w:rFonts w:ascii="Times New Roman" w:hAnsi="Times New Roman" w:cs="Times New Roman"/>
        </w:rPr>
        <w:t>Dificultad para respirar o sensación de ahogo.</w:t>
      </w:r>
    </w:p>
    <w:p w14:paraId="524807F9" w14:textId="77777777" w:rsidR="008312D7" w:rsidRPr="008312D7" w:rsidRDefault="008312D7" w:rsidP="008312D7">
      <w:pPr>
        <w:numPr>
          <w:ilvl w:val="0"/>
          <w:numId w:val="11"/>
        </w:numPr>
        <w:rPr>
          <w:rFonts w:ascii="Times New Roman" w:hAnsi="Times New Roman" w:cs="Times New Roman"/>
        </w:rPr>
      </w:pPr>
      <w:r w:rsidRPr="008312D7">
        <w:rPr>
          <w:rFonts w:ascii="Times New Roman" w:hAnsi="Times New Roman" w:cs="Times New Roman"/>
        </w:rPr>
        <w:t>Piel, lengua o labios se tornan azules, grises o pálidos.</w:t>
      </w:r>
    </w:p>
    <w:p w14:paraId="3066CB40" w14:textId="77777777" w:rsidR="008312D7" w:rsidRPr="008312D7" w:rsidRDefault="008312D7" w:rsidP="008312D7">
      <w:pPr>
        <w:numPr>
          <w:ilvl w:val="0"/>
          <w:numId w:val="11"/>
        </w:numPr>
        <w:rPr>
          <w:rFonts w:ascii="Times New Roman" w:hAnsi="Times New Roman" w:cs="Times New Roman"/>
        </w:rPr>
      </w:pPr>
      <w:r w:rsidRPr="008312D7">
        <w:rPr>
          <w:rFonts w:ascii="Times New Roman" w:hAnsi="Times New Roman" w:cs="Times New Roman"/>
        </w:rPr>
        <w:t>Confusión repentina, somnolencia o mareo extremo.</w:t>
      </w:r>
    </w:p>
    <w:p w14:paraId="72903063" w14:textId="77777777" w:rsidR="008312D7" w:rsidRPr="008312D7" w:rsidRDefault="008312D7" w:rsidP="008312D7">
      <w:pPr>
        <w:numPr>
          <w:ilvl w:val="0"/>
          <w:numId w:val="11"/>
        </w:numPr>
        <w:rPr>
          <w:rFonts w:ascii="Times New Roman" w:hAnsi="Times New Roman" w:cs="Times New Roman"/>
        </w:rPr>
      </w:pPr>
      <w:r w:rsidRPr="008312D7">
        <w:rPr>
          <w:rFonts w:ascii="Times New Roman" w:hAnsi="Times New Roman" w:cs="Times New Roman"/>
        </w:rPr>
        <w:t>Pérdida de conciencia o falta de respuesta (en adultos o niños).</w:t>
      </w:r>
    </w:p>
    <w:p w14:paraId="209D3383" w14:textId="77777777" w:rsidR="008312D7" w:rsidRPr="008312D7" w:rsidRDefault="008312D7" w:rsidP="008312D7">
      <w:pPr>
        <w:rPr>
          <w:rFonts w:ascii="Times New Roman" w:hAnsi="Times New Roman" w:cs="Times New Roman"/>
        </w:rPr>
      </w:pPr>
      <w:r w:rsidRPr="008312D7">
        <w:rPr>
          <w:rFonts w:ascii="Times New Roman" w:hAnsi="Times New Roman" w:cs="Times New Roman"/>
        </w:rPr>
        <w:t>Puede haber también sarpullido hinchado, ampollado o que pele.</w:t>
      </w:r>
    </w:p>
    <w:p w14:paraId="49CDF1A5" w14:textId="783BE156" w:rsidR="008312D7" w:rsidRPr="008312D7" w:rsidRDefault="008312D7" w:rsidP="008312D7">
      <w:pPr>
        <w:rPr>
          <w:rFonts w:ascii="Times New Roman" w:hAnsi="Times New Roman" w:cs="Times New Roman"/>
        </w:rPr>
      </w:pPr>
      <w:r w:rsidRPr="008312D7">
        <w:rPr>
          <w:rFonts w:ascii="Times New Roman" w:hAnsi="Times New Roman" w:cs="Times New Roman"/>
          <w:b/>
          <w:bCs/>
        </w:rPr>
        <w:t>Nota:</w:t>
      </w:r>
      <w:r w:rsidRPr="008312D7">
        <w:rPr>
          <w:rFonts w:ascii="Times New Roman" w:hAnsi="Times New Roman" w:cs="Times New Roman"/>
        </w:rPr>
        <w:t xml:space="preserve"> No conduzcas. El personal de emergencia te indicará qué hacer.</w:t>
      </w:r>
    </w:p>
    <w:p w14:paraId="7CBC2499" w14:textId="77777777" w:rsidR="008312D7" w:rsidRPr="008312D7" w:rsidRDefault="008312D7" w:rsidP="008312D7">
      <w:pPr>
        <w:rPr>
          <w:rFonts w:ascii="Times New Roman" w:hAnsi="Times New Roman" w:cs="Times New Roman"/>
        </w:rPr>
      </w:pPr>
      <w:r w:rsidRPr="008312D7">
        <w:rPr>
          <w:rFonts w:ascii="Times New Roman" w:hAnsi="Times New Roman" w:cs="Times New Roman"/>
          <w:b/>
          <w:bCs/>
        </w:rPr>
        <w:lastRenderedPageBreak/>
        <w:t>Otros efectos secundarios:</w:t>
      </w:r>
      <w:r w:rsidRPr="008312D7">
        <w:rPr>
          <w:rFonts w:ascii="Times New Roman" w:hAnsi="Times New Roman" w:cs="Times New Roman"/>
        </w:rPr>
        <w:br/>
        <w:t>Consulta el prospecto del medicamento para una lista completa.</w:t>
      </w:r>
    </w:p>
    <w:p w14:paraId="58D503BB" w14:textId="77777777" w:rsidR="008312D7" w:rsidRDefault="008312D7" w:rsidP="008312D7">
      <w:pPr>
        <w:rPr>
          <w:rFonts w:ascii="Times New Roman" w:hAnsi="Times New Roman" w:cs="Times New Roman"/>
        </w:rPr>
      </w:pPr>
      <w:r w:rsidRPr="008312D7">
        <w:rPr>
          <w:rFonts w:ascii="Times New Roman" w:hAnsi="Times New Roman" w:cs="Times New Roman"/>
          <w:b/>
          <w:bCs/>
        </w:rPr>
        <w:t>Reportar efectos secundarios:</w:t>
      </w:r>
      <w:r w:rsidRPr="008312D7">
        <w:rPr>
          <w:rFonts w:ascii="Times New Roman" w:hAnsi="Times New Roman" w:cs="Times New Roman"/>
        </w:rPr>
        <w:br/>
        <w:t xml:space="preserve">Puedes informar de cualquier reacción usando el sistema de seguridad </w:t>
      </w:r>
      <w:r w:rsidRPr="008312D7">
        <w:rPr>
          <w:rFonts w:ascii="Times New Roman" w:hAnsi="Times New Roman" w:cs="Times New Roman"/>
          <w:b/>
          <w:bCs/>
        </w:rPr>
        <w:t>Tarjeta Amarilla</w:t>
      </w:r>
      <w:r w:rsidRPr="008312D7">
        <w:rPr>
          <w:rFonts w:ascii="Times New Roman" w:hAnsi="Times New Roman" w:cs="Times New Roman"/>
        </w:rPr>
        <w:t xml:space="preserve"> (</w:t>
      </w:r>
      <w:proofErr w:type="spellStart"/>
      <w:r w:rsidRPr="008312D7">
        <w:rPr>
          <w:rFonts w:ascii="Times New Roman" w:hAnsi="Times New Roman" w:cs="Times New Roman"/>
          <w:b/>
          <w:bCs/>
        </w:rPr>
        <w:t>Yellow</w:t>
      </w:r>
      <w:proofErr w:type="spellEnd"/>
      <w:r w:rsidRPr="008312D7">
        <w:rPr>
          <w:rFonts w:ascii="Times New Roman" w:hAnsi="Times New Roman" w:cs="Times New Roman"/>
          <w:b/>
          <w:bCs/>
        </w:rPr>
        <w:t xml:space="preserve"> </w:t>
      </w:r>
      <w:proofErr w:type="spellStart"/>
      <w:r w:rsidRPr="008312D7">
        <w:rPr>
          <w:rFonts w:ascii="Times New Roman" w:hAnsi="Times New Roman" w:cs="Times New Roman"/>
          <w:b/>
          <w:bCs/>
        </w:rPr>
        <w:t>Card</w:t>
      </w:r>
      <w:proofErr w:type="spellEnd"/>
      <w:r w:rsidRPr="008312D7">
        <w:rPr>
          <w:rFonts w:ascii="Times New Roman" w:hAnsi="Times New Roman" w:cs="Times New Roman"/>
          <w:b/>
          <w:bCs/>
        </w:rPr>
        <w:t xml:space="preserve"> </w:t>
      </w:r>
      <w:proofErr w:type="spellStart"/>
      <w:r w:rsidRPr="008312D7">
        <w:rPr>
          <w:rFonts w:ascii="Times New Roman" w:hAnsi="Times New Roman" w:cs="Times New Roman"/>
          <w:b/>
          <w:bCs/>
        </w:rPr>
        <w:t>Scheme</w:t>
      </w:r>
      <w:proofErr w:type="spellEnd"/>
      <w:r w:rsidRPr="008312D7">
        <w:rPr>
          <w:rFonts w:ascii="Times New Roman" w:hAnsi="Times New Roman" w:cs="Times New Roman"/>
        </w:rPr>
        <w:t>).</w:t>
      </w:r>
    </w:p>
    <w:p w14:paraId="6399CBED" w14:textId="2C19CC90" w:rsidR="00902439" w:rsidRDefault="00902439" w:rsidP="008312D7">
      <w:pPr>
        <w:rPr>
          <w:rFonts w:ascii="Times New Roman" w:hAnsi="Times New Roman" w:cs="Times New Roman"/>
        </w:rPr>
      </w:pPr>
      <w:r>
        <w:rPr>
          <w:rFonts w:ascii="Times New Roman" w:hAnsi="Times New Roman" w:cs="Times New Roman"/>
        </w:rPr>
        <w:t xml:space="preserve">Términos </w:t>
      </w:r>
    </w:p>
    <w:p w14:paraId="6FC36E7F" w14:textId="0D733E61" w:rsidR="00902439" w:rsidRDefault="00902439" w:rsidP="00902439">
      <w:pPr>
        <w:pStyle w:val="ListParagraph"/>
        <w:numPr>
          <w:ilvl w:val="0"/>
          <w:numId w:val="12"/>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Stones</w:t>
      </w:r>
      <w:proofErr w:type="spellEnd"/>
      <w:r>
        <w:rPr>
          <w:rFonts w:ascii="Times New Roman" w:hAnsi="Times New Roman" w:cs="Times New Roman"/>
        </w:rPr>
        <w:t xml:space="preserve">”. Use kilogramos ya que pienso que este término no se usa en los Estados Unidos. </w:t>
      </w:r>
    </w:p>
    <w:p w14:paraId="688991DF" w14:textId="529767DA" w:rsidR="00902439" w:rsidRDefault="00902439" w:rsidP="00902439">
      <w:pPr>
        <w:pStyle w:val="ListParagraph"/>
        <w:numPr>
          <w:ilvl w:val="0"/>
          <w:numId w:val="12"/>
        </w:numPr>
        <w:rPr>
          <w:rFonts w:ascii="Times New Roman" w:hAnsi="Times New Roman" w:cs="Times New Roman"/>
        </w:rPr>
      </w:pPr>
      <w:r>
        <w:rPr>
          <w:rFonts w:ascii="Times New Roman" w:hAnsi="Times New Roman" w:cs="Times New Roman"/>
        </w:rPr>
        <w:t>Dice que se llame al “999” pero ese número de emergencia es del Reino Unido, así que puse el 911 que es el contacto de emergencia que se usa en los Estados Unidos.</w:t>
      </w:r>
    </w:p>
    <w:p w14:paraId="34A521ED" w14:textId="6A5B6D56" w:rsidR="00902439" w:rsidRPr="00902439" w:rsidRDefault="00902439" w:rsidP="00902439">
      <w:pPr>
        <w:pStyle w:val="ListParagraph"/>
        <w:numPr>
          <w:ilvl w:val="0"/>
          <w:numId w:val="12"/>
        </w:numPr>
        <w:rPr>
          <w:rFonts w:ascii="Times New Roman" w:hAnsi="Times New Roman" w:cs="Times New Roman"/>
        </w:rPr>
      </w:pPr>
      <w:r>
        <w:rPr>
          <w:rFonts w:ascii="Times New Roman" w:hAnsi="Times New Roman" w:cs="Times New Roman"/>
        </w:rPr>
        <w:t xml:space="preserve">El uso de la palabra “supositorios” es una palabra que nunca había escuchado y que no se usa mucho en las Américas. No sé qué término de adaptación de cultural puedo </w:t>
      </w:r>
      <w:r w:rsidR="0086714C">
        <w:rPr>
          <w:rFonts w:ascii="Times New Roman" w:hAnsi="Times New Roman" w:cs="Times New Roman"/>
        </w:rPr>
        <w:t>usar,</w:t>
      </w:r>
      <w:r>
        <w:rPr>
          <w:rFonts w:ascii="Times New Roman" w:hAnsi="Times New Roman" w:cs="Times New Roman"/>
        </w:rPr>
        <w:t xml:space="preserve"> pero no creo que hay una traducción literal para esa palabra.</w:t>
      </w:r>
      <w:r w:rsidRPr="00902439">
        <w:rPr>
          <w:rFonts w:ascii="Times New Roman" w:hAnsi="Times New Roman" w:cs="Times New Roman"/>
        </w:rPr>
        <w:t xml:space="preserve">  </w:t>
      </w:r>
    </w:p>
    <w:p w14:paraId="497828CA" w14:textId="77777777" w:rsidR="008312D7" w:rsidRPr="008312D7" w:rsidRDefault="008312D7">
      <w:pPr>
        <w:rPr>
          <w:rFonts w:ascii="Times New Roman" w:hAnsi="Times New Roman" w:cs="Times New Roman"/>
        </w:rPr>
      </w:pPr>
    </w:p>
    <w:sectPr w:rsidR="008312D7" w:rsidRPr="0083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2D27"/>
    <w:multiLevelType w:val="multilevel"/>
    <w:tmpl w:val="D98A1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9721F"/>
    <w:multiLevelType w:val="multilevel"/>
    <w:tmpl w:val="B66C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434E4"/>
    <w:multiLevelType w:val="multilevel"/>
    <w:tmpl w:val="B02E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A2C81"/>
    <w:multiLevelType w:val="multilevel"/>
    <w:tmpl w:val="0AE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667A9"/>
    <w:multiLevelType w:val="multilevel"/>
    <w:tmpl w:val="1AC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152BD"/>
    <w:multiLevelType w:val="hybridMultilevel"/>
    <w:tmpl w:val="E59A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54886"/>
    <w:multiLevelType w:val="multilevel"/>
    <w:tmpl w:val="EBEE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70D3F"/>
    <w:multiLevelType w:val="multilevel"/>
    <w:tmpl w:val="AC8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239A8"/>
    <w:multiLevelType w:val="multilevel"/>
    <w:tmpl w:val="3DE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94B25"/>
    <w:multiLevelType w:val="multilevel"/>
    <w:tmpl w:val="1B9A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611D9"/>
    <w:multiLevelType w:val="multilevel"/>
    <w:tmpl w:val="C6A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1141F"/>
    <w:multiLevelType w:val="multilevel"/>
    <w:tmpl w:val="2E2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576120">
    <w:abstractNumId w:val="8"/>
  </w:num>
  <w:num w:numId="2" w16cid:durableId="146871960">
    <w:abstractNumId w:val="2"/>
  </w:num>
  <w:num w:numId="3" w16cid:durableId="1987582470">
    <w:abstractNumId w:val="11"/>
  </w:num>
  <w:num w:numId="4" w16cid:durableId="205879181">
    <w:abstractNumId w:val="0"/>
  </w:num>
  <w:num w:numId="5" w16cid:durableId="701708326">
    <w:abstractNumId w:val="3"/>
  </w:num>
  <w:num w:numId="6" w16cid:durableId="1527063546">
    <w:abstractNumId w:val="7"/>
  </w:num>
  <w:num w:numId="7" w16cid:durableId="877548667">
    <w:abstractNumId w:val="9"/>
  </w:num>
  <w:num w:numId="8" w16cid:durableId="1735201526">
    <w:abstractNumId w:val="4"/>
  </w:num>
  <w:num w:numId="9" w16cid:durableId="2092387896">
    <w:abstractNumId w:val="1"/>
  </w:num>
  <w:num w:numId="10" w16cid:durableId="1426151054">
    <w:abstractNumId w:val="10"/>
  </w:num>
  <w:num w:numId="11" w16cid:durableId="1685282510">
    <w:abstractNumId w:val="6"/>
  </w:num>
  <w:num w:numId="12" w16cid:durableId="684408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D7"/>
    <w:rsid w:val="008312D7"/>
    <w:rsid w:val="0086714C"/>
    <w:rsid w:val="00902439"/>
    <w:rsid w:val="00BB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5021"/>
  <w15:chartTrackingRefBased/>
  <w15:docId w15:val="{DB59752C-3645-4960-A91B-05D5C76F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831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2D7"/>
    <w:rPr>
      <w:rFonts w:eastAsiaTheme="majorEastAsia" w:cstheme="majorBidi"/>
      <w:color w:val="272727" w:themeColor="text1" w:themeTint="D8"/>
    </w:rPr>
  </w:style>
  <w:style w:type="paragraph" w:styleId="Title">
    <w:name w:val="Title"/>
    <w:basedOn w:val="Normal"/>
    <w:next w:val="Normal"/>
    <w:link w:val="TitleChar"/>
    <w:uiPriority w:val="10"/>
    <w:qFormat/>
    <w:rsid w:val="00831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2D7"/>
    <w:pPr>
      <w:spacing w:before="160"/>
      <w:jc w:val="center"/>
    </w:pPr>
    <w:rPr>
      <w:i/>
      <w:iCs/>
      <w:color w:val="404040" w:themeColor="text1" w:themeTint="BF"/>
    </w:rPr>
  </w:style>
  <w:style w:type="character" w:customStyle="1" w:styleId="QuoteChar">
    <w:name w:val="Quote Char"/>
    <w:basedOn w:val="DefaultParagraphFont"/>
    <w:link w:val="Quote"/>
    <w:uiPriority w:val="29"/>
    <w:rsid w:val="008312D7"/>
    <w:rPr>
      <w:i/>
      <w:iCs/>
      <w:color w:val="404040" w:themeColor="text1" w:themeTint="BF"/>
    </w:rPr>
  </w:style>
  <w:style w:type="paragraph" w:styleId="ListParagraph">
    <w:name w:val="List Paragraph"/>
    <w:basedOn w:val="Normal"/>
    <w:uiPriority w:val="34"/>
    <w:qFormat/>
    <w:rsid w:val="008312D7"/>
    <w:pPr>
      <w:ind w:left="720"/>
      <w:contextualSpacing/>
    </w:pPr>
  </w:style>
  <w:style w:type="character" w:styleId="IntenseEmphasis">
    <w:name w:val="Intense Emphasis"/>
    <w:basedOn w:val="DefaultParagraphFont"/>
    <w:uiPriority w:val="21"/>
    <w:qFormat/>
    <w:rsid w:val="008312D7"/>
    <w:rPr>
      <w:i/>
      <w:iCs/>
      <w:color w:val="0F4761" w:themeColor="accent1" w:themeShade="BF"/>
    </w:rPr>
  </w:style>
  <w:style w:type="paragraph" w:styleId="IntenseQuote">
    <w:name w:val="Intense Quote"/>
    <w:basedOn w:val="Normal"/>
    <w:next w:val="Normal"/>
    <w:link w:val="IntenseQuoteChar"/>
    <w:uiPriority w:val="30"/>
    <w:qFormat/>
    <w:rsid w:val="00831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2D7"/>
    <w:rPr>
      <w:i/>
      <w:iCs/>
      <w:color w:val="0F4761" w:themeColor="accent1" w:themeShade="BF"/>
    </w:rPr>
  </w:style>
  <w:style w:type="character" w:styleId="IntenseReference">
    <w:name w:val="Intense Reference"/>
    <w:basedOn w:val="DefaultParagraphFont"/>
    <w:uiPriority w:val="32"/>
    <w:qFormat/>
    <w:rsid w:val="00831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236560">
      <w:bodyDiv w:val="1"/>
      <w:marLeft w:val="0"/>
      <w:marRight w:val="0"/>
      <w:marTop w:val="0"/>
      <w:marBottom w:val="0"/>
      <w:divBdr>
        <w:top w:val="none" w:sz="0" w:space="0" w:color="auto"/>
        <w:left w:val="none" w:sz="0" w:space="0" w:color="auto"/>
        <w:bottom w:val="none" w:sz="0" w:space="0" w:color="auto"/>
        <w:right w:val="none" w:sz="0" w:space="0" w:color="auto"/>
      </w:divBdr>
    </w:div>
    <w:div w:id="164057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Feliberty</dc:creator>
  <cp:keywords/>
  <dc:description/>
  <cp:lastModifiedBy>Pedro Feliberty</cp:lastModifiedBy>
  <cp:revision>2</cp:revision>
  <dcterms:created xsi:type="dcterms:W3CDTF">2025-04-28T01:33:00Z</dcterms:created>
  <dcterms:modified xsi:type="dcterms:W3CDTF">2025-04-28T02:02:00Z</dcterms:modified>
</cp:coreProperties>
</file>