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4B05DECF" w:rsidR="000D0D8E"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137F4558" w14:textId="77777777" w:rsidR="000D0D8E" w:rsidRDefault="000D0D8E" w:rsidP="00D27646">
      <w:pPr>
        <w:pStyle w:val="CodeListing"/>
      </w:pPr>
      <w:r>
        <w:lastRenderedPageBreak/>
        <w:t>/?language=es-ES</w:t>
      </w:r>
    </w:p>
    <w:p w14:paraId="3E036943" w14:textId="55490819"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1"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proofErr w:type="spellStart"/>
      <w:r w:rsidRPr="004568A2">
        <w:rPr>
          <w:b/>
          <w:bCs/>
        </w:rPr>
        <w:t>localeSettings</w:t>
      </w:r>
      <w:proofErr w:type="spellEnd"/>
      <w:r>
        <w:t xml:space="preserve"> parameter. The </w:t>
      </w:r>
      <w:proofErr w:type="spellStart"/>
      <w:r w:rsidRPr="004568A2">
        <w:rPr>
          <w:b/>
          <w:bCs/>
        </w:rPr>
        <w:t>localeSettings</w:t>
      </w:r>
      <w:proofErr w:type="spellEnd"/>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proofErr w:type="spellStart"/>
      <w:r w:rsidRPr="004568A2">
        <w:rPr>
          <w:b/>
          <w:bCs/>
        </w:rPr>
        <w:t>powerbi.embed</w:t>
      </w:r>
      <w:proofErr w:type="spellEnd"/>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t xml:space="preserve">When you embed reports using an explicit value for the </w:t>
      </w:r>
      <w:proofErr w:type="spellStart"/>
      <w:r w:rsidRPr="002C5B88">
        <w:rPr>
          <w:b/>
          <w:bCs/>
        </w:rPr>
        <w:t>formatLocale</w:t>
      </w:r>
      <w:proofErr w:type="spellEnd"/>
      <w:r>
        <w:t xml:space="preserve"> parameter, the </w:t>
      </w:r>
      <w:proofErr w:type="spellStart"/>
      <w:r w:rsidRPr="002C5B88">
        <w:rPr>
          <w:b/>
          <w:bCs/>
        </w:rPr>
        <w:t>UserCulture</w:t>
      </w:r>
      <w:proofErr w:type="spellEnd"/>
      <w:r>
        <w:t xml:space="preserve"> function will work </w:t>
      </w:r>
      <w:r w:rsidRPr="008D044C">
        <w:rPr>
          <w:i/>
          <w:iCs/>
        </w:rPr>
        <w:t>correctly. That means you can write and test measures that conditionally return values based on the user's locale. This is</w:t>
      </w:r>
      <w:r>
        <w:t xml:space="preserve"> </w:t>
      </w:r>
      <w:r>
        <w:lastRenderedPageBreak/>
        <w:t xml:space="preserve">different from the scenario in which you’re loading reports in the Power BI Service using the </w:t>
      </w:r>
      <w:r w:rsidRPr="0097359C">
        <w:rPr>
          <w:b/>
          <w:bCs/>
        </w:rPr>
        <w:t>language</w:t>
      </w:r>
      <w:r>
        <w:t xml:space="preserve"> query string parameter where the return value of the </w:t>
      </w:r>
      <w:proofErr w:type="spellStart"/>
      <w:r w:rsidRPr="0097359C">
        <w:rPr>
          <w:b/>
          <w:bCs/>
        </w:rPr>
        <w:t>UserCulture</w:t>
      </w:r>
      <w:proofErr w:type="spellEnd"/>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proofErr w:type="spellStart"/>
      <w:r w:rsidRPr="002C5B88">
        <w:rPr>
          <w:b/>
          <w:bCs/>
        </w:rPr>
        <w:t>UserCulture</w:t>
      </w:r>
      <w:proofErr w:type="spellEnd"/>
      <w:r>
        <w:t xml:space="preserve"> function. You can inspect this value when loading a report into the Power BI Service or with Power BI embedding to determine whether the </w:t>
      </w:r>
      <w:proofErr w:type="spellStart"/>
      <w:r w:rsidRPr="004375BA">
        <w:rPr>
          <w:b/>
          <w:bCs/>
        </w:rPr>
        <w:t>UserCulture</w:t>
      </w:r>
      <w:proofErr w:type="spellEnd"/>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lastRenderedPageBreak/>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proofErr w:type="spellStart"/>
      <w:r w:rsidRPr="00CF3ABE">
        <w:rPr>
          <w:b/>
          <w:bCs/>
        </w:rPr>
        <w:t>ProductSales</w:t>
      </w:r>
      <w:r w:rsidR="009B0472">
        <w:rPr>
          <w:b/>
          <w:bCs/>
        </w:rPr>
        <w:t>MultiLanguage</w:t>
      </w:r>
      <w:r w:rsidRPr="00CF3ABE">
        <w:rPr>
          <w:b/>
          <w:bCs/>
        </w:rPr>
        <w:t>.pbix</w:t>
      </w:r>
      <w:proofErr w:type="spellEnd"/>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xml:space="preserve">. Once you have created a </w:t>
      </w:r>
      <w:r w:rsidR="00F63CE6">
        <w:lastRenderedPageBreak/>
        <w:t>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proofErr w:type="spellStart"/>
      <w:r>
        <w:rPr>
          <w:b/>
          <w:bCs/>
        </w:rPr>
        <w:t>TranslationsBuilderLiveDemo</w:t>
      </w:r>
      <w:r w:rsidRPr="00890339">
        <w:rPr>
          <w:b/>
          <w:bCs/>
        </w:rPr>
        <w:t>.pbix</w:t>
      </w:r>
      <w:proofErr w:type="spellEnd"/>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8"/>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lastRenderedPageBreak/>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1"/>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lastRenderedPageBreak/>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lastRenderedPageBreak/>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lastRenderedPageBreak/>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lastRenderedPageBreak/>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6D703" w14:textId="77777777" w:rsidR="000F38A4" w:rsidRDefault="000F38A4" w:rsidP="00E9478B">
      <w:pPr>
        <w:spacing w:after="0" w:line="240" w:lineRule="auto"/>
      </w:pPr>
      <w:r>
        <w:separator/>
      </w:r>
    </w:p>
  </w:endnote>
  <w:endnote w:type="continuationSeparator" w:id="0">
    <w:p w14:paraId="300ABB83" w14:textId="77777777" w:rsidR="000F38A4" w:rsidRDefault="000F38A4"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DFA6D" w14:textId="77777777" w:rsidR="000F38A4" w:rsidRDefault="000F38A4" w:rsidP="00E9478B">
      <w:pPr>
        <w:spacing w:after="0" w:line="240" w:lineRule="auto"/>
      </w:pPr>
      <w:r>
        <w:separator/>
      </w:r>
    </w:p>
  </w:footnote>
  <w:footnote w:type="continuationSeparator" w:id="0">
    <w:p w14:paraId="73A32913" w14:textId="77777777" w:rsidR="000F38A4" w:rsidRDefault="000F38A4"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0F38A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22D6"/>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7AA"/>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2061</TotalTime>
  <Pages>24</Pages>
  <Words>7983</Words>
  <Characters>45506</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59</cp:revision>
  <cp:lastPrinted>2021-07-27T12:37:00Z</cp:lastPrinted>
  <dcterms:created xsi:type="dcterms:W3CDTF">2022-12-14T01:27:00Z</dcterms:created>
  <dcterms:modified xsi:type="dcterms:W3CDTF">2022-12-24T16:15:00Z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