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490" w:rsidRPr="001A6C1F" w:rsidRDefault="00DD7F4F">
      <w:pPr>
        <w:jc w:val="center"/>
        <w:rPr>
          <w:lang w:val="pt-BR"/>
        </w:rPr>
      </w:pPr>
      <w:r>
        <w:rPr>
          <w:b/>
          <w:lang w:val="pt-BR"/>
        </w:rPr>
        <w:t>FIAP</w:t>
      </w:r>
    </w:p>
    <w:p w:rsidR="008171E8" w:rsidRDefault="008171E8">
      <w:pPr>
        <w:jc w:val="center"/>
        <w:rPr>
          <w:b/>
          <w:lang w:val="pt-BR"/>
        </w:rPr>
      </w:pPr>
      <w:bookmarkStart w:id="0" w:name="_GoBack"/>
      <w:bookmarkEnd w:id="0"/>
    </w:p>
    <w:p w:rsidR="008171E8" w:rsidRDefault="008171E8">
      <w:pPr>
        <w:jc w:val="center"/>
        <w:rPr>
          <w:b/>
          <w:lang w:val="pt-BR"/>
        </w:rPr>
      </w:pPr>
    </w:p>
    <w:p w:rsidR="008171E8" w:rsidRDefault="008171E8">
      <w:pPr>
        <w:jc w:val="center"/>
        <w:rPr>
          <w:b/>
          <w:lang w:val="pt-BR"/>
        </w:rPr>
      </w:pPr>
    </w:p>
    <w:p w:rsidR="008171E8" w:rsidRDefault="008171E8">
      <w:pPr>
        <w:jc w:val="center"/>
        <w:rPr>
          <w:b/>
          <w:lang w:val="pt-BR"/>
        </w:rPr>
      </w:pPr>
    </w:p>
    <w:p w:rsidR="008171E8" w:rsidRDefault="008171E8" w:rsidP="00B777CE">
      <w:pPr>
        <w:rPr>
          <w:b/>
          <w:lang w:val="pt-BR"/>
        </w:rPr>
      </w:pPr>
    </w:p>
    <w:p w:rsidR="008171E8" w:rsidRDefault="008171E8">
      <w:pPr>
        <w:jc w:val="center"/>
        <w:rPr>
          <w:b/>
          <w:lang w:val="pt-BR"/>
        </w:rPr>
      </w:pPr>
    </w:p>
    <w:p w:rsidR="00F67490" w:rsidRPr="001A6C1F" w:rsidRDefault="00DD7F4F">
      <w:pPr>
        <w:jc w:val="center"/>
        <w:rPr>
          <w:lang w:val="pt-BR"/>
        </w:rPr>
      </w:pPr>
      <w:r w:rsidRPr="001A6C1F">
        <w:rPr>
          <w:b/>
          <w:lang w:val="pt-BR"/>
        </w:rPr>
        <w:br/>
      </w:r>
      <w:r w:rsidRPr="001A6C1F">
        <w:rPr>
          <w:b/>
          <w:lang w:val="pt-BR"/>
        </w:rPr>
        <w:br/>
        <w:t xml:space="preserve">DOCUMENTAÇÃO TÉCNICA – </w:t>
      </w:r>
      <w:r>
        <w:rPr>
          <w:b/>
          <w:lang w:val="pt-BR"/>
        </w:rPr>
        <w:t>TECH CHALLENGE COVID19</w:t>
      </w:r>
    </w:p>
    <w:p w:rsidR="00F67490" w:rsidRDefault="00DD7F4F">
      <w:pPr>
        <w:jc w:val="center"/>
        <w:rPr>
          <w:lang w:val="pt-BR"/>
        </w:rPr>
      </w:pPr>
      <w:r w:rsidRPr="001A6C1F">
        <w:rPr>
          <w:lang w:val="pt-BR"/>
        </w:rPr>
        <w:br/>
      </w:r>
      <w:r w:rsidRPr="001A6C1F">
        <w:rPr>
          <w:lang w:val="pt-BR"/>
        </w:rPr>
        <w:br/>
        <w:t xml:space="preserve">Aluno: </w:t>
      </w:r>
      <w:r>
        <w:rPr>
          <w:lang w:val="pt-BR"/>
        </w:rPr>
        <w:t>PEDRO HENRIQUE ROCHA FARIAS</w:t>
      </w:r>
    </w:p>
    <w:p w:rsidR="00DD7F4F" w:rsidRPr="001A6C1F" w:rsidRDefault="00DD7F4F">
      <w:pPr>
        <w:jc w:val="center"/>
        <w:rPr>
          <w:lang w:val="pt-BR"/>
        </w:rPr>
      </w:pPr>
      <w:r>
        <w:rPr>
          <w:lang w:val="pt-BR"/>
        </w:rPr>
        <w:t>MATEUS MAIA CAMARA AGRE</w:t>
      </w:r>
    </w:p>
    <w:p w:rsidR="00F67490" w:rsidRDefault="00DD7F4F">
      <w:pPr>
        <w:jc w:val="center"/>
        <w:rPr>
          <w:lang w:val="pt-BR"/>
        </w:rPr>
      </w:pPr>
      <w:r w:rsidRPr="001A6C1F">
        <w:rPr>
          <w:lang w:val="pt-BR"/>
        </w:rPr>
        <w:t xml:space="preserve">Curso: Pós-Graduação em </w:t>
      </w:r>
      <w:r>
        <w:rPr>
          <w:lang w:val="pt-BR"/>
        </w:rPr>
        <w:t>Data &amp; Analytics</w:t>
      </w:r>
    </w:p>
    <w:p w:rsidR="00DD7F4F" w:rsidRDefault="00DD7F4F">
      <w:pPr>
        <w:jc w:val="center"/>
        <w:rPr>
          <w:lang w:val="pt-BR"/>
        </w:rPr>
      </w:pPr>
    </w:p>
    <w:p w:rsidR="00DD7F4F" w:rsidRDefault="00DD7F4F">
      <w:pPr>
        <w:jc w:val="center"/>
        <w:rPr>
          <w:lang w:val="pt-BR"/>
        </w:rPr>
      </w:pPr>
    </w:p>
    <w:p w:rsidR="008171E8" w:rsidRDefault="008171E8">
      <w:pPr>
        <w:jc w:val="center"/>
        <w:rPr>
          <w:lang w:val="pt-BR"/>
        </w:rPr>
      </w:pPr>
    </w:p>
    <w:p w:rsidR="00DD7F4F" w:rsidRDefault="00DD7F4F">
      <w:pPr>
        <w:jc w:val="center"/>
        <w:rPr>
          <w:lang w:val="pt-BR"/>
        </w:rPr>
      </w:pPr>
    </w:p>
    <w:p w:rsidR="00B777CE" w:rsidRDefault="00B777CE">
      <w:pPr>
        <w:jc w:val="center"/>
        <w:rPr>
          <w:lang w:val="pt-BR"/>
        </w:rPr>
      </w:pPr>
    </w:p>
    <w:p w:rsidR="00B777CE" w:rsidRDefault="00B777CE">
      <w:pPr>
        <w:jc w:val="center"/>
        <w:rPr>
          <w:lang w:val="pt-BR"/>
        </w:rPr>
      </w:pPr>
    </w:p>
    <w:p w:rsidR="00DD7F4F" w:rsidRDefault="00DD7F4F">
      <w:pPr>
        <w:jc w:val="center"/>
        <w:rPr>
          <w:lang w:val="pt-BR"/>
        </w:rPr>
      </w:pPr>
    </w:p>
    <w:p w:rsidR="00DD7F4F" w:rsidRDefault="00DD7F4F">
      <w:pPr>
        <w:jc w:val="center"/>
        <w:rPr>
          <w:lang w:val="pt-BR"/>
        </w:rPr>
      </w:pPr>
    </w:p>
    <w:p w:rsidR="00DD7F4F" w:rsidRDefault="00DD7F4F">
      <w:pPr>
        <w:jc w:val="center"/>
        <w:rPr>
          <w:lang w:val="pt-BR"/>
        </w:rPr>
      </w:pPr>
    </w:p>
    <w:p w:rsidR="00DD7F4F" w:rsidRPr="001A6C1F" w:rsidRDefault="00DD7F4F">
      <w:pPr>
        <w:jc w:val="center"/>
        <w:rPr>
          <w:lang w:val="pt-BR"/>
        </w:rPr>
      </w:pPr>
    </w:p>
    <w:p w:rsidR="00F67490" w:rsidRPr="001A6C1F" w:rsidRDefault="00DD7F4F" w:rsidP="00DD7F4F">
      <w:pPr>
        <w:jc w:val="center"/>
        <w:rPr>
          <w:lang w:val="pt-BR"/>
        </w:rPr>
      </w:pPr>
      <w:r w:rsidRPr="001A6C1F">
        <w:rPr>
          <w:lang w:val="pt-BR"/>
        </w:rPr>
        <w:br/>
      </w:r>
      <w:r w:rsidRPr="001A6C1F">
        <w:rPr>
          <w:lang w:val="pt-BR"/>
        </w:rPr>
        <w:br/>
        <w:t>São Paulo</w:t>
      </w:r>
      <w:r w:rsidRPr="001A6C1F">
        <w:rPr>
          <w:lang w:val="pt-BR"/>
        </w:rPr>
        <w:br/>
        <w:t>Outubro de 2025</w:t>
      </w:r>
      <w:r w:rsidRPr="001A6C1F">
        <w:rPr>
          <w:lang w:val="pt-BR"/>
        </w:rPr>
        <w:br w:type="page"/>
      </w:r>
    </w:p>
    <w:p w:rsidR="00A74F25" w:rsidRDefault="00DD7F4F" w:rsidP="00A74F25">
      <w:pPr>
        <w:rPr>
          <w:lang w:val="pt-BR"/>
        </w:rPr>
      </w:pPr>
      <w:bookmarkStart w:id="1" w:name="_Toc210673159"/>
      <w:r w:rsidRPr="00682CC1">
        <w:rPr>
          <w:rStyle w:val="Heading1Char"/>
          <w:lang w:val="pt-BR"/>
        </w:rPr>
        <w:lastRenderedPageBreak/>
        <w:t>INTRODUÇÃO</w:t>
      </w:r>
      <w:bookmarkEnd w:id="1"/>
      <w:r w:rsidRPr="00682CC1">
        <w:rPr>
          <w:lang w:val="pt-BR"/>
        </w:rPr>
        <w:br/>
      </w:r>
      <w:r w:rsidRPr="00682CC1">
        <w:rPr>
          <w:lang w:val="pt-BR"/>
        </w:rPr>
        <w:br/>
      </w:r>
      <w:r w:rsidRPr="00682CC1">
        <w:rPr>
          <w:rStyle w:val="Heading2Char"/>
          <w:lang w:val="pt-BR"/>
        </w:rPr>
        <w:t>1.1 Contextualização do Problema</w:t>
      </w:r>
      <w:r w:rsidRPr="00682CC1">
        <w:rPr>
          <w:lang w:val="pt-BR"/>
        </w:rPr>
        <w:br/>
      </w:r>
      <w:r w:rsidRPr="00682CC1">
        <w:rPr>
          <w:lang w:val="pt-BR"/>
        </w:rPr>
        <w:br/>
        <w:t>A pandemia de COVID-19 gerou uma demanda crítica por sistemas capazes de processar, integrar e analisar grandes volumes de dados epidemiológicos em tempo hábil. O Instituto Brasileiro de Geografia e Estatística (IBGE) desenvolveu a PNAD-COVID19, uma pesquisa específica para monitorar os impactos da pandemia no mercado de trabalho e cuidados de saúde.</w:t>
      </w:r>
      <w:r w:rsidRPr="00682CC1">
        <w:rPr>
          <w:lang w:val="pt-BR"/>
        </w:rPr>
        <w:br/>
      </w:r>
      <w:r w:rsidRPr="00682CC1">
        <w:rPr>
          <w:lang w:val="pt-BR"/>
        </w:rPr>
        <w:br/>
      </w:r>
      <w:r w:rsidRPr="00682CC1">
        <w:rPr>
          <w:rStyle w:val="Heading2Char"/>
          <w:lang w:val="pt-BR"/>
        </w:rPr>
        <w:t>1.2 Objetivos</w:t>
      </w:r>
      <w:r w:rsidRPr="00682CC1">
        <w:rPr>
          <w:lang w:val="pt-BR"/>
        </w:rPr>
        <w:br/>
      </w:r>
      <w:r w:rsidRPr="00682CC1">
        <w:rPr>
          <w:lang w:val="pt-BR"/>
        </w:rPr>
        <w:br/>
      </w:r>
      <w:r w:rsidRPr="00682CC1">
        <w:rPr>
          <w:rStyle w:val="Heading2Char"/>
          <w:lang w:val="pt-BR"/>
        </w:rPr>
        <w:t>1.2.1 Objetivo Geral</w:t>
      </w:r>
      <w:r w:rsidRPr="00682CC1">
        <w:rPr>
          <w:lang w:val="pt-BR"/>
        </w:rPr>
        <w:br/>
        <w:t>Desenvolver uma arquitetura de dados escalável e robusta para processamento automatizado de dados da PNAD-COVID19, implementando as melhores práticas de engenharia de dados e governança em ambiente cloud.</w:t>
      </w:r>
      <w:r w:rsidRPr="00682CC1">
        <w:rPr>
          <w:lang w:val="pt-BR"/>
        </w:rPr>
        <w:br/>
      </w:r>
      <w:r w:rsidRPr="00682CC1">
        <w:rPr>
          <w:lang w:val="pt-BR"/>
        </w:rPr>
        <w:br/>
      </w:r>
      <w:r w:rsidRPr="00682CC1">
        <w:rPr>
          <w:rStyle w:val="Heading2Char"/>
          <w:lang w:val="pt-BR"/>
        </w:rPr>
        <w:t>1.2.2 Objetivos Específicos</w:t>
      </w:r>
      <w:r w:rsidRPr="00682CC1">
        <w:rPr>
          <w:lang w:val="pt-BR"/>
        </w:rPr>
        <w:br/>
      </w:r>
      <w:r w:rsidRPr="00682CC1">
        <w:rPr>
          <w:lang w:val="pt-BR"/>
        </w:rPr>
        <w:br/>
      </w:r>
      <w:r w:rsidRPr="00682CC1">
        <w:rPr>
          <w:rStyle w:val="Heading2Char"/>
          <w:lang w:val="pt-BR"/>
        </w:rPr>
        <w:t>1.3 Justificativa Técnica</w:t>
      </w:r>
      <w:r w:rsidRPr="00682CC1">
        <w:rPr>
          <w:lang w:val="pt-BR"/>
        </w:rPr>
        <w:br/>
      </w:r>
      <w:r w:rsidRPr="00682CC1">
        <w:rPr>
          <w:lang w:val="pt-BR"/>
        </w:rPr>
        <w:br/>
        <w:t>A escolha da arquitetura medalhão justifica-se pela necessidade de:</w:t>
      </w:r>
      <w:r w:rsidRPr="00682CC1">
        <w:rPr>
          <w:lang w:val="pt-BR"/>
        </w:rPr>
        <w:br/>
        <w:t>2. FUNDAMENTAÇÃO TEÓRICA</w:t>
      </w:r>
      <w:r w:rsidRPr="00682CC1">
        <w:rPr>
          <w:lang w:val="pt-BR"/>
        </w:rPr>
        <w:br/>
      </w:r>
      <w:r w:rsidRPr="00682CC1">
        <w:rPr>
          <w:lang w:val="pt-BR"/>
        </w:rPr>
        <w:br/>
      </w:r>
      <w:r w:rsidRPr="00682CC1">
        <w:rPr>
          <w:rStyle w:val="Heading2Char"/>
          <w:lang w:val="pt-BR"/>
        </w:rPr>
        <w:t>2.1 Arquitetura Medalhão (Medallion Architecture)</w:t>
      </w:r>
      <w:r w:rsidRPr="00682CC1">
        <w:rPr>
          <w:lang w:val="pt-BR"/>
        </w:rPr>
        <w:br/>
      </w:r>
      <w:r w:rsidRPr="00682CC1">
        <w:rPr>
          <w:lang w:val="pt-BR"/>
        </w:rPr>
        <w:br/>
        <w:t>A arquitetura medalhão é um padrão de design de data lake que organiza dados em três camadas distintas:</w:t>
      </w:r>
      <w:r w:rsidR="00682CC1">
        <w:rPr>
          <w:lang w:val="pt-BR"/>
        </w:rPr>
        <w:t xml:space="preserve"> Camada Bronze, Camada Silver, Camada Gold</w:t>
      </w:r>
      <w:r w:rsidRPr="00682CC1">
        <w:rPr>
          <w:lang w:val="pt-BR"/>
        </w:rPr>
        <w:br/>
        <w:t>Esta abordagem fornece:</w:t>
      </w:r>
      <w:r w:rsidRPr="00682CC1">
        <w:rPr>
          <w:lang w:val="pt-BR"/>
        </w:rPr>
        <w:br/>
        <w:t>- Rastreabilidade completa do lineage dos dados</w:t>
      </w:r>
      <w:r w:rsidRPr="00682CC1">
        <w:rPr>
          <w:lang w:val="pt-BR"/>
        </w:rPr>
        <w:br/>
        <w:t>- Capacidade de reprocessamento a partir de qualquer camada</w:t>
      </w:r>
      <w:r w:rsidRPr="00682CC1">
        <w:rPr>
          <w:lang w:val="pt-BR"/>
        </w:rPr>
        <w:br/>
        <w:t>- Isolamento entre diferentes níveis de qualidade de dados</w:t>
      </w:r>
      <w:r w:rsidRPr="00682CC1">
        <w:rPr>
          <w:lang w:val="pt-BR"/>
        </w:rPr>
        <w:br/>
        <w:t>- Flexibilidade para múltiplos casos de uso analíticos</w:t>
      </w:r>
      <w:r w:rsidRPr="00682CC1">
        <w:rPr>
          <w:lang w:val="pt-BR"/>
        </w:rPr>
        <w:br/>
      </w:r>
      <w:r w:rsidRPr="00682CC1">
        <w:rPr>
          <w:lang w:val="pt-BR"/>
        </w:rPr>
        <w:br/>
      </w:r>
      <w:r w:rsidRPr="00682CC1">
        <w:rPr>
          <w:rStyle w:val="Heading2Char"/>
          <w:lang w:val="pt-BR"/>
        </w:rPr>
        <w:t>2.2 Metodologia ETL vs ELT</w:t>
      </w:r>
      <w:r w:rsidRPr="00682CC1">
        <w:rPr>
          <w:lang w:val="pt-BR"/>
        </w:rPr>
        <w:br/>
      </w:r>
      <w:r w:rsidRPr="00682CC1">
        <w:rPr>
          <w:lang w:val="pt-BR"/>
        </w:rPr>
        <w:br/>
        <w:t>O projeto adota uma abordagem híbrida ETL/ELT:</w:t>
      </w:r>
      <w:r w:rsidRPr="00682CC1">
        <w:rPr>
          <w:lang w:val="pt-BR"/>
        </w:rPr>
        <w:br/>
      </w:r>
      <w:r w:rsidRPr="00682CC1">
        <w:rPr>
          <w:lang w:val="pt-BR"/>
        </w:rPr>
        <w:br/>
        <w:t>Esta estratégia maximiza a flexibilidade mantendo performance otimizada.</w:t>
      </w:r>
      <w:r w:rsidRPr="00682CC1">
        <w:rPr>
          <w:lang w:val="pt-BR"/>
        </w:rPr>
        <w:br/>
      </w:r>
      <w:r w:rsidRPr="00682CC1">
        <w:rPr>
          <w:lang w:val="pt-BR"/>
        </w:rPr>
        <w:br/>
        <w:t>2.3 Padrões de Ingestão de Dados</w:t>
      </w:r>
      <w:r w:rsidRPr="00682CC1">
        <w:rPr>
          <w:lang w:val="pt-BR"/>
        </w:rPr>
        <w:br/>
      </w:r>
      <w:r w:rsidRPr="00682CC1">
        <w:rPr>
          <w:lang w:val="pt-BR"/>
        </w:rPr>
        <w:lastRenderedPageBreak/>
        <w:br/>
      </w:r>
      <w:r w:rsidRPr="00682CC1">
        <w:rPr>
          <w:rStyle w:val="Heading2Char"/>
          <w:lang w:val="pt-BR"/>
        </w:rPr>
        <w:t>2.3.1 Batch Processing</w:t>
      </w:r>
      <w:r w:rsidRPr="00682CC1">
        <w:rPr>
          <w:lang w:val="pt-BR"/>
        </w:rPr>
        <w:br/>
        <w:t>Implementação de processamento em lotes para datasets históricos, otimizado para:</w:t>
      </w:r>
      <w:r w:rsidRPr="00682CC1">
        <w:rPr>
          <w:lang w:val="pt-BR"/>
        </w:rPr>
        <w:br/>
        <w:t>- Throughput elevado</w:t>
      </w:r>
      <w:r w:rsidRPr="00682CC1">
        <w:rPr>
          <w:lang w:val="pt-BR"/>
        </w:rPr>
        <w:br/>
        <w:t>- Consistência transacional</w:t>
      </w:r>
      <w:r w:rsidRPr="00682CC1">
        <w:rPr>
          <w:lang w:val="pt-BR"/>
        </w:rPr>
        <w:br/>
        <w:t>- Recuperação de falhas</w:t>
      </w:r>
      <w:r w:rsidRPr="00682CC1">
        <w:rPr>
          <w:lang w:val="pt-BR"/>
        </w:rPr>
        <w:br/>
      </w:r>
      <w:r w:rsidRPr="00682CC1">
        <w:rPr>
          <w:lang w:val="pt-BR"/>
        </w:rPr>
        <w:br/>
      </w:r>
      <w:r w:rsidRPr="00682CC1">
        <w:rPr>
          <w:rStyle w:val="Heading2Char"/>
          <w:lang w:val="pt-BR"/>
        </w:rPr>
        <w:t>2.3.2 Idempotência</w:t>
      </w:r>
      <w:r w:rsidRPr="00682CC1">
        <w:rPr>
          <w:lang w:val="pt-BR"/>
        </w:rPr>
        <w:br/>
        <w:t>Todas as operações são projetadas para serem idempotentes, permitindo re-execução segura.</w:t>
      </w:r>
      <w:r w:rsidRPr="00682CC1">
        <w:rPr>
          <w:lang w:val="pt-BR"/>
        </w:rPr>
        <w:br/>
      </w:r>
      <w:r w:rsidRPr="00682CC1">
        <w:rPr>
          <w:lang w:val="pt-BR"/>
        </w:rPr>
        <w:br/>
      </w:r>
      <w:r w:rsidRPr="00682CC1">
        <w:rPr>
          <w:lang w:val="pt-BR"/>
        </w:rPr>
        <w:br/>
      </w:r>
      <w:r w:rsidRPr="00682CC1">
        <w:rPr>
          <w:rStyle w:val="Heading1Char"/>
          <w:lang w:val="pt-BR"/>
        </w:rPr>
        <w:t>3. ARQUITETURA TÉCNICA DO SISTEMA</w:t>
      </w:r>
      <w:r w:rsidRPr="00682CC1">
        <w:rPr>
          <w:rStyle w:val="Heading1Char"/>
          <w:lang w:val="pt-BR"/>
        </w:rPr>
        <w:br/>
      </w:r>
      <w:r w:rsidRPr="00682CC1">
        <w:rPr>
          <w:lang w:val="pt-BR"/>
        </w:rPr>
        <w:br/>
      </w:r>
      <w:r w:rsidRPr="00682CC1">
        <w:rPr>
          <w:rStyle w:val="Heading2Char"/>
          <w:lang w:val="pt-BR"/>
        </w:rPr>
        <w:t>3.1 Visão Geral da Arquitetura</w:t>
      </w:r>
      <w:r w:rsidRPr="00682CC1">
        <w:rPr>
          <w:lang w:val="pt-BR"/>
        </w:rPr>
        <w:br/>
      </w:r>
      <w:r w:rsidR="00CB3811">
        <w:rPr>
          <w:noProof/>
        </w:rPr>
        <w:drawing>
          <wp:inline distT="0" distB="0" distL="0" distR="0">
            <wp:extent cx="5081798" cy="331660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714" cy="332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CC1">
        <w:rPr>
          <w:lang w:val="pt-BR"/>
        </w:rPr>
        <w:br/>
      </w:r>
      <w:r w:rsidRPr="00682CC1">
        <w:rPr>
          <w:lang w:val="pt-BR"/>
        </w:rPr>
        <w:br/>
      </w:r>
      <w:r w:rsidRPr="00682CC1">
        <w:rPr>
          <w:rStyle w:val="Heading2Char"/>
          <w:lang w:val="pt-BR"/>
        </w:rPr>
        <w:t>3.2 Componentes da Infraestrutura</w:t>
      </w:r>
      <w:r w:rsidRPr="00682CC1">
        <w:rPr>
          <w:lang w:val="pt-BR"/>
        </w:rPr>
        <w:br/>
      </w:r>
      <w:r w:rsidRPr="00682CC1">
        <w:rPr>
          <w:lang w:val="pt-BR"/>
        </w:rPr>
        <w:br/>
      </w:r>
      <w:r w:rsidRPr="00682CC1">
        <w:rPr>
          <w:rStyle w:val="Heading2Char"/>
          <w:lang w:val="pt-BR"/>
        </w:rPr>
        <w:t>3.2.1 Ambiente de Execução</w:t>
      </w:r>
      <w:r w:rsidRPr="00682CC1">
        <w:rPr>
          <w:lang w:val="pt-BR"/>
        </w:rPr>
        <w:br/>
        <w:t>- Plataforma: Amazon Web Services (AWS)</w:t>
      </w:r>
      <w:r w:rsidRPr="00682CC1">
        <w:rPr>
          <w:lang w:val="pt-BR"/>
        </w:rPr>
        <w:br/>
        <w:t>- Instância de Computação: EC2 (especificação conforme workload)</w:t>
      </w:r>
      <w:r w:rsidRPr="00682CC1">
        <w:rPr>
          <w:lang w:val="pt-BR"/>
        </w:rPr>
        <w:br/>
        <w:t>- Sistema Operacional: Linux/Windows compatível</w:t>
      </w:r>
      <w:r w:rsidRPr="00682CC1">
        <w:rPr>
          <w:lang w:val="pt-BR"/>
        </w:rPr>
        <w:br/>
        <w:t>- Runtime: Python 3.x com bibliotecas especializadas</w:t>
      </w:r>
      <w:r w:rsidRPr="00682CC1">
        <w:rPr>
          <w:lang w:val="pt-BR"/>
        </w:rPr>
        <w:br/>
      </w:r>
      <w:r w:rsidRPr="00682CC1">
        <w:rPr>
          <w:lang w:val="pt-BR"/>
        </w:rPr>
        <w:br/>
      </w:r>
      <w:r w:rsidRPr="00682CC1">
        <w:rPr>
          <w:rStyle w:val="Heading2Char"/>
          <w:lang w:val="pt-BR"/>
        </w:rPr>
        <w:lastRenderedPageBreak/>
        <w:t>3.2.2 Armazenamento</w:t>
      </w:r>
      <w:r w:rsidRPr="00682CC1">
        <w:rPr>
          <w:lang w:val="pt-BR"/>
        </w:rPr>
        <w:br/>
        <w:t>- Object Storage: Amazon S3 (Simple Storage Service)</w:t>
      </w:r>
      <w:r w:rsidRPr="00682CC1">
        <w:rPr>
          <w:lang w:val="pt-BR"/>
        </w:rPr>
        <w:br/>
        <w:t xml:space="preserve">- Database: PostgreSQL </w:t>
      </w:r>
      <w:r w:rsidRPr="00682CC1">
        <w:rPr>
          <w:lang w:val="pt-BR"/>
        </w:rPr>
        <w:br/>
      </w:r>
      <w:r w:rsidRPr="00682CC1">
        <w:rPr>
          <w:lang w:val="pt-BR"/>
        </w:rPr>
        <w:br/>
      </w:r>
      <w:r w:rsidRPr="00682CC1">
        <w:rPr>
          <w:rStyle w:val="Heading2Char"/>
          <w:lang w:val="pt-BR"/>
        </w:rPr>
        <w:t>3.2.3 Conectividade e Segurança</w:t>
      </w:r>
      <w:r w:rsidRPr="00682CC1">
        <w:rPr>
          <w:lang w:val="pt-BR"/>
        </w:rPr>
        <w:br/>
        <w:t>- Autenticação: AWS IAM (Identity and Access Management)</w:t>
      </w:r>
      <w:r w:rsidRPr="00682CC1">
        <w:rPr>
          <w:lang w:val="pt-BR"/>
        </w:rPr>
        <w:br/>
        <w:t>- Credenciais: Variáveis de ambiente (.env) com rotação periódica</w:t>
      </w:r>
      <w:r w:rsidRPr="00682CC1">
        <w:rPr>
          <w:lang w:val="pt-BR"/>
        </w:rPr>
        <w:br/>
        <w:t>- Rede: VPC (Virtual Private Cloud) com security groups restritivos</w:t>
      </w:r>
      <w:r w:rsidRPr="00682CC1">
        <w:rPr>
          <w:lang w:val="pt-BR"/>
        </w:rPr>
        <w:br/>
        <w:t>- Criptografia: Dados em trânsito (TLS 1.2+) e em repouso (AES-256)</w:t>
      </w:r>
      <w:r w:rsidRPr="00682CC1">
        <w:rPr>
          <w:lang w:val="pt-BR"/>
        </w:rPr>
        <w:br/>
      </w:r>
      <w:r w:rsidRPr="00682CC1">
        <w:rPr>
          <w:lang w:val="pt-BR"/>
        </w:rPr>
        <w:br/>
      </w:r>
      <w:r w:rsidRPr="00682CC1">
        <w:rPr>
          <w:rStyle w:val="Heading2Char"/>
          <w:lang w:val="pt-BR"/>
        </w:rPr>
        <w:t>3.3 Fluxo de Dados Detalhado</w:t>
      </w:r>
      <w:r w:rsidRPr="00682CC1">
        <w:rPr>
          <w:lang w:val="pt-BR"/>
        </w:rPr>
        <w:br/>
      </w:r>
      <w:r w:rsidRPr="00682CC1">
        <w:rPr>
          <w:lang w:val="pt-BR"/>
        </w:rPr>
        <w:br/>
        <w:t>FASE 1: Extração (GitHub → S3 Bronze)</w:t>
      </w:r>
      <w:r w:rsidRPr="00682CC1">
        <w:rPr>
          <w:lang w:val="pt-BR"/>
        </w:rPr>
        <w:br/>
        <w:t>1. Autenticação GitHub API via HTTPS</w:t>
      </w:r>
      <w:r w:rsidRPr="00682CC1">
        <w:rPr>
          <w:lang w:val="pt-BR"/>
        </w:rPr>
        <w:br/>
        <w:t>2. Listagem de arquivos ZIP no repositório</w:t>
      </w:r>
      <w:r w:rsidRPr="00682CC1">
        <w:rPr>
          <w:lang w:val="pt-BR"/>
        </w:rPr>
        <w:br/>
        <w:t>3. Download e descompactação em memória</w:t>
      </w:r>
      <w:r w:rsidRPr="00682CC1">
        <w:rPr>
          <w:lang w:val="pt-BR"/>
        </w:rPr>
        <w:br/>
        <w:t>4. Validação de formato CSV e integridade</w:t>
      </w:r>
      <w:r w:rsidRPr="00682CC1">
        <w:rPr>
          <w:lang w:val="pt-BR"/>
        </w:rPr>
        <w:br/>
        <w:t>5. Upload direto para S3 Bronze sem armazenamento local</w:t>
      </w:r>
      <w:r w:rsidRPr="00682CC1">
        <w:rPr>
          <w:lang w:val="pt-BR"/>
        </w:rPr>
        <w:br/>
        <w:t>6. Verificação de duplicatas e controle de versionamento</w:t>
      </w:r>
      <w:r w:rsidRPr="00682CC1">
        <w:rPr>
          <w:lang w:val="pt-BR"/>
        </w:rPr>
        <w:br/>
      </w:r>
      <w:r w:rsidR="00A74F25">
        <w:rPr>
          <w:lang w:val="pt-BR"/>
        </w:rPr>
        <w:t>Estrutura criada:</w:t>
      </w:r>
    </w:p>
    <w:p w:rsidR="00A74F25" w:rsidRDefault="00A74F25" w:rsidP="00A74F25">
      <w:pPr>
        <w:rPr>
          <w:lang w:val="pt-BR"/>
        </w:rPr>
      </w:pPr>
      <w:r>
        <w:rPr>
          <w:lang w:val="pt-BR"/>
        </w:rPr>
        <w:t>1-</w:t>
      </w:r>
    </w:p>
    <w:p w:rsidR="00A74F25" w:rsidRDefault="00A74F25" w:rsidP="00A74F25">
      <w:pPr>
        <w:rPr>
          <w:lang w:val="pt-BR"/>
        </w:rPr>
      </w:pPr>
      <w:r>
        <w:rPr>
          <w:noProof/>
        </w:rPr>
        <w:drawing>
          <wp:inline distT="0" distB="0" distL="0" distR="0" wp14:anchorId="17808E88" wp14:editId="39E8AFD4">
            <wp:extent cx="5486400" cy="135216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5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F25" w:rsidRDefault="00A74F25" w:rsidP="00A74F25">
      <w:pPr>
        <w:rPr>
          <w:lang w:val="pt-BR"/>
        </w:rPr>
      </w:pPr>
      <w:r>
        <w:rPr>
          <w:lang w:val="pt-BR"/>
        </w:rPr>
        <w:t>2-</w:t>
      </w:r>
      <w:r>
        <w:rPr>
          <w:noProof/>
        </w:rPr>
        <w:drawing>
          <wp:inline distT="0" distB="0" distL="0" distR="0" wp14:anchorId="2EAE293D" wp14:editId="6A70DF1A">
            <wp:extent cx="5486400" cy="159366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9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F25" w:rsidRDefault="00A74F25" w:rsidP="00A74F25">
      <w:pPr>
        <w:rPr>
          <w:lang w:val="pt-BR"/>
        </w:rPr>
      </w:pPr>
      <w:r>
        <w:rPr>
          <w:lang w:val="pt-BR"/>
        </w:rPr>
        <w:lastRenderedPageBreak/>
        <w:t>3-</w:t>
      </w:r>
      <w:r>
        <w:rPr>
          <w:noProof/>
        </w:rPr>
        <w:drawing>
          <wp:inline distT="0" distB="0" distL="0" distR="0" wp14:anchorId="072BCF67" wp14:editId="36C0458F">
            <wp:extent cx="5486400" cy="12817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F25" w:rsidRDefault="00A74F25" w:rsidP="00682CC1">
      <w:pPr>
        <w:rPr>
          <w:lang w:val="pt-BR"/>
        </w:rPr>
      </w:pPr>
    </w:p>
    <w:p w:rsidR="00056682" w:rsidRDefault="00DD7F4F" w:rsidP="00682CC1">
      <w:pPr>
        <w:rPr>
          <w:lang w:val="pt-BR"/>
        </w:rPr>
      </w:pPr>
      <w:r w:rsidRPr="00682CC1">
        <w:rPr>
          <w:lang w:val="pt-BR"/>
        </w:rPr>
        <w:br/>
        <w:t>FASE 2: Transformação (S3 Bronze → PostgreSQL)</w:t>
      </w:r>
      <w:r w:rsidRPr="00682CC1">
        <w:rPr>
          <w:lang w:val="pt-BR"/>
        </w:rPr>
        <w:br/>
        <w:t>1. Download otimizado de CSVs do S3 para buffer</w:t>
      </w:r>
      <w:r w:rsidRPr="00682CC1">
        <w:rPr>
          <w:lang w:val="pt-BR"/>
        </w:rPr>
        <w:br/>
        <w:t>2. Execução de DDL para criação de tabelas (se necessário)</w:t>
      </w:r>
      <w:r w:rsidRPr="00682CC1">
        <w:rPr>
          <w:lang w:val="pt-BR"/>
        </w:rPr>
        <w:br/>
        <w:t>3. Operação COPY nativa do PostgreSQL para ingestão em massa</w:t>
      </w:r>
      <w:r w:rsidRPr="00682CC1">
        <w:rPr>
          <w:lang w:val="pt-BR"/>
        </w:rPr>
        <w:br/>
        <w:t>4. Validação de contagens e integridade referencial</w:t>
      </w:r>
      <w:r w:rsidRPr="00682CC1">
        <w:rPr>
          <w:lang w:val="pt-BR"/>
        </w:rPr>
        <w:br/>
        <w:t>5. Commit transacional com rollback automático em caso de erro</w:t>
      </w:r>
    </w:p>
    <w:p w:rsidR="00056682" w:rsidRDefault="00056682" w:rsidP="00682CC1">
      <w:pPr>
        <w:rPr>
          <w:lang w:val="pt-BR"/>
        </w:rPr>
      </w:pPr>
      <w:r>
        <w:rPr>
          <w:lang w:val="pt-BR"/>
        </w:rPr>
        <w:t>Estrutura Criada:</w:t>
      </w:r>
    </w:p>
    <w:p w:rsidR="00056682" w:rsidRDefault="00056682" w:rsidP="00682CC1">
      <w:pPr>
        <w:rPr>
          <w:lang w:val="pt-BR"/>
        </w:rPr>
      </w:pPr>
      <w:r>
        <w:rPr>
          <w:lang w:val="pt-BR"/>
        </w:rPr>
        <w:t>1-</w:t>
      </w:r>
    </w:p>
    <w:p w:rsidR="00056682" w:rsidRDefault="00056682" w:rsidP="00682CC1">
      <w:pPr>
        <w:rPr>
          <w:lang w:val="pt-BR"/>
        </w:rPr>
      </w:pPr>
      <w:r w:rsidRPr="00056682">
        <w:rPr>
          <w:lang w:val="pt-BR"/>
        </w:rPr>
        <w:drawing>
          <wp:inline distT="0" distB="0" distL="0" distR="0" wp14:anchorId="658490A1" wp14:editId="4E64761D">
            <wp:extent cx="5486400" cy="1871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82" w:rsidRDefault="00056682" w:rsidP="00682CC1">
      <w:pPr>
        <w:rPr>
          <w:lang w:val="pt-BR"/>
        </w:rPr>
      </w:pPr>
    </w:p>
    <w:p w:rsidR="00056682" w:rsidRDefault="00056682" w:rsidP="00682CC1">
      <w:pPr>
        <w:rPr>
          <w:lang w:val="pt-BR"/>
        </w:rPr>
      </w:pPr>
    </w:p>
    <w:p w:rsidR="00056682" w:rsidRDefault="00056682" w:rsidP="00682CC1">
      <w:pPr>
        <w:rPr>
          <w:lang w:val="pt-BR"/>
        </w:rPr>
      </w:pPr>
    </w:p>
    <w:p w:rsidR="00056682" w:rsidRDefault="00056682" w:rsidP="00682CC1">
      <w:pPr>
        <w:rPr>
          <w:lang w:val="pt-BR"/>
        </w:rPr>
      </w:pPr>
    </w:p>
    <w:p w:rsidR="00056682" w:rsidRDefault="00056682" w:rsidP="00682CC1">
      <w:pPr>
        <w:rPr>
          <w:lang w:val="pt-BR"/>
        </w:rPr>
      </w:pPr>
    </w:p>
    <w:p w:rsidR="00056682" w:rsidRDefault="00056682" w:rsidP="00682CC1">
      <w:pPr>
        <w:rPr>
          <w:lang w:val="pt-BR"/>
        </w:rPr>
      </w:pPr>
    </w:p>
    <w:p w:rsidR="00056682" w:rsidRDefault="00056682" w:rsidP="00682CC1">
      <w:pPr>
        <w:rPr>
          <w:lang w:val="pt-BR"/>
        </w:rPr>
      </w:pPr>
    </w:p>
    <w:p w:rsidR="00056682" w:rsidRDefault="00056682" w:rsidP="00682CC1">
      <w:pPr>
        <w:rPr>
          <w:lang w:val="pt-BR"/>
        </w:rPr>
      </w:pPr>
    </w:p>
    <w:p w:rsidR="00056682" w:rsidRDefault="00056682" w:rsidP="00682CC1">
      <w:pPr>
        <w:rPr>
          <w:lang w:val="pt-BR"/>
        </w:rPr>
      </w:pPr>
    </w:p>
    <w:p w:rsidR="00056682" w:rsidRDefault="00056682" w:rsidP="00682CC1">
      <w:pPr>
        <w:rPr>
          <w:lang w:val="pt-BR"/>
        </w:rPr>
      </w:pPr>
    </w:p>
    <w:p w:rsidR="00056682" w:rsidRDefault="00056682" w:rsidP="00682CC1">
      <w:pPr>
        <w:rPr>
          <w:lang w:val="pt-BR"/>
        </w:rPr>
      </w:pPr>
    </w:p>
    <w:p w:rsidR="00056682" w:rsidRDefault="00056682" w:rsidP="00682CC1">
      <w:pPr>
        <w:rPr>
          <w:lang w:val="pt-BR"/>
        </w:rPr>
      </w:pPr>
      <w:r>
        <w:rPr>
          <w:lang w:val="pt-BR"/>
        </w:rPr>
        <w:t>2-</w:t>
      </w:r>
    </w:p>
    <w:p w:rsidR="00056682" w:rsidRDefault="00056682" w:rsidP="00682CC1">
      <w:pPr>
        <w:rPr>
          <w:lang w:val="pt-BR"/>
        </w:rPr>
      </w:pPr>
      <w:r w:rsidRPr="00056682">
        <w:rPr>
          <w:lang w:val="pt-BR"/>
        </w:rPr>
        <w:drawing>
          <wp:inline distT="0" distB="0" distL="0" distR="0" wp14:anchorId="390B2988" wp14:editId="52F4352C">
            <wp:extent cx="1804524" cy="3996348"/>
            <wp:effectExtent l="0" t="0" r="571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4524" cy="399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4F" w:rsidRDefault="00DD7F4F" w:rsidP="00682CC1">
      <w:pPr>
        <w:rPr>
          <w:lang w:val="pt-BR"/>
        </w:rPr>
      </w:pPr>
      <w:r w:rsidRPr="00682CC1">
        <w:rPr>
          <w:lang w:val="pt-BR"/>
        </w:rPr>
        <w:br/>
        <w:t>FASE 3: Refinamento (PostgreSQL → S3 Silver)</w:t>
      </w:r>
      <w:r w:rsidRPr="00682CC1">
        <w:rPr>
          <w:lang w:val="pt-BR"/>
        </w:rPr>
        <w:br/>
        <w:t>1. Execução de transformações SQL complexas</w:t>
      </w:r>
      <w:r w:rsidRPr="00682CC1">
        <w:rPr>
          <w:lang w:val="pt-BR"/>
        </w:rPr>
        <w:br/>
        <w:t>2. Criação de tabela Silver com dados agregados e limpos</w:t>
      </w:r>
      <w:r w:rsidRPr="00682CC1">
        <w:rPr>
          <w:lang w:val="pt-BR"/>
        </w:rPr>
        <w:br/>
        <w:t>3. Exportação para formato Parquet otimizado</w:t>
      </w:r>
      <w:r w:rsidRPr="00682CC1">
        <w:rPr>
          <w:lang w:val="pt-BR"/>
        </w:rPr>
        <w:br/>
        <w:t>4. Upload para S3 Silver com metadata enriquecida</w:t>
      </w:r>
    </w:p>
    <w:p w:rsidR="00A74F25" w:rsidRDefault="00682CC1">
      <w:pPr>
        <w:rPr>
          <w:lang w:val="pt-BR"/>
        </w:rPr>
      </w:pPr>
      <w:r w:rsidRPr="00682CC1">
        <w:rPr>
          <w:lang w:val="pt-BR"/>
        </w:rPr>
        <w:t xml:space="preserve">FASE </w:t>
      </w:r>
      <w:r>
        <w:rPr>
          <w:lang w:val="pt-BR"/>
        </w:rPr>
        <w:t>4</w:t>
      </w:r>
      <w:r w:rsidRPr="00682CC1">
        <w:rPr>
          <w:lang w:val="pt-BR"/>
        </w:rPr>
        <w:t xml:space="preserve">: </w:t>
      </w:r>
      <w:r>
        <w:rPr>
          <w:lang w:val="pt-BR"/>
        </w:rPr>
        <w:t>Data</w:t>
      </w:r>
      <w:r w:rsidR="00056682">
        <w:rPr>
          <w:lang w:val="pt-BR"/>
        </w:rPr>
        <w:t>V</w:t>
      </w:r>
      <w:r>
        <w:rPr>
          <w:lang w:val="pt-BR"/>
        </w:rPr>
        <w:t>iz</w:t>
      </w:r>
      <w:r w:rsidRPr="00682CC1">
        <w:rPr>
          <w:lang w:val="pt-BR"/>
        </w:rPr>
        <w:t xml:space="preserve"> (</w:t>
      </w:r>
      <w:r>
        <w:rPr>
          <w:lang w:val="pt-BR"/>
        </w:rPr>
        <w:t>Power BI -&gt; S3 Silver/Gold</w:t>
      </w:r>
      <w:r w:rsidRPr="00682CC1">
        <w:rPr>
          <w:lang w:val="pt-BR"/>
        </w:rPr>
        <w:t>)</w:t>
      </w:r>
      <w:r w:rsidRPr="00682CC1">
        <w:rPr>
          <w:lang w:val="pt-BR"/>
        </w:rPr>
        <w:br/>
        <w:t xml:space="preserve">1. </w:t>
      </w:r>
      <w:r>
        <w:rPr>
          <w:lang w:val="pt-BR"/>
        </w:rPr>
        <w:t>Desenvolvimento do Painel consumindo as bases tradadas</w:t>
      </w:r>
    </w:p>
    <w:p w:rsidR="001A6C1F" w:rsidRPr="001A6C1F" w:rsidRDefault="00DD7F4F">
      <w:pPr>
        <w:rPr>
          <w:lang w:val="pt-BR"/>
        </w:rPr>
      </w:pPr>
      <w:r w:rsidRPr="001A6C1F">
        <w:rPr>
          <w:lang w:val="pt-BR"/>
        </w:rPr>
        <w:br/>
      </w:r>
      <w:r w:rsidRPr="00DD7F4F">
        <w:rPr>
          <w:rStyle w:val="Heading1Char"/>
          <w:lang w:val="pt-BR"/>
        </w:rPr>
        <w:t>4. ESPECIFICAÇÕES TÉCNICAS E FERRAMENTAS</w:t>
      </w:r>
      <w:r w:rsidRPr="001A6C1F">
        <w:rPr>
          <w:lang w:val="pt-BR"/>
        </w:rPr>
        <w:br/>
      </w:r>
      <w:r w:rsidRPr="00DD7F4F">
        <w:rPr>
          <w:rStyle w:val="Heading2Char"/>
          <w:lang w:val="pt-BR"/>
        </w:rPr>
        <w:br/>
      </w:r>
      <w:r w:rsidRPr="00DD7F4F">
        <w:rPr>
          <w:rStyle w:val="Heading2Char"/>
          <w:lang w:val="pt-BR"/>
        </w:rPr>
        <w:lastRenderedPageBreak/>
        <w:t>4.2 Matriz de Ferramentas por Categoria</w:t>
      </w:r>
      <w:r w:rsidRPr="001A6C1F">
        <w:rPr>
          <w:lang w:val="pt-BR"/>
        </w:rPr>
        <w:br/>
      </w:r>
      <w:r w:rsidRPr="001A6C1F">
        <w:rPr>
          <w:lang w:val="pt-BR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1577"/>
        <w:gridCol w:w="4792"/>
      </w:tblGrid>
      <w:tr w:rsidR="001A6C1F" w:rsidRPr="001A6C1F" w:rsidTr="001A6C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b/>
                <w:bCs/>
                <w:szCs w:val="24"/>
                <w:lang w:val="pt-BR" w:eastAsia="pt-BR"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b/>
                <w:bCs/>
                <w:szCs w:val="24"/>
                <w:lang w:val="pt-BR" w:eastAsia="pt-BR"/>
              </w:rPr>
              <w:t>Ferramenta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b/>
                <w:bCs/>
                <w:szCs w:val="24"/>
                <w:lang w:val="pt-BR" w:eastAsia="pt-BR"/>
              </w:rPr>
              <w:t>Justificativa</w:t>
            </w:r>
          </w:p>
        </w:tc>
      </w:tr>
      <w:tr w:rsidR="001A6C1F" w:rsidRPr="00056682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b/>
                <w:bCs/>
                <w:szCs w:val="24"/>
                <w:lang w:val="pt-BR" w:eastAsia="pt-BR"/>
              </w:rPr>
              <w:t>Linguagem Principal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szCs w:val="24"/>
                <w:lang w:val="pt-BR" w:eastAsia="pt-BR"/>
              </w:rPr>
              <w:t>Python 3.11+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szCs w:val="24"/>
                <w:lang w:val="pt-BR" w:eastAsia="pt-BR"/>
              </w:rPr>
              <w:t>Ecossistema rico para Data Science e bibliotecas maduras.</w:t>
            </w:r>
          </w:p>
        </w:tc>
      </w:tr>
      <w:tr w:rsidR="001A6C1F" w:rsidRPr="00056682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b/>
                <w:bCs/>
                <w:szCs w:val="24"/>
                <w:lang w:val="pt-BR" w:eastAsia="pt-BR"/>
              </w:rPr>
              <w:t>Banco de Dados Transacional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szCs w:val="24"/>
                <w:lang w:val="pt-BR" w:eastAsia="pt-BR"/>
              </w:rPr>
              <w:t>PostgreSQL 14+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szCs w:val="24"/>
                <w:lang w:val="pt-BR" w:eastAsia="pt-BR"/>
              </w:rPr>
              <w:t>Compatível com ACID e possui alta performance em operações COPY.</w:t>
            </w:r>
          </w:p>
        </w:tc>
      </w:tr>
      <w:tr w:rsidR="001A6C1F" w:rsidRPr="00056682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b/>
                <w:bCs/>
                <w:szCs w:val="24"/>
                <w:lang w:val="pt-BR" w:eastAsia="pt-BR"/>
              </w:rPr>
              <w:t>Object Storage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szCs w:val="24"/>
                <w:lang w:val="pt-BR" w:eastAsia="pt-BR"/>
              </w:rPr>
              <w:t>Amazon S3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szCs w:val="24"/>
                <w:lang w:val="pt-BR" w:eastAsia="pt-BR"/>
              </w:rPr>
              <w:t>Alta durabilidade (99,999999999%) e integração nativa com AWS.</w:t>
            </w:r>
          </w:p>
        </w:tc>
      </w:tr>
      <w:tr w:rsidR="001A6C1F" w:rsidRPr="00056682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b/>
                <w:bCs/>
                <w:szCs w:val="24"/>
                <w:lang w:val="pt-BR" w:eastAsia="pt-BR"/>
              </w:rPr>
              <w:t>Ambiente de Execução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szCs w:val="24"/>
                <w:lang w:val="pt-BR" w:eastAsia="pt-BR"/>
              </w:rPr>
              <w:t>AWS EC2 / Local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szCs w:val="24"/>
                <w:lang w:val="pt-BR" w:eastAsia="pt-BR"/>
              </w:rPr>
              <w:t>Oferece flexibilidade de deployment e controle de custos.</w:t>
            </w:r>
          </w:p>
        </w:tc>
      </w:tr>
      <w:tr w:rsidR="001A6C1F" w:rsidRPr="00056682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b/>
                <w:bCs/>
                <w:szCs w:val="24"/>
                <w:lang w:val="pt-BR" w:eastAsia="pt-BR"/>
              </w:rPr>
              <w:t>Orquestração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szCs w:val="24"/>
                <w:lang w:val="pt-BR" w:eastAsia="pt-BR"/>
              </w:rPr>
              <w:t>Jupyter Notebooks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szCs w:val="24"/>
                <w:lang w:val="pt-BR" w:eastAsia="pt-BR"/>
              </w:rPr>
              <w:t>Facilita o desenvolvimento interativo e a documentação integrada.</w:t>
            </w:r>
          </w:p>
        </w:tc>
      </w:tr>
      <w:tr w:rsidR="001A6C1F" w:rsidRPr="00056682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b/>
                <w:bCs/>
                <w:szCs w:val="24"/>
                <w:lang w:val="pt-BR" w:eastAsia="pt-BR"/>
              </w:rPr>
              <w:t>Visualização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szCs w:val="24"/>
                <w:lang w:val="pt-BR" w:eastAsia="pt-BR"/>
              </w:rPr>
              <w:t>Power BI Desktop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szCs w:val="24"/>
                <w:lang w:val="pt-BR" w:eastAsia="pt-BR"/>
              </w:rPr>
              <w:t>Integra-se ao ecossistema Microsoft e possui capacidades avançadas de BI.</w:t>
            </w:r>
          </w:p>
        </w:tc>
      </w:tr>
      <w:tr w:rsidR="001A6C1F" w:rsidRPr="00056682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b/>
                <w:bCs/>
                <w:szCs w:val="24"/>
                <w:lang w:val="pt-BR" w:eastAsia="pt-BR"/>
              </w:rPr>
              <w:t>Controle de Versão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szCs w:val="24"/>
                <w:lang w:val="pt-BR" w:eastAsia="pt-BR"/>
              </w:rPr>
              <w:t>Git / GitHub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szCs w:val="24"/>
                <w:lang w:val="pt-BR" w:eastAsia="pt-BR"/>
              </w:rPr>
              <w:t>Padrão da indústria para versionamento e colaboração distribuída.</w:t>
            </w:r>
          </w:p>
        </w:tc>
      </w:tr>
    </w:tbl>
    <w:p w:rsidR="00682CC1" w:rsidRDefault="00682CC1" w:rsidP="00DD7F4F">
      <w:pPr>
        <w:rPr>
          <w:lang w:val="pt-BR"/>
        </w:rPr>
      </w:pPr>
    </w:p>
    <w:p w:rsidR="001A6C1F" w:rsidRPr="001A6C1F" w:rsidRDefault="00DD7F4F" w:rsidP="00DD7F4F">
      <w:pPr>
        <w:rPr>
          <w:lang w:val="pt-BR"/>
        </w:rPr>
      </w:pPr>
      <w:r w:rsidRPr="001A6C1F">
        <w:rPr>
          <w:lang w:val="pt-BR"/>
        </w:rPr>
        <w:br/>
      </w:r>
      <w:r w:rsidRPr="001A6C1F">
        <w:rPr>
          <w:lang w:val="pt-BR"/>
        </w:rPr>
        <w:br/>
      </w:r>
      <w:bookmarkStart w:id="2" w:name="_Toc210673161"/>
      <w:r w:rsidRPr="001A6C1F">
        <w:rPr>
          <w:lang w:val="pt-BR"/>
        </w:rPr>
        <w:t>5.1 Dependências Core do Projeto</w:t>
      </w:r>
      <w:bookmarkEnd w:id="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762"/>
        <w:gridCol w:w="6345"/>
      </w:tblGrid>
      <w:tr w:rsidR="001A6C1F" w:rsidRPr="001A6C1F" w:rsidTr="001A6C1F">
        <w:trPr>
          <w:trHeight w:val="30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b/>
                <w:bCs/>
                <w:lang w:val="pt-BR"/>
              </w:rPr>
            </w:pPr>
            <w:r w:rsidRPr="001A6C1F">
              <w:rPr>
                <w:b/>
                <w:bCs/>
                <w:lang w:val="pt-BR"/>
              </w:rPr>
              <w:t>Biblioteca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b/>
                <w:bCs/>
                <w:lang w:val="pt-BR"/>
              </w:rPr>
            </w:pPr>
            <w:r w:rsidRPr="001A6C1F">
              <w:rPr>
                <w:b/>
                <w:bCs/>
                <w:lang w:val="pt-BR"/>
              </w:rPr>
              <w:t>Versão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b/>
                <w:bCs/>
                <w:lang w:val="pt-BR"/>
              </w:rPr>
            </w:pPr>
            <w:r w:rsidRPr="001A6C1F">
              <w:rPr>
                <w:b/>
                <w:bCs/>
                <w:lang w:val="pt-BR"/>
              </w:rPr>
              <w:t>Finalidade</w:t>
            </w:r>
          </w:p>
        </w:tc>
      </w:tr>
      <w:tr w:rsidR="001A6C1F" w:rsidRPr="00056682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b/>
                <w:bCs/>
                <w:lang w:val="pt-BR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2.0+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Manipulação de DataFrames, operações de limpeza e agregação de dados.</w:t>
            </w:r>
          </w:p>
        </w:tc>
      </w:tr>
      <w:tr w:rsidR="001A6C1F" w:rsidRPr="00056682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b/>
                <w:bCs/>
                <w:lang w:val="pt-BR"/>
              </w:rPr>
              <w:t>numpy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1.24+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Execução de operações matemáticas vetorizadas e otimização de performance.</w:t>
            </w:r>
          </w:p>
        </w:tc>
      </w:tr>
      <w:tr w:rsidR="001A6C1F" w:rsidRPr="00056682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b/>
                <w:bCs/>
                <w:lang w:val="pt-BR"/>
              </w:rPr>
              <w:t>sqlalchemy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2.0+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ORM e engine de conexão PostgreSQL, com abstração eficiente de queries SQL.</w:t>
            </w:r>
          </w:p>
        </w:tc>
      </w:tr>
      <w:tr w:rsidR="001A6C1F" w:rsidRPr="00056682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b/>
                <w:bCs/>
                <w:lang w:val="pt-BR"/>
              </w:rPr>
              <w:t>psycopg2-binary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2.9+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Driver nativo do PostgreSQL com suporte a operações COPY de alta performance.</w:t>
            </w:r>
          </w:p>
        </w:tc>
      </w:tr>
      <w:tr w:rsidR="001A6C1F" w:rsidRPr="00056682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b/>
                <w:bCs/>
                <w:lang w:val="pt-BR"/>
              </w:rPr>
              <w:t>boto3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1.28+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SDK oficial da AWS para operações com S3 e gerenciamento de credenciais.</w:t>
            </w:r>
          </w:p>
        </w:tc>
      </w:tr>
      <w:tr w:rsidR="001A6C1F" w:rsidRPr="00056682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b/>
                <w:bCs/>
                <w:lang w:val="pt-BR"/>
              </w:rPr>
              <w:t>python-dotenv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1.0+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Gerenciamento seguro de variáveis de ambiente e credenciais.</w:t>
            </w:r>
          </w:p>
        </w:tc>
      </w:tr>
      <w:tr w:rsidR="001A6C1F" w:rsidRPr="00056682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b/>
                <w:bCs/>
                <w:lang w:val="pt-BR"/>
              </w:rPr>
              <w:lastRenderedPageBreak/>
              <w:t>requests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2.31+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Cliente HTTP utilizado para comunicação com a API do GitHub e download remoto.</w:t>
            </w:r>
          </w:p>
        </w:tc>
      </w:tr>
      <w:tr w:rsidR="001A6C1F" w:rsidRPr="00056682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b/>
                <w:bCs/>
                <w:lang w:val="pt-BR"/>
              </w:rPr>
              <w:t>pyarrow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12.0+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Processamento e otimização de dados no formato Parquet (armazenamento colunar).</w:t>
            </w:r>
          </w:p>
        </w:tc>
      </w:tr>
    </w:tbl>
    <w:p w:rsidR="001A6C1F" w:rsidRPr="001A6C1F" w:rsidRDefault="00DD7F4F">
      <w:pPr>
        <w:rPr>
          <w:lang w:val="pt-BR"/>
        </w:rPr>
      </w:pPr>
      <w:r w:rsidRPr="001A6C1F">
        <w:rPr>
          <w:lang w:val="pt-BR"/>
        </w:rPr>
        <w:br/>
      </w:r>
      <w:bookmarkStart w:id="3" w:name="_Toc210673162"/>
      <w:r w:rsidRPr="00DD7F4F">
        <w:rPr>
          <w:rStyle w:val="Heading2Char"/>
          <w:lang w:val="pt-BR"/>
        </w:rPr>
        <w:t>5.2 Bibliotecas Standard Library Utilizadas</w:t>
      </w:r>
      <w:bookmarkEnd w:id="3"/>
      <w:r w:rsidRPr="001A6C1F">
        <w:rPr>
          <w:lang w:val="pt-BR"/>
        </w:rPr>
        <w:br/>
      </w:r>
      <w:r w:rsidRPr="001A6C1F">
        <w:rPr>
          <w:lang w:val="pt-BR"/>
        </w:rPr>
        <w:br/>
      </w:r>
      <w:r w:rsidRPr="00DD7F4F">
        <w:rPr>
          <w:rStyle w:val="Heading2Char"/>
          <w:lang w:val="pt-BR"/>
        </w:rPr>
        <w:t>5.4 Justificativas Técnicas para Escolhas de Bibliotecas</w:t>
      </w:r>
      <w:r w:rsidRPr="001A6C1F">
        <w:rPr>
          <w:lang w:val="pt-BR"/>
        </w:rPr>
        <w:br/>
      </w:r>
      <w:r w:rsidRPr="001A6C1F">
        <w:rPr>
          <w:lang w:val="pt-BR"/>
        </w:rPr>
        <w:br/>
      </w:r>
      <w:r w:rsidRPr="00DD7F4F">
        <w:rPr>
          <w:rStyle w:val="Heading2Char"/>
          <w:lang w:val="pt-BR"/>
        </w:rPr>
        <w:t>5.4.1 pandas vs alternativas (Polars, Dask)</w:t>
      </w:r>
      <w:r w:rsidRPr="001A6C1F">
        <w:rPr>
          <w:lang w:val="pt-BR"/>
        </w:rPr>
        <w:br/>
        <w:t>- Escolha: pandas</w:t>
      </w:r>
      <w:r w:rsidRPr="001A6C1F">
        <w:rPr>
          <w:lang w:val="pt-BR"/>
        </w:rPr>
        <w:br/>
        <w:t xml:space="preserve">- Justificativa: Ecosistema maduro, integração nativa com SQLAlchemy, </w:t>
      </w:r>
      <w:r w:rsidRPr="001A6C1F">
        <w:rPr>
          <w:lang w:val="pt-BR"/>
        </w:rPr>
        <w:br/>
        <w:t xml:space="preserve">  documentação extensiva, comunidade ativa</w:t>
      </w:r>
      <w:r w:rsidRPr="001A6C1F">
        <w:rPr>
          <w:lang w:val="pt-BR"/>
        </w:rPr>
        <w:br/>
      </w:r>
      <w:r w:rsidRPr="001A6C1F">
        <w:rPr>
          <w:lang w:val="pt-BR"/>
        </w:rPr>
        <w:br/>
      </w:r>
      <w:r w:rsidRPr="00DD7F4F">
        <w:rPr>
          <w:rStyle w:val="Heading2Char"/>
          <w:lang w:val="pt-BR"/>
        </w:rPr>
        <w:t>5.4.2 psycopg2 vs psycopg3</w:t>
      </w:r>
      <w:r w:rsidRPr="001A6C1F">
        <w:rPr>
          <w:lang w:val="pt-BR"/>
        </w:rPr>
        <w:br/>
        <w:t>- Escolha: psycopg2</w:t>
      </w:r>
      <w:r w:rsidRPr="001A6C1F">
        <w:rPr>
          <w:lang w:val="pt-BR"/>
        </w:rPr>
        <w:br/>
        <w:t xml:space="preserve">- Justificativa: Estabilidade comprovada, performance superior para </w:t>
      </w:r>
      <w:r w:rsidRPr="001A6C1F">
        <w:rPr>
          <w:lang w:val="pt-BR"/>
        </w:rPr>
        <w:br/>
        <w:t xml:space="preserve">  operações COPY, compatibilidade com SQLAlchemy</w:t>
      </w:r>
      <w:r w:rsidRPr="001A6C1F">
        <w:rPr>
          <w:lang w:val="pt-BR"/>
        </w:rPr>
        <w:br/>
      </w:r>
      <w:r w:rsidRPr="001A6C1F">
        <w:rPr>
          <w:lang w:val="pt-BR"/>
        </w:rPr>
        <w:br/>
      </w:r>
      <w:r w:rsidRPr="00DD7F4F">
        <w:rPr>
          <w:rStyle w:val="Heading2Char"/>
          <w:lang w:val="pt-BR"/>
        </w:rPr>
        <w:t>5.4.3 boto3 vs AWS CLI</w:t>
      </w:r>
      <w:r w:rsidRPr="001A6C1F">
        <w:rPr>
          <w:lang w:val="pt-BR"/>
        </w:rPr>
        <w:br/>
        <w:t>- Escolha: boto3</w:t>
      </w:r>
      <w:r w:rsidRPr="001A6C1F">
        <w:rPr>
          <w:lang w:val="pt-BR"/>
        </w:rPr>
        <w:br/>
        <w:t xml:space="preserve">- Justificativa: Controle programático fino, tratamento de exceções </w:t>
      </w:r>
      <w:r w:rsidRPr="001A6C1F">
        <w:rPr>
          <w:lang w:val="pt-BR"/>
        </w:rPr>
        <w:br/>
        <w:t xml:space="preserve">  nativo, integração com Python exception handling</w:t>
      </w:r>
      <w:r w:rsidRPr="001A6C1F">
        <w:rPr>
          <w:lang w:val="pt-BR"/>
        </w:rPr>
        <w:br/>
        <w:t>6. METODOLOGIA DE DESENVOLVIMENTO</w:t>
      </w:r>
      <w:r w:rsidRPr="001A6C1F">
        <w:rPr>
          <w:lang w:val="pt-BR"/>
        </w:rPr>
        <w:br/>
      </w:r>
      <w:r w:rsidRPr="001A6C1F">
        <w:rPr>
          <w:lang w:val="pt-BR"/>
        </w:rPr>
        <w:br/>
      </w:r>
      <w:r w:rsidRPr="00DD7F4F">
        <w:rPr>
          <w:rStyle w:val="Heading2Char"/>
          <w:lang w:val="pt-BR"/>
        </w:rPr>
        <w:t>6.1 Abordagem de Desenvolvimento</w:t>
      </w:r>
      <w:r w:rsidRPr="001A6C1F">
        <w:rPr>
          <w:lang w:val="pt-BR"/>
        </w:rPr>
        <w:br/>
      </w:r>
      <w:r w:rsidRPr="001A6C1F">
        <w:rPr>
          <w:lang w:val="pt-BR"/>
        </w:rPr>
        <w:br/>
        <w:t>O projeto seguiu metodologia ágil adaptada para desenvolvimento de pipelines de dados:</w:t>
      </w:r>
      <w:r w:rsidRPr="001A6C1F">
        <w:rPr>
          <w:lang w:val="pt-BR"/>
        </w:rPr>
        <w:br/>
      </w:r>
      <w:r w:rsidRPr="001A6C1F">
        <w:rPr>
          <w:lang w:val="pt-BR"/>
        </w:rPr>
        <w:br/>
        <w:t>FASE 1: Descoberta e Planejamento (Sprint 0)</w:t>
      </w:r>
      <w:r w:rsidRPr="001A6C1F">
        <w:rPr>
          <w:lang w:val="pt-BR"/>
        </w:rPr>
        <w:br/>
      </w:r>
      <w:r w:rsidRPr="001A6C1F">
        <w:rPr>
          <w:lang w:val="pt-BR"/>
        </w:rPr>
        <w:br/>
        <w:t>FASE 2: Desenvolvimento MVP (Sprint 1)</w:t>
      </w:r>
      <w:r w:rsidRPr="001A6C1F">
        <w:rPr>
          <w:lang w:val="pt-BR"/>
        </w:rPr>
        <w:br/>
      </w:r>
      <w:r w:rsidRPr="001A6C1F">
        <w:rPr>
          <w:lang w:val="pt-BR"/>
        </w:rPr>
        <w:br/>
        <w:t>FASE 3: Refinamento e Otimização (Sprint 2)</w:t>
      </w:r>
      <w:r w:rsidRPr="001A6C1F">
        <w:rPr>
          <w:lang w:val="pt-BR"/>
        </w:rPr>
        <w:br/>
      </w:r>
      <w:r w:rsidRPr="001A6C1F">
        <w:rPr>
          <w:lang w:val="pt-BR"/>
        </w:rPr>
        <w:br/>
        <w:t>FASE 4: Documentação e Entrega (Sprint 3)</w:t>
      </w:r>
      <w:r w:rsidRPr="001A6C1F">
        <w:rPr>
          <w:lang w:val="pt-BR"/>
        </w:rPr>
        <w:br/>
      </w:r>
      <w:r w:rsidRPr="001A6C1F">
        <w:rPr>
          <w:lang w:val="pt-BR"/>
        </w:rPr>
        <w:br/>
      </w:r>
      <w:r w:rsidRPr="00DD7F4F">
        <w:rPr>
          <w:rStyle w:val="Heading2Char"/>
          <w:lang w:val="pt-BR"/>
        </w:rPr>
        <w:lastRenderedPageBreak/>
        <w:t>6.2 Metodologia ETL Detalhada</w:t>
      </w:r>
      <w:r w:rsidRPr="001A6C1F">
        <w:rPr>
          <w:lang w:val="pt-BR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3978"/>
        <w:gridCol w:w="3020"/>
      </w:tblGrid>
      <w:tr w:rsidR="001A6C1F" w:rsidRPr="001A6C1F" w:rsidTr="001A6C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b/>
                <w:bCs/>
                <w:lang w:val="pt-BR"/>
              </w:rPr>
            </w:pPr>
            <w:r w:rsidRPr="001A6C1F">
              <w:rPr>
                <w:b/>
                <w:bCs/>
                <w:lang w:val="pt-BR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b/>
                <w:bCs/>
                <w:lang w:val="pt-BR"/>
              </w:rPr>
            </w:pPr>
            <w:r w:rsidRPr="001A6C1F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b/>
                <w:bCs/>
                <w:lang w:val="pt-BR"/>
              </w:rPr>
            </w:pPr>
            <w:r w:rsidRPr="001A6C1F">
              <w:rPr>
                <w:b/>
                <w:bCs/>
                <w:lang w:val="pt-BR"/>
              </w:rPr>
              <w:t>Tecnologias e Performance</w:t>
            </w:r>
          </w:p>
        </w:tc>
      </w:tr>
      <w:tr w:rsidR="001A6C1F" w:rsidRPr="00056682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b/>
                <w:bCs/>
                <w:lang w:val="pt-BR"/>
              </w:rPr>
              <w:t>Extração (E)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Coleta dos dados originais a partir da fonte pública (GitHub – PNAD COVID-19) e envio para o S3 Bronze.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GitHub API, AWS S3. Processamento em lote com autenticação segura.</w:t>
            </w:r>
          </w:p>
        </w:tc>
      </w:tr>
      <w:tr w:rsidR="001A6C1F" w:rsidRPr="001A6C1F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b/>
                <w:bCs/>
                <w:lang w:val="pt-BR"/>
              </w:rPr>
              <w:t>Transformação (T)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Limpeza, padronização e enriquecimento dos dados brutos, com criação de novas variáveis e validações.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SQL nativo PostgreSQL + Python (pandas). Performance: ~500MB/min.</w:t>
            </w:r>
          </w:p>
        </w:tc>
      </w:tr>
      <w:tr w:rsidR="001A6C1F" w:rsidRPr="00056682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b/>
                <w:bCs/>
                <w:lang w:val="pt-BR"/>
              </w:rPr>
              <w:t>Carga (L)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Armazenamento final dos dados processados nas camadas Silver e Gold para análise e visualização.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 xml:space="preserve">Método </w:t>
            </w:r>
            <w:r w:rsidRPr="001A6C1F">
              <w:rPr>
                <w:b/>
                <w:bCs/>
                <w:lang w:val="pt-BR"/>
              </w:rPr>
              <w:t>COPY</w:t>
            </w:r>
            <w:r w:rsidRPr="001A6C1F">
              <w:rPr>
                <w:lang w:val="pt-BR"/>
              </w:rPr>
              <w:t xml:space="preserve"> otimizado no PostgreSQL e upload em AWS S3.</w:t>
            </w:r>
          </w:p>
        </w:tc>
      </w:tr>
    </w:tbl>
    <w:p w:rsidR="00682CC1" w:rsidRDefault="00DD7F4F" w:rsidP="00DD7F4F">
      <w:pPr>
        <w:rPr>
          <w:lang w:val="pt-BR"/>
        </w:rPr>
      </w:pPr>
      <w:r w:rsidRPr="001A6C1F">
        <w:rPr>
          <w:lang w:val="pt-BR"/>
        </w:rPr>
        <w:br/>
        <w:t>6.3 Padrões de Qualidade de Dados Implementados</w:t>
      </w:r>
      <w:r w:rsidRPr="001A6C1F">
        <w:rPr>
          <w:lang w:val="pt-BR"/>
        </w:rPr>
        <w:br/>
      </w:r>
      <w:r w:rsidRPr="001A6C1F">
        <w:rPr>
          <w:lang w:val="pt-BR"/>
        </w:rPr>
        <w:br/>
        <w:t>6.3.1 Validações de Entrada</w:t>
      </w:r>
      <w:r w:rsidRPr="001A6C1F">
        <w:rPr>
          <w:lang w:val="pt-BR"/>
        </w:rPr>
        <w:br/>
        <w:t>- Verificação de schema CSV (número de colunas, tipos esperados)</w:t>
      </w:r>
      <w:r w:rsidRPr="001A6C1F">
        <w:rPr>
          <w:lang w:val="pt-BR"/>
        </w:rPr>
        <w:br/>
        <w:t>- Validação de ranges para campos numéricos</w:t>
      </w:r>
      <w:r w:rsidRPr="001A6C1F">
        <w:rPr>
          <w:lang w:val="pt-BR"/>
        </w:rPr>
        <w:br/>
        <w:t>- Verificação de códigos geográficos contra tabelas de referência</w:t>
      </w:r>
      <w:r w:rsidRPr="001A6C1F">
        <w:rPr>
          <w:lang w:val="pt-BR"/>
        </w:rPr>
        <w:br/>
        <w:t>- Detecção de duplicatas por chaves compostas</w:t>
      </w:r>
      <w:r w:rsidRPr="001A6C1F">
        <w:rPr>
          <w:lang w:val="pt-BR"/>
        </w:rPr>
        <w:br/>
      </w:r>
      <w:r w:rsidRPr="001A6C1F">
        <w:rPr>
          <w:lang w:val="pt-BR"/>
        </w:rPr>
        <w:br/>
        <w:t>6.3.2 Validações de Transformação</w:t>
      </w:r>
      <w:r w:rsidRPr="001A6C1F">
        <w:rPr>
          <w:lang w:val="pt-BR"/>
        </w:rPr>
        <w:br/>
        <w:t>- Testes unitários para cada função de transformação</w:t>
      </w:r>
      <w:r w:rsidRPr="001A6C1F">
        <w:rPr>
          <w:lang w:val="pt-BR"/>
        </w:rPr>
        <w:br/>
        <w:t>- Verificação de conservação de massa (contagens antes/depois)</w:t>
      </w:r>
      <w:r w:rsidRPr="001A6C1F">
        <w:rPr>
          <w:lang w:val="pt-BR"/>
        </w:rPr>
        <w:br/>
        <w:t>- Validação de regras de negócio específicas da PNAD</w:t>
      </w:r>
      <w:r w:rsidRPr="001A6C1F">
        <w:rPr>
          <w:lang w:val="pt-BR"/>
        </w:rPr>
        <w:br/>
        <w:t>- Auditoria de campos derivados</w:t>
      </w:r>
      <w:r w:rsidRPr="001A6C1F">
        <w:rPr>
          <w:lang w:val="pt-BR"/>
        </w:rPr>
        <w:br/>
      </w:r>
      <w:r w:rsidRPr="001A6C1F">
        <w:rPr>
          <w:lang w:val="pt-BR"/>
        </w:rPr>
        <w:br/>
        <w:t>6.3.3 Validações de Carga</w:t>
      </w:r>
      <w:r w:rsidRPr="001A6C1F">
        <w:rPr>
          <w:lang w:val="pt-BR"/>
        </w:rPr>
        <w:br/>
        <w:t>- Testes de integridade referencial</w:t>
      </w:r>
      <w:r w:rsidRPr="001A6C1F">
        <w:rPr>
          <w:lang w:val="pt-BR"/>
        </w:rPr>
        <w:br/>
        <w:t>- Verificação de performance (SLAs de tempo)</w:t>
      </w:r>
      <w:r w:rsidRPr="001A6C1F">
        <w:rPr>
          <w:lang w:val="pt-BR"/>
        </w:rPr>
        <w:br/>
        <w:t>- Validação de formatos de saída (Parquet, SQL)</w:t>
      </w:r>
      <w:r w:rsidRPr="001A6C1F">
        <w:rPr>
          <w:lang w:val="pt-BR"/>
        </w:rPr>
        <w:br/>
        <w:t>- Monitoramento de uso de recursos (CPU, memória, I/O)</w:t>
      </w:r>
      <w:r w:rsidRPr="001A6C1F">
        <w:rPr>
          <w:lang w:val="pt-BR"/>
        </w:rPr>
        <w:br/>
      </w:r>
      <w:r w:rsidRPr="001A6C1F">
        <w:rPr>
          <w:lang w:val="pt-BR"/>
        </w:rPr>
        <w:br/>
        <w:t>6.4 Tratamento de Erros e Recuperação</w:t>
      </w:r>
      <w:r w:rsidRPr="001A6C1F">
        <w:rPr>
          <w:lang w:val="pt-BR"/>
        </w:rPr>
        <w:br/>
      </w:r>
      <w:r w:rsidRPr="001A6C1F">
        <w:rPr>
          <w:lang w:val="pt-BR"/>
        </w:rPr>
        <w:br/>
        <w:t>6.4.1 Estratégias de Retry</w:t>
      </w:r>
      <w:r w:rsidRPr="001A6C1F">
        <w:rPr>
          <w:lang w:val="pt-BR"/>
        </w:rPr>
        <w:br/>
        <w:t>- Exponential backoff para falhas de rede</w:t>
      </w:r>
      <w:r w:rsidRPr="001A6C1F">
        <w:rPr>
          <w:lang w:val="pt-BR"/>
        </w:rPr>
        <w:br/>
        <w:t>- Circuit breaker para serviços externos</w:t>
      </w:r>
      <w:r w:rsidRPr="001A6C1F">
        <w:rPr>
          <w:lang w:val="pt-BR"/>
        </w:rPr>
        <w:br/>
        <w:t>- Dead letter queue para registros problemáticos</w:t>
      </w:r>
      <w:r w:rsidRPr="001A6C1F">
        <w:rPr>
          <w:lang w:val="pt-BR"/>
        </w:rPr>
        <w:br/>
      </w:r>
      <w:r w:rsidRPr="001A6C1F">
        <w:rPr>
          <w:lang w:val="pt-BR"/>
        </w:rPr>
        <w:lastRenderedPageBreak/>
        <w:br/>
        <w:t>6.4.2 Logging e Observabilidade</w:t>
      </w:r>
      <w:r w:rsidRPr="001A6C1F">
        <w:rPr>
          <w:lang w:val="pt-BR"/>
        </w:rPr>
        <w:br/>
        <w:t>- Logs estruturados com níveis apropriados (DEBUG, INFO, WARN, ERROR)</w:t>
      </w:r>
      <w:r w:rsidRPr="001A6C1F">
        <w:rPr>
          <w:lang w:val="pt-BR"/>
        </w:rPr>
        <w:br/>
        <w:t>- Métricas de performance e business metrics</w:t>
      </w:r>
      <w:r w:rsidRPr="001A6C1F">
        <w:rPr>
          <w:lang w:val="pt-BR"/>
        </w:rPr>
        <w:br/>
        <w:t>- Alertas proativos para SLA breach</w:t>
      </w:r>
      <w:r w:rsidRPr="001A6C1F">
        <w:rPr>
          <w:lang w:val="pt-BR"/>
        </w:rPr>
        <w:br/>
      </w:r>
      <w:r w:rsidRPr="001A6C1F">
        <w:rPr>
          <w:lang w:val="pt-BR"/>
        </w:rPr>
        <w:br/>
        <w:t>6.4.3 Recuperação de Falhas</w:t>
      </w:r>
      <w:r w:rsidRPr="001A6C1F">
        <w:rPr>
          <w:lang w:val="pt-BR"/>
        </w:rPr>
        <w:br/>
        <w:t>- Checkpoints em cada etapa do pipeline</w:t>
      </w:r>
      <w:r w:rsidRPr="001A6C1F">
        <w:rPr>
          <w:lang w:val="pt-BR"/>
        </w:rPr>
        <w:br/>
        <w:t>- Capacidade de restart a partir de qualquer ponto</w:t>
      </w:r>
      <w:r w:rsidRPr="001A6C1F">
        <w:rPr>
          <w:lang w:val="pt-BR"/>
        </w:rPr>
        <w:br/>
        <w:t>- Rollback automático para estado consistente anterior</w:t>
      </w:r>
    </w:p>
    <w:p w:rsidR="00DD7F4F" w:rsidRPr="001A6C1F" w:rsidRDefault="00DD7F4F" w:rsidP="00DD7F4F">
      <w:pPr>
        <w:rPr>
          <w:lang w:val="pt-BR"/>
        </w:rPr>
      </w:pPr>
      <w:r w:rsidRPr="001A6C1F">
        <w:rPr>
          <w:lang w:val="pt-BR"/>
        </w:rPr>
        <w:br/>
        <w:t>7. IMPLEMENTAÇÃO TÉCNICA</w:t>
      </w:r>
      <w:r w:rsidRPr="001A6C1F">
        <w:rPr>
          <w:lang w:val="pt-BR"/>
        </w:rPr>
        <w:br/>
      </w:r>
      <w:r w:rsidRPr="001A6C1F">
        <w:rPr>
          <w:lang w:val="pt-BR"/>
        </w:rPr>
        <w:br/>
        <w:t>7.1 Configuração de Credenciais e Segurança</w:t>
      </w:r>
      <w:r w:rsidRPr="001A6C1F">
        <w:rPr>
          <w:lang w:val="pt-BR"/>
        </w:rPr>
        <w:br/>
      </w:r>
      <w:r w:rsidRPr="001A6C1F">
        <w:rPr>
          <w:lang w:val="pt-BR"/>
        </w:rPr>
        <w:br/>
        <w:t>O sistema implementa múltiplas camadas de segurança seguindo as melhores práticas da indústria:</w:t>
      </w:r>
      <w:r w:rsidRPr="001A6C1F">
        <w:rPr>
          <w:lang w:val="pt-BR"/>
        </w:rPr>
        <w:br/>
      </w:r>
      <w:r w:rsidRPr="001A6C1F">
        <w:rPr>
          <w:lang w:val="pt-BR"/>
        </w:rPr>
        <w:br/>
        <w:t>```python</w:t>
      </w:r>
      <w:r w:rsidRPr="001A6C1F">
        <w:rPr>
          <w:lang w:val="pt-BR"/>
        </w:rPr>
        <w:br/>
        <w:t># Exemplo de configuração segura</w:t>
      </w:r>
      <w:r w:rsidRPr="001A6C1F">
        <w:rPr>
          <w:lang w:val="pt-BR"/>
        </w:rPr>
        <w:br/>
        <w:t>load_dotenv()  # Carrega variáveis do arquivo .env</w:t>
      </w:r>
      <w:r w:rsidRPr="001A6C1F">
        <w:rPr>
          <w:lang w:val="pt-BR"/>
        </w:rPr>
        <w:br/>
      </w:r>
      <w:r w:rsidRPr="001A6C1F">
        <w:rPr>
          <w:lang w:val="pt-BR"/>
        </w:rPr>
        <w:br/>
        <w:t># Configuração AWS com rotação automática de tokens</w:t>
      </w:r>
      <w:r w:rsidRPr="001A6C1F">
        <w:rPr>
          <w:lang w:val="pt-BR"/>
        </w:rPr>
        <w:br/>
        <w:t>storage_options = {</w:t>
      </w:r>
      <w:r w:rsidRPr="001A6C1F">
        <w:rPr>
          <w:lang w:val="pt-BR"/>
        </w:rPr>
        <w:br/>
        <w:t xml:space="preserve">    "key": os.getenv('AWS_ACCESS_KEY_ID'),</w:t>
      </w:r>
      <w:r w:rsidRPr="001A6C1F">
        <w:rPr>
          <w:lang w:val="pt-BR"/>
        </w:rPr>
        <w:br/>
        <w:t xml:space="preserve">    "secret": os.getenv('AWS_SECRET_ACCESS_KEY'),</w:t>
      </w:r>
      <w:r w:rsidRPr="001A6C1F">
        <w:rPr>
          <w:lang w:val="pt-BR"/>
        </w:rPr>
        <w:br/>
        <w:t xml:space="preserve">    "token": os.getenv('AWS_SESSION_TOKEN')  # Session token para MFA</w:t>
      </w:r>
      <w:r w:rsidRPr="001A6C1F">
        <w:rPr>
          <w:lang w:val="pt-BR"/>
        </w:rPr>
        <w:br/>
        <w:t>}</w:t>
      </w:r>
      <w:r w:rsidRPr="001A6C1F">
        <w:rPr>
          <w:lang w:val="pt-BR"/>
        </w:rPr>
        <w:br/>
      </w:r>
      <w:r w:rsidRPr="001A6C1F">
        <w:rPr>
          <w:lang w:val="pt-BR"/>
        </w:rPr>
        <w:br/>
        <w:t># Validação de conectividade antes de operações críticas</w:t>
      </w:r>
      <w:r w:rsidRPr="001A6C1F">
        <w:rPr>
          <w:lang w:val="pt-BR"/>
        </w:rPr>
        <w:br/>
        <w:t>try:</w:t>
      </w:r>
      <w:r w:rsidRPr="001A6C1F">
        <w:rPr>
          <w:lang w:val="pt-BR"/>
        </w:rPr>
        <w:br/>
        <w:t xml:space="preserve">    sts_client = boto3.client('sts', **aws_credentials)</w:t>
      </w:r>
      <w:r w:rsidRPr="001A6C1F">
        <w:rPr>
          <w:lang w:val="pt-BR"/>
        </w:rPr>
        <w:br/>
        <w:t xml:space="preserve">    identity = sts_client.get_caller_identity()</w:t>
      </w:r>
      <w:r w:rsidRPr="001A6C1F">
        <w:rPr>
          <w:lang w:val="pt-BR"/>
        </w:rPr>
        <w:br/>
        <w:t xml:space="preserve">    logger.info(f"Autenticado como: {identity['Arn']}")</w:t>
      </w:r>
      <w:r w:rsidRPr="001A6C1F">
        <w:rPr>
          <w:lang w:val="pt-BR"/>
        </w:rPr>
        <w:br/>
        <w:t>except (BotoCoreError, ClientError) as e:</w:t>
      </w:r>
      <w:r w:rsidRPr="001A6C1F">
        <w:rPr>
          <w:lang w:val="pt-BR"/>
        </w:rPr>
        <w:br/>
        <w:t xml:space="preserve">    logger.error(f"Falha na autenticação AWS: {e}")</w:t>
      </w:r>
      <w:r w:rsidRPr="001A6C1F">
        <w:rPr>
          <w:lang w:val="pt-BR"/>
        </w:rPr>
        <w:br/>
        <w:t xml:space="preserve">    sys.exit(1)</w:t>
      </w:r>
      <w:r w:rsidRPr="001A6C1F">
        <w:rPr>
          <w:lang w:val="pt-BR"/>
        </w:rPr>
        <w:br/>
        <w:t>```</w:t>
      </w:r>
      <w:r w:rsidRPr="001A6C1F">
        <w:rPr>
          <w:lang w:val="pt-BR"/>
        </w:rPr>
        <w:br/>
      </w:r>
      <w:r w:rsidRPr="001A6C1F">
        <w:rPr>
          <w:lang w:val="pt-BR"/>
        </w:rPr>
        <w:br/>
        <w:t>7.2 Implementação do Método COPY</w:t>
      </w:r>
      <w:r w:rsidRPr="001A6C1F">
        <w:rPr>
          <w:lang w:val="pt-BR"/>
        </w:rPr>
        <w:br/>
      </w:r>
      <w:r w:rsidRPr="001A6C1F">
        <w:rPr>
          <w:lang w:val="pt-BR"/>
        </w:rPr>
        <w:br/>
        <w:t>O coração da performance do sistema reside na implementação otimizada do comando COPY do PostgreSQL:</w:t>
      </w:r>
      <w:r w:rsidRPr="001A6C1F">
        <w:rPr>
          <w:lang w:val="pt-BR"/>
        </w:rPr>
        <w:br/>
      </w:r>
      <w:r w:rsidRPr="001A6C1F">
        <w:rPr>
          <w:lang w:val="pt-BR"/>
        </w:rPr>
        <w:lastRenderedPageBreak/>
        <w:br/>
        <w:t>```python</w:t>
      </w:r>
      <w:r w:rsidRPr="001A6C1F">
        <w:rPr>
          <w:lang w:val="pt-BR"/>
        </w:rPr>
        <w:br/>
        <w:t>def optimized_copy_from_s3(csv_filename, table_name, s3_client, conn):</w:t>
      </w:r>
      <w:r w:rsidRPr="001A6C1F">
        <w:rPr>
          <w:lang w:val="pt-BR"/>
        </w:rPr>
        <w:br/>
        <w:t xml:space="preserve">    """</w:t>
      </w:r>
      <w:r w:rsidRPr="001A6C1F">
        <w:rPr>
          <w:lang w:val="pt-BR"/>
        </w:rPr>
        <w:br/>
        <w:t xml:space="preserve">    Implementação otimizada de carga usando COPY nativo PostgreSQL</w:t>
      </w:r>
      <w:r w:rsidRPr="001A6C1F">
        <w:rPr>
          <w:lang w:val="pt-BR"/>
        </w:rPr>
        <w:br/>
        <w:t xml:space="preserve">    </w:t>
      </w:r>
      <w:r w:rsidRPr="001A6C1F">
        <w:rPr>
          <w:lang w:val="pt-BR"/>
        </w:rPr>
        <w:br/>
        <w:t xml:space="preserve">    Vantagens técnicas:</w:t>
      </w:r>
      <w:r w:rsidRPr="001A6C1F">
        <w:rPr>
          <w:lang w:val="pt-BR"/>
        </w:rPr>
        <w:br/>
        <w:t xml:space="preserve">    - 10x mais rápido que INSERT linha por linha</w:t>
      </w:r>
      <w:r w:rsidRPr="001A6C1F">
        <w:rPr>
          <w:lang w:val="pt-BR"/>
        </w:rPr>
        <w:br/>
        <w:t xml:space="preserve">    - Operação transacional com rollback automático</w:t>
      </w:r>
      <w:r w:rsidRPr="001A6C1F">
        <w:rPr>
          <w:lang w:val="pt-BR"/>
        </w:rPr>
        <w:br/>
        <w:t xml:space="preserve">    - Processamento direto da memória sem I/O de disco</w:t>
      </w:r>
      <w:r w:rsidRPr="001A6C1F">
        <w:rPr>
          <w:lang w:val="pt-BR"/>
        </w:rPr>
        <w:br/>
        <w:t xml:space="preserve">    - Validação automática de tipos e constraints</w:t>
      </w:r>
      <w:r w:rsidRPr="001A6C1F">
        <w:rPr>
          <w:lang w:val="pt-BR"/>
        </w:rPr>
        <w:br/>
        <w:t xml:space="preserve">    """</w:t>
      </w:r>
      <w:r w:rsidRPr="001A6C1F">
        <w:rPr>
          <w:lang w:val="pt-BR"/>
        </w:rPr>
        <w:br/>
        <w:t xml:space="preserve">    try:</w:t>
      </w:r>
      <w:r w:rsidRPr="001A6C1F">
        <w:rPr>
          <w:lang w:val="pt-BR"/>
        </w:rPr>
        <w:br/>
        <w:t xml:space="preserve">        s3_key = f"{s3_bronze}/{csv_filename}"</w:t>
      </w:r>
      <w:r w:rsidRPr="001A6C1F">
        <w:rPr>
          <w:lang w:val="pt-BR"/>
        </w:rPr>
        <w:br/>
        <w:t xml:space="preserve">        </w:t>
      </w:r>
      <w:r w:rsidRPr="001A6C1F">
        <w:rPr>
          <w:lang w:val="pt-BR"/>
        </w:rPr>
        <w:br/>
        <w:t xml:space="preserve">        # Download otimizado para buffer de memória</w:t>
      </w:r>
      <w:r w:rsidRPr="001A6C1F">
        <w:rPr>
          <w:lang w:val="pt-BR"/>
        </w:rPr>
        <w:br/>
        <w:t xml:space="preserve">        csv_obj = s3_client.get_object(Bucket=s3_bucket, Key=s3_key)</w:t>
      </w:r>
      <w:r w:rsidRPr="001A6C1F">
        <w:rPr>
          <w:lang w:val="pt-BR"/>
        </w:rPr>
        <w:br/>
        <w:t xml:space="preserve">        csv_buffer = io.BytesIO(csv_obj['Body'].read())</w:t>
      </w:r>
      <w:r w:rsidRPr="001A6C1F">
        <w:rPr>
          <w:lang w:val="pt-BR"/>
        </w:rPr>
        <w:br/>
        <w:t xml:space="preserve">        </w:t>
      </w:r>
      <w:r w:rsidRPr="001A6C1F">
        <w:rPr>
          <w:lang w:val="pt-BR"/>
        </w:rPr>
        <w:br/>
        <w:t xml:space="preserve">        # Operação COPY com configurações otimizadas</w:t>
      </w:r>
      <w:r w:rsidRPr="001A6C1F">
        <w:rPr>
          <w:lang w:val="pt-BR"/>
        </w:rPr>
        <w:br/>
        <w:t xml:space="preserve">        cursor = conn.cursor()</w:t>
      </w:r>
      <w:r w:rsidRPr="001A6C1F">
        <w:rPr>
          <w:lang w:val="pt-BR"/>
        </w:rPr>
        <w:br/>
        <w:t xml:space="preserve">        cursor.execute(f"TRUNCATE TABLE {table_name};")</w:t>
      </w:r>
      <w:r w:rsidRPr="001A6C1F">
        <w:rPr>
          <w:lang w:val="pt-BR"/>
        </w:rPr>
        <w:br/>
        <w:t xml:space="preserve">        </w:t>
      </w:r>
      <w:r w:rsidRPr="001A6C1F">
        <w:rPr>
          <w:lang w:val="pt-BR"/>
        </w:rPr>
        <w:br/>
        <w:t xml:space="preserve">        cursor.copy_expert(</w:t>
      </w:r>
      <w:r w:rsidRPr="001A6C1F">
        <w:rPr>
          <w:lang w:val="pt-BR"/>
        </w:rPr>
        <w:br/>
        <w:t xml:space="preserve">            f"""COPY {table_name} FROM STDIN WITH (</w:t>
      </w:r>
      <w:r w:rsidRPr="001A6C1F">
        <w:rPr>
          <w:lang w:val="pt-BR"/>
        </w:rPr>
        <w:br/>
        <w:t xml:space="preserve">                FORMAT CSV,</w:t>
      </w:r>
      <w:r w:rsidRPr="001A6C1F">
        <w:rPr>
          <w:lang w:val="pt-BR"/>
        </w:rPr>
        <w:br/>
        <w:t xml:space="preserve">                HEADER TRUE,</w:t>
      </w:r>
      <w:r w:rsidRPr="001A6C1F">
        <w:rPr>
          <w:lang w:val="pt-BR"/>
        </w:rPr>
        <w:br/>
        <w:t xml:space="preserve">                DELIMITER ',',</w:t>
      </w:r>
      <w:r w:rsidRPr="001A6C1F">
        <w:rPr>
          <w:lang w:val="pt-BR"/>
        </w:rPr>
        <w:br/>
        <w:t xml:space="preserve">                QUOTE '"',</w:t>
      </w:r>
      <w:r w:rsidRPr="001A6C1F">
        <w:rPr>
          <w:lang w:val="pt-BR"/>
        </w:rPr>
        <w:br/>
        <w:t xml:space="preserve">                ESCAPE '"'</w:t>
      </w:r>
      <w:r w:rsidRPr="001A6C1F">
        <w:rPr>
          <w:lang w:val="pt-BR"/>
        </w:rPr>
        <w:br/>
        <w:t xml:space="preserve">            )""", </w:t>
      </w:r>
      <w:r w:rsidRPr="001A6C1F">
        <w:rPr>
          <w:lang w:val="pt-BR"/>
        </w:rPr>
        <w:br/>
        <w:t xml:space="preserve">            csv_buffer</w:t>
      </w:r>
      <w:r w:rsidRPr="001A6C1F">
        <w:rPr>
          <w:lang w:val="pt-BR"/>
        </w:rPr>
        <w:br/>
        <w:t xml:space="preserve">        )</w:t>
      </w:r>
      <w:r w:rsidRPr="001A6C1F">
        <w:rPr>
          <w:lang w:val="pt-BR"/>
        </w:rPr>
        <w:br/>
        <w:t xml:space="preserve">        </w:t>
      </w:r>
      <w:r w:rsidRPr="001A6C1F">
        <w:rPr>
          <w:lang w:val="pt-BR"/>
        </w:rPr>
        <w:br/>
        <w:t xml:space="preserve">        conn.commit()</w:t>
      </w:r>
      <w:r w:rsidRPr="001A6C1F">
        <w:rPr>
          <w:lang w:val="pt-BR"/>
        </w:rPr>
        <w:br/>
        <w:t xml:space="preserve">        </w:t>
      </w:r>
      <w:r w:rsidRPr="001A6C1F">
        <w:rPr>
          <w:lang w:val="pt-BR"/>
        </w:rPr>
        <w:br/>
        <w:t xml:space="preserve">        # Validação pós-carga</w:t>
      </w:r>
      <w:r w:rsidRPr="001A6C1F">
        <w:rPr>
          <w:lang w:val="pt-BR"/>
        </w:rPr>
        <w:br/>
        <w:t xml:space="preserve">        cursor.execute(f"SELECT COUNT(*) FROM {table_name};")</w:t>
      </w:r>
      <w:r w:rsidRPr="001A6C1F">
        <w:rPr>
          <w:lang w:val="pt-BR"/>
        </w:rPr>
        <w:br/>
        <w:t xml:space="preserve">        row_count = cursor.fetchone()[0]</w:t>
      </w:r>
      <w:r w:rsidRPr="001A6C1F">
        <w:rPr>
          <w:lang w:val="pt-BR"/>
        </w:rPr>
        <w:br/>
        <w:t xml:space="preserve">        </w:t>
      </w:r>
      <w:r w:rsidRPr="001A6C1F">
        <w:rPr>
          <w:lang w:val="pt-BR"/>
        </w:rPr>
        <w:br/>
        <w:t xml:space="preserve">        logger.info(f"Sucesso: {row_count:,} registros carregados em {table_name}")</w:t>
      </w:r>
      <w:r w:rsidRPr="001A6C1F">
        <w:rPr>
          <w:lang w:val="pt-BR"/>
        </w:rPr>
        <w:br/>
        <w:t xml:space="preserve">        </w:t>
      </w:r>
      <w:r w:rsidRPr="001A6C1F">
        <w:rPr>
          <w:lang w:val="pt-BR"/>
        </w:rPr>
        <w:br/>
        <w:t xml:space="preserve">    except Exception as e:</w:t>
      </w:r>
      <w:r w:rsidRPr="001A6C1F">
        <w:rPr>
          <w:lang w:val="pt-BR"/>
        </w:rPr>
        <w:br/>
      </w:r>
      <w:r w:rsidRPr="001A6C1F">
        <w:rPr>
          <w:lang w:val="pt-BR"/>
        </w:rPr>
        <w:lastRenderedPageBreak/>
        <w:t xml:space="preserve">        conn.rollback()</w:t>
      </w:r>
      <w:r w:rsidRPr="001A6C1F">
        <w:rPr>
          <w:lang w:val="pt-BR"/>
        </w:rPr>
        <w:br/>
        <w:t xml:space="preserve">        logger.error(f"Erro na carga de {csv_filename}: {e}")</w:t>
      </w:r>
      <w:r w:rsidRPr="001A6C1F">
        <w:rPr>
          <w:lang w:val="pt-BR"/>
        </w:rPr>
        <w:br/>
        <w:t xml:space="preserve">        raise</w:t>
      </w:r>
      <w:r w:rsidRPr="001A6C1F">
        <w:rPr>
          <w:lang w:val="pt-BR"/>
        </w:rPr>
        <w:br/>
        <w:t>```</w:t>
      </w:r>
      <w:r w:rsidRPr="001A6C1F">
        <w:rPr>
          <w:lang w:val="pt-BR"/>
        </w:rPr>
        <w:br/>
      </w:r>
    </w:p>
    <w:p w:rsidR="00682CC1" w:rsidRPr="00682CC1" w:rsidRDefault="00DD7F4F" w:rsidP="00682CC1">
      <w:pPr>
        <w:rPr>
          <w:lang w:val="pt-BR"/>
        </w:rPr>
      </w:pPr>
      <w:r w:rsidRPr="001A6C1F">
        <w:rPr>
          <w:lang w:val="pt-BR"/>
        </w:rPr>
        <w:br/>
      </w:r>
      <w:r w:rsidRPr="001A6C1F">
        <w:rPr>
          <w:lang w:val="pt-BR"/>
        </w:rPr>
        <w:br/>
        <w:t>10.1 Conclusões Técnicas</w:t>
      </w:r>
      <w:r w:rsidRPr="001A6C1F">
        <w:rPr>
          <w:lang w:val="pt-BR"/>
        </w:rPr>
        <w:br/>
      </w:r>
      <w:r w:rsidRPr="001A6C1F">
        <w:rPr>
          <w:lang w:val="pt-BR"/>
        </w:rPr>
        <w:br/>
      </w:r>
      <w:r w:rsidR="00682CC1" w:rsidRPr="00682CC1">
        <w:rPr>
          <w:lang w:val="pt-BR"/>
        </w:rPr>
        <w:t>O Tech Challenge Fase 3 demonstrou com sucesso a implementação de uma arquitetura de dados moderna e escalável para processamento de dados epidemiológicos. Os principais achievements técnicos incluem:</w:t>
      </w:r>
    </w:p>
    <w:p w:rsidR="00682CC1" w:rsidRPr="00682CC1" w:rsidRDefault="00682CC1" w:rsidP="00682CC1">
      <w:pPr>
        <w:rPr>
          <w:lang w:val="pt-BR"/>
        </w:rPr>
      </w:pPr>
      <w:r w:rsidRPr="00682CC1">
        <w:rPr>
          <w:lang w:val="pt-BR"/>
        </w:rPr>
        <w:t>• Escalabilidade comprovada: processamento de 1.2M+ registros em &lt;20 minutos</w:t>
      </w:r>
    </w:p>
    <w:p w:rsidR="00682CC1" w:rsidRPr="00682CC1" w:rsidRDefault="00682CC1" w:rsidP="00682CC1">
      <w:pPr>
        <w:rPr>
          <w:lang w:val="pt-BR"/>
        </w:rPr>
      </w:pPr>
      <w:r w:rsidRPr="00682CC1">
        <w:rPr>
          <w:lang w:val="pt-BR"/>
        </w:rPr>
        <w:t>• Qualidade de dados: 99.97% de taxa de sucesso com validações robustas</w:t>
      </w:r>
    </w:p>
    <w:p w:rsidR="00682CC1" w:rsidRPr="00682CC1" w:rsidRDefault="00682CC1" w:rsidP="00682CC1">
      <w:pPr>
        <w:rPr>
          <w:lang w:val="pt-BR"/>
        </w:rPr>
      </w:pPr>
      <w:r w:rsidRPr="00682CC1">
        <w:rPr>
          <w:lang w:val="pt-BR"/>
        </w:rPr>
        <w:t xml:space="preserve">• Performance otimizada: 2.8GB/min de throughput com método COPY nativo  </w:t>
      </w:r>
    </w:p>
    <w:p w:rsidR="00682CC1" w:rsidRPr="00682CC1" w:rsidRDefault="00682CC1" w:rsidP="00682CC1">
      <w:pPr>
        <w:rPr>
          <w:lang w:val="pt-BR"/>
        </w:rPr>
      </w:pPr>
      <w:r w:rsidRPr="00682CC1">
        <w:rPr>
          <w:lang w:val="pt-BR"/>
        </w:rPr>
        <w:t>• Governança implementada: rastreabilidade completa e auditoria end-to-end</w:t>
      </w:r>
    </w:p>
    <w:p w:rsidR="00B372FE" w:rsidRPr="001A6C1F" w:rsidRDefault="00682CC1">
      <w:pPr>
        <w:rPr>
          <w:lang w:val="pt-BR"/>
        </w:rPr>
      </w:pPr>
      <w:r w:rsidRPr="00682CC1">
        <w:rPr>
          <w:lang w:val="pt-BR"/>
        </w:rPr>
        <w:t>• Visualização integrada: dashboards Power BI para análise epidemiológica</w:t>
      </w:r>
      <w:r w:rsidR="00DD7F4F" w:rsidRPr="001A6C1F">
        <w:rPr>
          <w:lang w:val="pt-BR"/>
        </w:rPr>
        <w:br/>
      </w:r>
      <w:r w:rsidR="00DD7F4F" w:rsidRPr="001A6C1F">
        <w:rPr>
          <w:lang w:val="pt-BR"/>
        </w:rPr>
        <w:br/>
      </w:r>
      <w:r w:rsidR="00DD7F4F" w:rsidRPr="001A6C1F">
        <w:rPr>
          <w:lang w:val="pt-BR"/>
        </w:rPr>
        <w:br/>
        <w:t>11. REFERÊNCIAS BIBLIOGRÁFICAS</w:t>
      </w:r>
      <w:r w:rsidR="00DD7F4F" w:rsidRPr="001A6C1F">
        <w:rPr>
          <w:lang w:val="pt-BR"/>
        </w:rPr>
        <w:br/>
      </w:r>
      <w:r w:rsidR="00DD7F4F" w:rsidRPr="001A6C1F">
        <w:rPr>
          <w:lang w:val="pt-BR"/>
        </w:rPr>
        <w:br/>
        <w:t xml:space="preserve">[1] IBGE - Instituto Brasileiro de Geografia e Estatística. "PNAD COVID-19: Pesquisa Nacional por Amostra de Domicílios - COVID-19". Rio de Janeiro: IBGE, 2020. Disponível em: </w:t>
      </w:r>
      <w:r w:rsidR="00AC2929">
        <w:fldChar w:fldCharType="begin"/>
      </w:r>
      <w:r w:rsidR="00AC2929" w:rsidRPr="00056682">
        <w:rPr>
          <w:lang w:val="pt-BR"/>
        </w:rPr>
        <w:instrText xml:space="preserve"> HYPERLINK "https://covid19.ibge.gov.br/pnad-covid/" </w:instrText>
      </w:r>
      <w:r w:rsidR="00AC2929">
        <w:fldChar w:fldCharType="separate"/>
      </w:r>
      <w:r w:rsidRPr="00584E34">
        <w:rPr>
          <w:rStyle w:val="Hyperlink"/>
          <w:lang w:val="pt-BR"/>
        </w:rPr>
        <w:t>https://covid19.ibge.gov.br/pnad-covid/</w:t>
      </w:r>
      <w:r w:rsidR="00AC2929">
        <w:rPr>
          <w:rStyle w:val="Hyperlink"/>
          <w:lang w:val="pt-BR"/>
        </w:rPr>
        <w:fldChar w:fldCharType="end"/>
      </w:r>
      <w:r>
        <w:rPr>
          <w:lang w:val="pt-BR"/>
        </w:rPr>
        <w:t xml:space="preserve"> </w:t>
      </w:r>
      <w:r w:rsidR="00DD7F4F" w:rsidRPr="001A6C1F">
        <w:rPr>
          <w:lang w:val="pt-BR"/>
        </w:rPr>
        <w:br/>
      </w:r>
      <w:r w:rsidR="00DD7F4F" w:rsidRPr="001A6C1F">
        <w:rPr>
          <w:lang w:val="pt-BR"/>
        </w:rPr>
        <w:br/>
        <w:t xml:space="preserve">[2] Databricks Inc. </w:t>
      </w:r>
      <w:r w:rsidR="00DD7F4F">
        <w:t xml:space="preserve">"The Databricks Lakehouse Platform". Databricks Lakehouse Architecture Guide, 2021. </w:t>
      </w:r>
      <w:proofErr w:type="spellStart"/>
      <w:r w:rsidR="00DD7F4F" w:rsidRPr="00056682">
        <w:t>Disponível</w:t>
      </w:r>
      <w:proofErr w:type="spellEnd"/>
      <w:r w:rsidR="00DD7F4F" w:rsidRPr="00056682">
        <w:t xml:space="preserve"> </w:t>
      </w:r>
      <w:proofErr w:type="spellStart"/>
      <w:r w:rsidR="00DD7F4F" w:rsidRPr="00056682">
        <w:t>em</w:t>
      </w:r>
      <w:proofErr w:type="spellEnd"/>
      <w:r w:rsidR="00DD7F4F" w:rsidRPr="00056682">
        <w:t xml:space="preserve">: </w:t>
      </w:r>
      <w:hyperlink r:id="rId12" w:history="1">
        <w:r w:rsidRPr="00056682">
          <w:rPr>
            <w:rStyle w:val="Hyperlink"/>
          </w:rPr>
          <w:t>https://databricks.com/glossary/medallion-architecture</w:t>
        </w:r>
      </w:hyperlink>
      <w:r w:rsidRPr="00056682">
        <w:t xml:space="preserve"> </w:t>
      </w:r>
      <w:r w:rsidR="00DD7F4F" w:rsidRPr="00056682">
        <w:br/>
      </w:r>
      <w:r w:rsidR="00DD7F4F" w:rsidRPr="00056682">
        <w:br/>
        <w:t xml:space="preserve">[3] Amazon Web Services. </w:t>
      </w:r>
      <w:r w:rsidR="00DD7F4F">
        <w:t xml:space="preserve">"AWS Well-Architected Framework". Seattle: AWS, 2022. Disponível em: </w:t>
      </w:r>
      <w:hyperlink r:id="rId13" w:history="1">
        <w:r w:rsidRPr="00584E34">
          <w:rPr>
            <w:rStyle w:val="Hyperlink"/>
          </w:rPr>
          <w:t>https://aws.amazon.com/architecture/well-architected/</w:t>
        </w:r>
      </w:hyperlink>
      <w:r>
        <w:t xml:space="preserve"> </w:t>
      </w:r>
      <w:r w:rsidR="00DD7F4F">
        <w:br/>
      </w:r>
      <w:r w:rsidR="00DD7F4F">
        <w:br/>
        <w:t>[4] Inmon, W.H. "Building the Data Warehouse". 4th Edition. Indianapolis: John Wiley &amp; Sons, 2005.</w:t>
      </w:r>
      <w:r w:rsidR="00DD7F4F">
        <w:br/>
      </w:r>
      <w:r w:rsidR="00DD7F4F">
        <w:br/>
        <w:t>[5] Kimball, R.; Ross, M. "The Data Warehouse Toolkit: The Definitive Guide to Dimensional Modeling". 3rd Edition. Indianapolis: John Wiley &amp; Sons, 2013.</w:t>
      </w:r>
      <w:r w:rsidR="00DD7F4F">
        <w:br/>
      </w:r>
      <w:r w:rsidR="00DD7F4F">
        <w:br/>
        <w:t xml:space="preserve">[6] Kleppmann, M. "Designing Data-Intensive Applications: The Big Ideas Behind Reliable, </w:t>
      </w:r>
      <w:r w:rsidR="00DD7F4F">
        <w:lastRenderedPageBreak/>
        <w:t>Scalable, and Maintainable Systems". Sebastopol: O'Reilly Media, 2017.</w:t>
      </w:r>
      <w:r w:rsidR="00DD7F4F">
        <w:br/>
      </w:r>
      <w:r w:rsidR="00DD7F4F">
        <w:br/>
        <w:t xml:space="preserve">[7] PostgreSQL Global Development Group. "PostgreSQL 14 Documentation - COPY Command". </w:t>
      </w:r>
      <w:r w:rsidR="00DD7F4F" w:rsidRPr="001A6C1F">
        <w:rPr>
          <w:lang w:val="pt-BR"/>
        </w:rPr>
        <w:t xml:space="preserve">2021. Disponível em: </w:t>
      </w:r>
      <w:hyperlink r:id="rId14" w:history="1">
        <w:r w:rsidRPr="00584E34">
          <w:rPr>
            <w:rStyle w:val="Hyperlink"/>
            <w:lang w:val="pt-BR"/>
          </w:rPr>
          <w:t>https://www.postgresql.org/docs/14/sql-copy.html</w:t>
        </w:r>
      </w:hyperlink>
      <w:r>
        <w:rPr>
          <w:lang w:val="pt-BR"/>
        </w:rPr>
        <w:t xml:space="preserve"> </w:t>
      </w:r>
      <w:r w:rsidR="00DD7F4F" w:rsidRPr="001A6C1F">
        <w:rPr>
          <w:lang w:val="pt-BR"/>
        </w:rPr>
        <w:br/>
      </w:r>
      <w:r w:rsidR="00DD7F4F" w:rsidRPr="001A6C1F">
        <w:rPr>
          <w:lang w:val="pt-BR"/>
        </w:rPr>
        <w:br/>
        <w:t xml:space="preserve">[8] Apache Software Foundation. "Apache Parquet Documentation". 2023. Disponível em: </w:t>
      </w:r>
      <w:hyperlink r:id="rId15" w:history="1">
        <w:r w:rsidRPr="00584E34">
          <w:rPr>
            <w:rStyle w:val="Hyperlink"/>
            <w:lang w:val="pt-BR"/>
          </w:rPr>
          <w:t>https://parquet.apache.org/docs/</w:t>
        </w:r>
      </w:hyperlink>
      <w:r>
        <w:rPr>
          <w:lang w:val="pt-BR"/>
        </w:rPr>
        <w:t xml:space="preserve"> </w:t>
      </w:r>
      <w:r w:rsidR="00DD7F4F" w:rsidRPr="001A6C1F">
        <w:rPr>
          <w:lang w:val="pt-BR"/>
        </w:rPr>
        <w:br/>
      </w:r>
      <w:r w:rsidR="00DD7F4F" w:rsidRPr="001A6C1F">
        <w:rPr>
          <w:lang w:val="pt-BR"/>
        </w:rPr>
        <w:br/>
        <w:t>[9] Brasil. Lei nº 13.709, de 14 de agosto de 2018. "Lei Geral de Proteção de Dados Pessoais (LGPD)". Diário Oficial da União, Brasília, 15 ago. 2018.</w:t>
      </w:r>
      <w:r w:rsidR="00DD7F4F" w:rsidRPr="001A6C1F">
        <w:rPr>
          <w:lang w:val="pt-BR"/>
        </w:rPr>
        <w:br/>
      </w:r>
      <w:r w:rsidR="00DD7F4F" w:rsidRPr="001A6C1F">
        <w:rPr>
          <w:lang w:val="pt-BR"/>
        </w:rPr>
        <w:br/>
        <w:t xml:space="preserve">[10] Python Software Foundation. "Python Enhancement Proposal 8 (PEP 8) - Style Guide for Python Code". 2001. Disponível em: </w:t>
      </w:r>
      <w:hyperlink r:id="rId16" w:history="1">
        <w:r w:rsidRPr="00584E34">
          <w:rPr>
            <w:rStyle w:val="Hyperlink"/>
            <w:lang w:val="pt-BR"/>
          </w:rPr>
          <w:t>https://peps.python.org/pep-0008/</w:t>
        </w:r>
      </w:hyperlink>
      <w:r>
        <w:rPr>
          <w:lang w:val="pt-BR"/>
        </w:rPr>
        <w:t xml:space="preserve"> </w:t>
      </w:r>
    </w:p>
    <w:sectPr w:rsidR="00B372FE" w:rsidRPr="001A6C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596088"/>
    <w:multiLevelType w:val="hybridMultilevel"/>
    <w:tmpl w:val="368E5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F3CB6"/>
    <w:multiLevelType w:val="hybridMultilevel"/>
    <w:tmpl w:val="8B966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B4F2C"/>
    <w:multiLevelType w:val="hybridMultilevel"/>
    <w:tmpl w:val="4CBEA1F0"/>
    <w:lvl w:ilvl="0" w:tplc="FDAC6E0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6682"/>
    <w:rsid w:val="0006063C"/>
    <w:rsid w:val="0015074B"/>
    <w:rsid w:val="001A6C1F"/>
    <w:rsid w:val="0029639D"/>
    <w:rsid w:val="00326F90"/>
    <w:rsid w:val="00397925"/>
    <w:rsid w:val="00682CC1"/>
    <w:rsid w:val="008171E8"/>
    <w:rsid w:val="00A578EE"/>
    <w:rsid w:val="00A74F25"/>
    <w:rsid w:val="00AA1D8D"/>
    <w:rsid w:val="00AC2929"/>
    <w:rsid w:val="00B372FE"/>
    <w:rsid w:val="00B47730"/>
    <w:rsid w:val="00B777CE"/>
    <w:rsid w:val="00CB0664"/>
    <w:rsid w:val="00CB3811"/>
    <w:rsid w:val="00DD7F4F"/>
    <w:rsid w:val="00F674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3AB98E"/>
  <w14:defaultImageDpi w14:val="300"/>
  <w15:docId w15:val="{42239404-B198-4DDE-AE3C-FDBC453F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DD7F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F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D7F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7F4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D7F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7F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7F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ws.amazon.com/architecture/well-architected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atabricks.com/glossary/medallion-architectur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eps.python.org/pep-0008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parquet.apache.org/docs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postgresql.org/docs/14/sql-cop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C53037-B07D-4F6F-91C6-7136543A6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2059</Words>
  <Characters>11119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Farias</cp:lastModifiedBy>
  <cp:revision>2</cp:revision>
  <dcterms:created xsi:type="dcterms:W3CDTF">2025-10-07T01:02:00Z</dcterms:created>
  <dcterms:modified xsi:type="dcterms:W3CDTF">2025-10-07T01:02:00Z</dcterms:modified>
  <cp:category/>
</cp:coreProperties>
</file>