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Tabletop RPG — FASE 2: highlight (contorno) visível apenas para quem está mirando</w:t>
      </w:r>
    </w:p>
    <w:p>
      <w:r>
        <w:rPr>
          <w:b w:val="0"/>
        </w:rPr>
        <w:t>Sessão de 24/09/2026 · Agente: Pedro · Build: BUILD SUCCESSFUL · Jar: tabletop-rpg-1.0.0.jar</w:t>
      </w:r>
    </w:p>
    <w:p>
      <w:pPr>
        <w:pStyle w:val="Heading2"/>
      </w:pPr>
      <w:r>
        <w:t>1. Feedback do usuário (o que motivou este trabalho)</w:t>
      </w:r>
    </w:p>
    <w:p>
      <w:r>
        <w:rPr>
          <w:b w:val="0"/>
        </w:rPr>
        <w:t>Ao testar a FASE 1, você relatou: "o efeito de highlight funciona apenas na tela de quem está com o mouse em cima do mob, por exemplo, o mestre colocou o mouse em cima do creeper e eu vi o highlight dele mesmo sem estar mirando nele".</w:t>
      </w:r>
    </w:p>
    <w:p>
      <w:r>
        <w:rPr>
          <w:b/>
        </w:rPr>
        <w:t>Tradução do problema: o contorno (highlight) do mob sob o crosshair era GLOBAL — aparecia na tela de todos os jogadores do servidor, e não apenas na de quem estava mirando.</w:t>
      </w:r>
    </w:p>
    <w:p>
      <w:pPr>
        <w:pStyle w:val="Heading2"/>
      </w:pPr>
      <w:r>
        <w:t>2. Causa raiz (com evidência)</w:t>
      </w:r>
    </w:p>
    <w:p>
      <w:r>
        <w:rPr>
          <w:b/>
        </w:rPr>
        <w:t>O antigo sistema aplicava o efeito vanilla Glowing (MobEffects.GLOWING) no mob sob o crosshair, via servidor (RpgNetworking.registerGlobalReceiver do HoverPayload). O efeito Glowing do Minecraft é GLOBAL por design: o vanilla ao destacar um membro de time destaca para o time inteiro. Consequência: quando o mestre posicionava o mouse sobre um creeper, o contorno era renderizado na tela de TODOS os jogadores.</w:t>
      </w:r>
    </w:p>
    <w:p>
      <w:r>
        <w:rPr>
          <w:b w:val="0"/>
        </w:rPr>
        <w:t>O highlight vanilla funciona assim: no frame de renderização, o LevelRenderer pergunta, para cada entidade, se ela deve "aparecer brilhando" (Minecraft.shouldEntityAppearGlowing(Entity)). Se sim, o outlineColor é setado e o contorno é desenhado. Esse efeito Glowing é um status GLOBAL sincronizado pelo servidor — por isso todos viam.</w:t>
      </w:r>
    </w:p>
    <w:p>
      <w:pPr>
        <w:pStyle w:val="Heading2"/>
      </w:pPr>
      <w:r>
        <w:t>3. Solução adotada</w:t>
      </w:r>
    </w:p>
    <w:p>
      <w:r>
        <w:rPr>
          <w:b/>
        </w:rPr>
        <w:t>Mudança de arquitetura: o highlight deixou de ser um efeito vanilla global e passou a ser uma decisão LOCAL de renderização no cliente:</w:t>
      </w:r>
    </w:p>
    <w:p>
      <w:pPr>
        <w:pStyle w:val="ListBullet"/>
      </w:pPr>
      <w:r>
        <w:t>Servidor (RpgNetworking): o receiver do HoverPayload NÃO aplica/remove mais o efeito Glowing. Só registra qual entidade cada jogador está mirando (mapa por-jogador, para clean-up no disconnect).</w:t>
      </w:r>
    </w:p>
    <w:p>
      <w:pPr>
        <w:pStyle w:val="ListBullet"/>
      </w:pPr>
      <w:r>
        <w:t>Cliente (TabletopRpgClient): novo getter getHoveredEntityId() expõe o ID da entidade que o JOGADOR LOCAL está mirando (último hover enviado).</w:t>
      </w:r>
    </w:p>
    <w:p>
      <w:pPr>
        <w:pStyle w:val="ListBullet"/>
      </w:pPr>
      <w:r>
        <w:t>EntityRendererMixin (client, novo): @Redirect em Minecraft.shouldEntityAppearGlowing(Entity) dentro de EntityRenderer.extractRenderState — uma entidade só "aparece brilhando" quando entity.getId() == ID do hover do jogador local. Resultado: o contorno é renderizado APENAS no cliente de quem está com o mouse em cima do mob.</w:t>
      </w:r>
    </w:p>
    <w:p>
      <w:pPr>
        <w:pStyle w:val="ListBullet"/>
      </w:pPr>
      <w:r>
        <w:t>mixins.json (client): registra o EntityRendererMixin.</w:t>
      </w:r>
    </w:p>
    <w:p>
      <w:pPr>
        <w:pStyle w:val="Heading2"/>
      </w:pPr>
      <w:r>
        <w:t>4. Arquivos alterados</w:t>
      </w:r>
    </w:p>
    <w:p>
      <w:pPr>
        <w:pStyle w:val="ListBullet"/>
      </w:pPr>
      <w:r>
        <w:t>src/main/java/com/pedro/tabletoprpg/RpgNetworking.java (servidor: hover sem Glowing vanilla)</w:t>
      </w:r>
    </w:p>
    <w:p>
      <w:pPr>
        <w:pStyle w:val="ListBullet"/>
      </w:pPr>
      <w:r>
        <w:t>src/client/java/com/pedro/tabletoprpg/client/TabletopRpgClient.java (getter getHoveredEntityId)</w:t>
      </w:r>
    </w:p>
    <w:p>
      <w:pPr>
        <w:pStyle w:val="ListBullet"/>
      </w:pPr>
      <w:r>
        <w:t>src/client/java/com/pedro/tabletoprpg/client/mixin/EntityRendererMixin.java (NOVO — renderização do contorno por-jogador)</w:t>
      </w:r>
    </w:p>
    <w:p>
      <w:pPr>
        <w:pStyle w:val="ListBullet"/>
      </w:pPr>
      <w:r>
        <w:t>src/client/resources/tabletop-rpg.client.mixins.json (registro do mixin)</w:t>
      </w:r>
    </w:p>
    <w:p>
      <w:pPr>
        <w:pStyle w:val="Heading2"/>
      </w:pPr>
      <w:r>
        <w:t>5. Validação</w:t>
      </w:r>
    </w:p>
    <w:p>
      <w:r>
        <w:rPr>
          <w:b w:val="0"/>
        </w:rPr>
        <w:t>gradlew.bat build --console=plain → BUILD SUCCESSFUL (7s). Jar copiado para %APPDATA%\.minecraft\mods\tabletop-rpg-1.0.0.jar. Validação em jogo pendente.</w:t>
      </w:r>
    </w:p>
    <w:p>
      <w:pPr>
        <w:pStyle w:val="Heading2"/>
      </w:pPr>
      <w:r>
        <w:t>6. Próximos passos</w:t>
      </w:r>
    </w:p>
    <w:p>
      <w:pPr>
        <w:pStyle w:val="ListBullet"/>
      </w:pPr>
      <w:r>
        <w:t>Testar em jogo: jogador A mira creeper → só A vê o contorno; jogador B (não mirando) não vê nada; espectador não vê contorno.</w:t>
      </w:r>
    </w:p>
    <w:p>
      <w:pPr>
        <w:pStyle w:val="ListBullet"/>
      </w:pPr>
      <w:r>
        <w:t>FASE 3 (após aprovação).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